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4281" w14:textId="77777777" w:rsidR="007105D4" w:rsidRDefault="007105D4" w:rsidP="00DD6E79">
      <w:pPr>
        <w:jc w:val="center"/>
        <w:rPr>
          <w:rFonts w:ascii="Arial" w:hAnsi="Arial" w:cs="Arial"/>
          <w:b/>
        </w:rPr>
      </w:pPr>
      <w:r>
        <w:rPr>
          <w:noProof/>
        </w:rPr>
        <w:drawing>
          <wp:inline distT="0" distB="0" distL="0" distR="0" wp14:anchorId="5E3D4DA7" wp14:editId="70D8F84D">
            <wp:extent cx="2009775" cy="542925"/>
            <wp:effectExtent l="0" t="0" r="9525" b="9525"/>
            <wp:docPr id="2" name="Picture 2" descr="SASWH logo CMY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WH logo CMYK_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inline>
        </w:drawing>
      </w:r>
    </w:p>
    <w:p w14:paraId="6F0837C3" w14:textId="77777777" w:rsidR="004541BA" w:rsidRDefault="0021023F" w:rsidP="00DD6E79">
      <w:pPr>
        <w:jc w:val="center"/>
        <w:rPr>
          <w:rFonts w:ascii="Arial" w:hAnsi="Arial" w:cs="Arial"/>
          <w:b/>
        </w:rPr>
      </w:pPr>
      <w:r>
        <w:rPr>
          <w:rFonts w:ascii="Arial" w:hAnsi="Arial" w:cs="Arial"/>
          <w:b/>
        </w:rPr>
        <w:t>O</w:t>
      </w:r>
      <w:r w:rsidR="00DD6E79" w:rsidRPr="00005C49">
        <w:rPr>
          <w:rFonts w:ascii="Arial" w:hAnsi="Arial" w:cs="Arial"/>
          <w:b/>
        </w:rPr>
        <w:t>CCUPATIONAL HEALTH AND SAFETY COMMITTEE</w:t>
      </w:r>
    </w:p>
    <w:p w14:paraId="29501912" w14:textId="77777777" w:rsidR="00DD6E79" w:rsidRDefault="00DD6E79" w:rsidP="00DD6E79">
      <w:pPr>
        <w:jc w:val="center"/>
        <w:rPr>
          <w:rFonts w:ascii="Arial" w:hAnsi="Arial" w:cs="Arial"/>
          <w:b/>
        </w:rPr>
      </w:pPr>
      <w:r w:rsidRPr="00005C49">
        <w:rPr>
          <w:rFonts w:ascii="Arial" w:hAnsi="Arial" w:cs="Arial"/>
          <w:b/>
        </w:rPr>
        <w:t>TERMS OF REFERENCE</w:t>
      </w:r>
    </w:p>
    <w:p w14:paraId="00DE8A4E" w14:textId="77777777" w:rsidR="00DD6E79" w:rsidRPr="00005C49" w:rsidRDefault="00DD6E79" w:rsidP="00DD6E79">
      <w:pPr>
        <w:rPr>
          <w:rFonts w:ascii="Arial" w:hAnsi="Arial" w:cs="Arial"/>
          <w:b/>
        </w:rPr>
      </w:pPr>
      <w:r w:rsidRPr="00005C49">
        <w:rPr>
          <w:rFonts w:ascii="Arial" w:hAnsi="Arial" w:cs="Arial"/>
          <w:b/>
        </w:rPr>
        <w:t>1.</w:t>
      </w:r>
      <w:r w:rsidRPr="00005C49">
        <w:rPr>
          <w:rFonts w:ascii="Arial" w:hAnsi="Arial" w:cs="Arial"/>
          <w:b/>
        </w:rPr>
        <w:tab/>
        <w:t>NAME OF THE COMMITTEE</w:t>
      </w:r>
      <w:r w:rsidR="00BD7C20">
        <w:rPr>
          <w:rFonts w:ascii="Arial" w:hAnsi="Arial" w:cs="Arial"/>
          <w:b/>
        </w:rPr>
        <w:t>(S)</w:t>
      </w:r>
    </w:p>
    <w:p w14:paraId="746C7FBD" w14:textId="77777777" w:rsidR="003E419B" w:rsidRDefault="00DD6E79" w:rsidP="00DD6E79">
      <w:pPr>
        <w:ind w:left="720"/>
        <w:rPr>
          <w:rFonts w:ascii="Arial" w:hAnsi="Arial" w:cs="Arial"/>
        </w:rPr>
      </w:pPr>
      <w:r w:rsidRPr="00005C49">
        <w:rPr>
          <w:rFonts w:ascii="Arial" w:hAnsi="Arial" w:cs="Arial"/>
        </w:rPr>
        <w:t>T</w:t>
      </w:r>
      <w:r w:rsidR="00BD7C20">
        <w:rPr>
          <w:rFonts w:ascii="Arial" w:hAnsi="Arial" w:cs="Arial"/>
        </w:rPr>
        <w:t xml:space="preserve">he Committee(s) shall be known as </w:t>
      </w:r>
      <w:r w:rsidRPr="00005C49">
        <w:rPr>
          <w:rFonts w:ascii="Arial" w:hAnsi="Arial" w:cs="Arial"/>
        </w:rPr>
        <w:t>Occupatio</w:t>
      </w:r>
      <w:r w:rsidR="00BD7C20">
        <w:rPr>
          <w:rFonts w:ascii="Arial" w:hAnsi="Arial" w:cs="Arial"/>
        </w:rPr>
        <w:t>na</w:t>
      </w:r>
      <w:r w:rsidR="003E419B">
        <w:rPr>
          <w:rFonts w:ascii="Arial" w:hAnsi="Arial" w:cs="Arial"/>
        </w:rPr>
        <w:t>l Health and Safety Committee, (Agency Name).</w:t>
      </w:r>
    </w:p>
    <w:p w14:paraId="016D78B7" w14:textId="77777777" w:rsidR="000B692A" w:rsidRDefault="000B692A" w:rsidP="00DD6E79">
      <w:pPr>
        <w:ind w:left="720"/>
        <w:rPr>
          <w:rFonts w:ascii="Arial" w:hAnsi="Arial" w:cs="Arial"/>
        </w:rPr>
      </w:pPr>
    </w:p>
    <w:p w14:paraId="5FBCB7A8" w14:textId="77777777" w:rsidR="00DD6E79" w:rsidRPr="00005C49" w:rsidRDefault="003F7A5D" w:rsidP="00DD6E79">
      <w:pPr>
        <w:rPr>
          <w:rFonts w:ascii="Arial" w:hAnsi="Arial" w:cs="Arial"/>
          <w:b/>
        </w:rPr>
      </w:pPr>
      <w:r>
        <w:rPr>
          <w:rFonts w:ascii="Arial" w:hAnsi="Arial" w:cs="Arial"/>
          <w:b/>
        </w:rPr>
        <w:t>2.</w:t>
      </w:r>
      <w:r>
        <w:rPr>
          <w:rFonts w:ascii="Arial" w:hAnsi="Arial" w:cs="Arial"/>
          <w:b/>
        </w:rPr>
        <w:tab/>
      </w:r>
      <w:r w:rsidR="00DD6E79" w:rsidRPr="00005C49">
        <w:rPr>
          <w:rFonts w:ascii="Arial" w:hAnsi="Arial" w:cs="Arial"/>
          <w:b/>
        </w:rPr>
        <w:t>PURPOSE OF THE COMMITTEE</w:t>
      </w:r>
    </w:p>
    <w:p w14:paraId="65DE8431" w14:textId="77777777" w:rsidR="00DD6E79" w:rsidRDefault="00DD6E79" w:rsidP="00DD6E79">
      <w:pPr>
        <w:ind w:left="720"/>
        <w:rPr>
          <w:rFonts w:ascii="Arial" w:hAnsi="Arial" w:cs="Arial"/>
        </w:rPr>
      </w:pPr>
      <w:r w:rsidRPr="00005C49">
        <w:rPr>
          <w:rFonts w:ascii="Arial" w:hAnsi="Arial" w:cs="Arial"/>
        </w:rPr>
        <w:t>The purpose of the Joint Occupational Health and Safety Committee is to work cooperatively to identify and resolve health and safety issues and prevent occupational injuries and diseases in the workplace.</w:t>
      </w:r>
    </w:p>
    <w:p w14:paraId="24824124" w14:textId="77777777" w:rsidR="000B692A" w:rsidRDefault="000B692A" w:rsidP="00DD6E79">
      <w:pPr>
        <w:ind w:left="720"/>
        <w:rPr>
          <w:rFonts w:ascii="Arial" w:hAnsi="Arial" w:cs="Arial"/>
        </w:rPr>
      </w:pPr>
    </w:p>
    <w:p w14:paraId="3409C6CA" w14:textId="77777777" w:rsidR="006A788D" w:rsidRPr="00005C49" w:rsidRDefault="00996E5F" w:rsidP="006A788D">
      <w:pPr>
        <w:rPr>
          <w:rFonts w:ascii="Arial" w:hAnsi="Arial" w:cs="Arial"/>
          <w:b/>
        </w:rPr>
      </w:pPr>
      <w:r>
        <w:rPr>
          <w:rFonts w:ascii="Arial" w:hAnsi="Arial" w:cs="Arial"/>
          <w:b/>
        </w:rPr>
        <w:t>3</w:t>
      </w:r>
      <w:r w:rsidR="006A788D" w:rsidRPr="00005C49">
        <w:rPr>
          <w:rFonts w:ascii="Arial" w:hAnsi="Arial" w:cs="Arial"/>
          <w:b/>
        </w:rPr>
        <w:t>.</w:t>
      </w:r>
      <w:r w:rsidR="006A788D" w:rsidRPr="00005C49">
        <w:rPr>
          <w:rFonts w:ascii="Arial" w:hAnsi="Arial" w:cs="Arial"/>
          <w:b/>
        </w:rPr>
        <w:tab/>
        <w:t>COMPOSITION OF THE COMMITTEE</w:t>
      </w:r>
    </w:p>
    <w:p w14:paraId="761BFC83" w14:textId="77777777" w:rsidR="00005C49" w:rsidRDefault="006A788D" w:rsidP="006A788D">
      <w:pPr>
        <w:ind w:left="720"/>
        <w:rPr>
          <w:rFonts w:ascii="Arial" w:hAnsi="Arial" w:cs="Arial"/>
        </w:rPr>
      </w:pPr>
      <w:r w:rsidRPr="00005C49">
        <w:rPr>
          <w:rFonts w:ascii="Arial" w:hAnsi="Arial" w:cs="Arial"/>
        </w:rPr>
        <w:t>Membership of the committee shall be</w:t>
      </w:r>
      <w:r w:rsidR="00A80419">
        <w:rPr>
          <w:rFonts w:ascii="Arial" w:hAnsi="Arial" w:cs="Arial"/>
        </w:rPr>
        <w:t xml:space="preserve"> a </w:t>
      </w:r>
      <w:r w:rsidR="00EB6E2E">
        <w:rPr>
          <w:rFonts w:ascii="Arial" w:hAnsi="Arial" w:cs="Arial"/>
        </w:rPr>
        <w:t xml:space="preserve">maximum of 12 </w:t>
      </w:r>
      <w:r w:rsidRPr="00005C49">
        <w:rPr>
          <w:rFonts w:ascii="Arial" w:hAnsi="Arial" w:cs="Arial"/>
        </w:rPr>
        <w:t>representative</w:t>
      </w:r>
      <w:r w:rsidR="00E61480">
        <w:rPr>
          <w:rFonts w:ascii="Arial" w:hAnsi="Arial" w:cs="Arial"/>
        </w:rPr>
        <w:t>s</w:t>
      </w:r>
      <w:r w:rsidRPr="00005C49">
        <w:rPr>
          <w:rFonts w:ascii="Arial" w:hAnsi="Arial" w:cs="Arial"/>
        </w:rPr>
        <w:t xml:space="preserve">.  </w:t>
      </w:r>
    </w:p>
    <w:p w14:paraId="2AB31238" w14:textId="7A28AF35" w:rsidR="00005C49" w:rsidRDefault="006A788D" w:rsidP="006A788D">
      <w:pPr>
        <w:ind w:left="720"/>
        <w:rPr>
          <w:rFonts w:ascii="Arial" w:hAnsi="Arial" w:cs="Arial"/>
        </w:rPr>
      </w:pPr>
      <w:r w:rsidRPr="00005C49">
        <w:rPr>
          <w:rFonts w:ascii="Arial" w:hAnsi="Arial" w:cs="Arial"/>
        </w:rPr>
        <w:t xml:space="preserve">The worker member shall be elected from </w:t>
      </w:r>
      <w:r w:rsidR="00E61480">
        <w:rPr>
          <w:rFonts w:ascii="Arial" w:hAnsi="Arial" w:cs="Arial"/>
        </w:rPr>
        <w:t>t</w:t>
      </w:r>
      <w:r w:rsidR="003E419B">
        <w:rPr>
          <w:rFonts w:ascii="Arial" w:hAnsi="Arial" w:cs="Arial"/>
        </w:rPr>
        <w:t xml:space="preserve">he workers they will represent </w:t>
      </w:r>
      <w:r w:rsidR="00005C49">
        <w:rPr>
          <w:rFonts w:ascii="Arial" w:hAnsi="Arial" w:cs="Arial"/>
        </w:rPr>
        <w:t xml:space="preserve">and must not be involved in management.  </w:t>
      </w:r>
      <w:r w:rsidR="00BD7C20">
        <w:rPr>
          <w:rFonts w:ascii="Arial" w:hAnsi="Arial" w:cs="Arial"/>
        </w:rPr>
        <w:t>The employer is required to establish an OHS Commit</w:t>
      </w:r>
      <w:r w:rsidR="00EB6E2E">
        <w:rPr>
          <w:rFonts w:ascii="Arial" w:hAnsi="Arial" w:cs="Arial"/>
        </w:rPr>
        <w:t xml:space="preserve">tee at the place of employment (SEA, 3-22, OHS Regulations section </w:t>
      </w:r>
      <w:r w:rsidR="00ED1A65">
        <w:rPr>
          <w:rFonts w:ascii="Arial" w:hAnsi="Arial" w:cs="Arial"/>
        </w:rPr>
        <w:t>4-2</w:t>
      </w:r>
      <w:r w:rsidR="00EB6E2E">
        <w:rPr>
          <w:rFonts w:ascii="Arial" w:hAnsi="Arial" w:cs="Arial"/>
        </w:rPr>
        <w:t>).</w:t>
      </w:r>
    </w:p>
    <w:p w14:paraId="32CEC616" w14:textId="77777777" w:rsidR="006A788D" w:rsidRPr="00005C49" w:rsidRDefault="006A788D" w:rsidP="00005C49">
      <w:pPr>
        <w:ind w:left="720"/>
        <w:rPr>
          <w:rFonts w:ascii="Arial" w:hAnsi="Arial" w:cs="Arial"/>
        </w:rPr>
      </w:pPr>
      <w:r w:rsidRPr="00005C49">
        <w:rPr>
          <w:rFonts w:ascii="Arial" w:hAnsi="Arial" w:cs="Arial"/>
        </w:rPr>
        <w:t>The Employer will appoin</w:t>
      </w:r>
      <w:r w:rsidR="00005C49">
        <w:rPr>
          <w:rFonts w:ascii="Arial" w:hAnsi="Arial" w:cs="Arial"/>
        </w:rPr>
        <w:t>t the management representative.  Management representatives must not outnumber worker representatives.</w:t>
      </w:r>
    </w:p>
    <w:p w14:paraId="4192085E" w14:textId="77777777" w:rsidR="006A788D" w:rsidRDefault="006A788D" w:rsidP="006A788D">
      <w:pPr>
        <w:ind w:left="720"/>
        <w:rPr>
          <w:rFonts w:ascii="Arial" w:hAnsi="Arial" w:cs="Arial"/>
        </w:rPr>
      </w:pPr>
      <w:r w:rsidRPr="00005C49">
        <w:rPr>
          <w:rFonts w:ascii="Arial" w:hAnsi="Arial" w:cs="Arial"/>
        </w:rPr>
        <w:t>Names of members and who they represent shall be posted on the OHS bulletin board.</w:t>
      </w:r>
    </w:p>
    <w:tbl>
      <w:tblPr>
        <w:tblStyle w:val="TableGrid"/>
        <w:tblW w:w="0" w:type="auto"/>
        <w:tblInd w:w="108" w:type="dxa"/>
        <w:tblLook w:val="04A0" w:firstRow="1" w:lastRow="0" w:firstColumn="1" w:lastColumn="0" w:noHBand="0" w:noVBand="1"/>
      </w:tblPr>
      <w:tblGrid>
        <w:gridCol w:w="3078"/>
        <w:gridCol w:w="2669"/>
        <w:gridCol w:w="3495"/>
      </w:tblGrid>
      <w:tr w:rsidR="003E419B" w:rsidRPr="00D105BE" w14:paraId="55907B23" w14:textId="77777777" w:rsidTr="00586A50">
        <w:tc>
          <w:tcPr>
            <w:tcW w:w="3100" w:type="dxa"/>
            <w:shd w:val="clear" w:color="auto" w:fill="8DB3E2" w:themeFill="text2" w:themeFillTint="66"/>
          </w:tcPr>
          <w:p w14:paraId="1A57D7D7" w14:textId="77777777" w:rsidR="003E419B" w:rsidRPr="00D105BE" w:rsidRDefault="003E419B" w:rsidP="00586A50">
            <w:pPr>
              <w:rPr>
                <w:rFonts w:ascii="Arial" w:hAnsi="Arial" w:cs="Arial"/>
                <w:b/>
              </w:rPr>
            </w:pPr>
            <w:r>
              <w:rPr>
                <w:rFonts w:ascii="Arial" w:hAnsi="Arial" w:cs="Arial"/>
                <w:b/>
              </w:rPr>
              <w:t>N</w:t>
            </w:r>
            <w:r w:rsidRPr="00D105BE">
              <w:rPr>
                <w:rFonts w:ascii="Arial" w:hAnsi="Arial" w:cs="Arial"/>
                <w:b/>
              </w:rPr>
              <w:t>AME</w:t>
            </w:r>
          </w:p>
        </w:tc>
        <w:tc>
          <w:tcPr>
            <w:tcW w:w="2675" w:type="dxa"/>
            <w:shd w:val="clear" w:color="auto" w:fill="8DB3E2" w:themeFill="text2" w:themeFillTint="66"/>
          </w:tcPr>
          <w:p w14:paraId="370016D7" w14:textId="77777777" w:rsidR="003E419B" w:rsidRPr="00D105BE" w:rsidRDefault="003E419B" w:rsidP="00586A50">
            <w:pPr>
              <w:rPr>
                <w:rFonts w:ascii="Arial" w:hAnsi="Arial" w:cs="Arial"/>
                <w:b/>
              </w:rPr>
            </w:pPr>
            <w:r w:rsidRPr="00D105BE">
              <w:rPr>
                <w:rFonts w:ascii="Arial" w:hAnsi="Arial" w:cs="Arial"/>
                <w:b/>
              </w:rPr>
              <w:t>CLASSIFICATION</w:t>
            </w:r>
          </w:p>
        </w:tc>
        <w:tc>
          <w:tcPr>
            <w:tcW w:w="3510" w:type="dxa"/>
            <w:shd w:val="clear" w:color="auto" w:fill="8DB3E2" w:themeFill="text2" w:themeFillTint="66"/>
          </w:tcPr>
          <w:p w14:paraId="197917BD" w14:textId="77777777" w:rsidR="003E419B" w:rsidRPr="00D105BE" w:rsidRDefault="003E419B" w:rsidP="00586A50">
            <w:pPr>
              <w:rPr>
                <w:rFonts w:ascii="Arial" w:hAnsi="Arial" w:cs="Arial"/>
                <w:b/>
              </w:rPr>
            </w:pPr>
            <w:r w:rsidRPr="00D105BE">
              <w:rPr>
                <w:rFonts w:ascii="Arial" w:hAnsi="Arial" w:cs="Arial"/>
                <w:b/>
              </w:rPr>
              <w:t>REPRESENTING</w:t>
            </w:r>
            <w:r>
              <w:rPr>
                <w:rFonts w:ascii="Arial" w:hAnsi="Arial" w:cs="Arial"/>
                <w:b/>
              </w:rPr>
              <w:t xml:space="preserve"> </w:t>
            </w:r>
          </w:p>
        </w:tc>
      </w:tr>
      <w:tr w:rsidR="003E419B" w:rsidRPr="00005C49" w14:paraId="062E2A01" w14:textId="77777777" w:rsidTr="00586A50">
        <w:tc>
          <w:tcPr>
            <w:tcW w:w="3100" w:type="dxa"/>
          </w:tcPr>
          <w:p w14:paraId="22D0C083" w14:textId="77777777" w:rsidR="003E419B" w:rsidRDefault="003E419B" w:rsidP="00586A50">
            <w:pPr>
              <w:rPr>
                <w:rFonts w:ascii="Arial" w:hAnsi="Arial" w:cs="Arial"/>
              </w:rPr>
            </w:pPr>
          </w:p>
          <w:p w14:paraId="3D76306A" w14:textId="77777777" w:rsidR="003E419B" w:rsidRDefault="003E419B" w:rsidP="00586A50">
            <w:pPr>
              <w:rPr>
                <w:rFonts w:ascii="Arial" w:hAnsi="Arial" w:cs="Arial"/>
              </w:rPr>
            </w:pPr>
          </w:p>
          <w:p w14:paraId="7A2C2FA4" w14:textId="77777777" w:rsidR="003E419B" w:rsidRPr="00005C49" w:rsidRDefault="003E419B" w:rsidP="00586A50">
            <w:pPr>
              <w:rPr>
                <w:rFonts w:ascii="Arial" w:hAnsi="Arial" w:cs="Arial"/>
              </w:rPr>
            </w:pPr>
          </w:p>
        </w:tc>
        <w:tc>
          <w:tcPr>
            <w:tcW w:w="2675" w:type="dxa"/>
          </w:tcPr>
          <w:p w14:paraId="0C2C9E51" w14:textId="77777777" w:rsidR="003E419B" w:rsidRPr="00005C49" w:rsidRDefault="003E419B" w:rsidP="00586A50">
            <w:pPr>
              <w:rPr>
                <w:rFonts w:ascii="Arial" w:hAnsi="Arial" w:cs="Arial"/>
              </w:rPr>
            </w:pPr>
          </w:p>
        </w:tc>
        <w:tc>
          <w:tcPr>
            <w:tcW w:w="3510" w:type="dxa"/>
          </w:tcPr>
          <w:p w14:paraId="26C24718" w14:textId="77777777" w:rsidR="003E419B" w:rsidRPr="00005C49" w:rsidRDefault="003E419B" w:rsidP="00586A50">
            <w:pPr>
              <w:rPr>
                <w:rFonts w:ascii="Arial" w:hAnsi="Arial" w:cs="Arial"/>
              </w:rPr>
            </w:pPr>
          </w:p>
        </w:tc>
      </w:tr>
      <w:tr w:rsidR="003E419B" w14:paraId="4B7E52E6" w14:textId="77777777" w:rsidTr="00586A50">
        <w:tc>
          <w:tcPr>
            <w:tcW w:w="3100" w:type="dxa"/>
          </w:tcPr>
          <w:p w14:paraId="340E2A60" w14:textId="77777777" w:rsidR="003E419B" w:rsidRDefault="003E419B" w:rsidP="00586A50">
            <w:pPr>
              <w:rPr>
                <w:rFonts w:ascii="Arial" w:hAnsi="Arial" w:cs="Arial"/>
              </w:rPr>
            </w:pPr>
          </w:p>
          <w:p w14:paraId="1E7C7FB1" w14:textId="77777777" w:rsidR="003E419B" w:rsidRDefault="003E419B" w:rsidP="00586A50">
            <w:pPr>
              <w:rPr>
                <w:rFonts w:ascii="Arial" w:hAnsi="Arial" w:cs="Arial"/>
              </w:rPr>
            </w:pPr>
          </w:p>
          <w:p w14:paraId="293B6279" w14:textId="77777777" w:rsidR="003E419B" w:rsidRDefault="003E419B" w:rsidP="00586A50">
            <w:pPr>
              <w:rPr>
                <w:rFonts w:ascii="Arial" w:hAnsi="Arial" w:cs="Arial"/>
              </w:rPr>
            </w:pPr>
          </w:p>
        </w:tc>
        <w:tc>
          <w:tcPr>
            <w:tcW w:w="2675" w:type="dxa"/>
          </w:tcPr>
          <w:p w14:paraId="663D8622" w14:textId="77777777" w:rsidR="003E419B" w:rsidRDefault="003E419B" w:rsidP="00586A50">
            <w:pPr>
              <w:rPr>
                <w:rFonts w:ascii="Arial" w:hAnsi="Arial" w:cs="Arial"/>
              </w:rPr>
            </w:pPr>
          </w:p>
        </w:tc>
        <w:tc>
          <w:tcPr>
            <w:tcW w:w="3510" w:type="dxa"/>
          </w:tcPr>
          <w:p w14:paraId="614FBFCF" w14:textId="77777777" w:rsidR="003E419B" w:rsidRDefault="003E419B" w:rsidP="00586A50">
            <w:pPr>
              <w:rPr>
                <w:rFonts w:ascii="Arial" w:hAnsi="Arial" w:cs="Arial"/>
              </w:rPr>
            </w:pPr>
          </w:p>
        </w:tc>
      </w:tr>
      <w:tr w:rsidR="003E419B" w:rsidRPr="00005C49" w14:paraId="153E7DFA" w14:textId="77777777" w:rsidTr="00586A50">
        <w:tc>
          <w:tcPr>
            <w:tcW w:w="3100" w:type="dxa"/>
          </w:tcPr>
          <w:p w14:paraId="483F0E35" w14:textId="77777777" w:rsidR="003E419B" w:rsidRDefault="003E419B" w:rsidP="00586A50">
            <w:pPr>
              <w:rPr>
                <w:rFonts w:ascii="Arial" w:hAnsi="Arial" w:cs="Arial"/>
              </w:rPr>
            </w:pPr>
          </w:p>
          <w:p w14:paraId="3610DA20" w14:textId="77777777" w:rsidR="003E419B" w:rsidRDefault="003E419B" w:rsidP="00586A50">
            <w:pPr>
              <w:rPr>
                <w:rFonts w:ascii="Arial" w:hAnsi="Arial" w:cs="Arial"/>
              </w:rPr>
            </w:pPr>
          </w:p>
          <w:p w14:paraId="3F8CD36B" w14:textId="77777777" w:rsidR="003E419B" w:rsidRPr="00005C49" w:rsidRDefault="003E419B" w:rsidP="00586A50">
            <w:pPr>
              <w:rPr>
                <w:rFonts w:ascii="Arial" w:hAnsi="Arial" w:cs="Arial"/>
              </w:rPr>
            </w:pPr>
          </w:p>
        </w:tc>
        <w:tc>
          <w:tcPr>
            <w:tcW w:w="2675" w:type="dxa"/>
          </w:tcPr>
          <w:p w14:paraId="189788E3" w14:textId="77777777" w:rsidR="003E419B" w:rsidRPr="00005C49" w:rsidRDefault="003E419B" w:rsidP="00586A50">
            <w:pPr>
              <w:rPr>
                <w:rFonts w:ascii="Arial" w:hAnsi="Arial" w:cs="Arial"/>
              </w:rPr>
            </w:pPr>
          </w:p>
        </w:tc>
        <w:tc>
          <w:tcPr>
            <w:tcW w:w="3510" w:type="dxa"/>
          </w:tcPr>
          <w:p w14:paraId="086B3E37" w14:textId="77777777" w:rsidR="003E419B" w:rsidRPr="00005C49" w:rsidRDefault="003E419B" w:rsidP="00586A50">
            <w:pPr>
              <w:rPr>
                <w:rFonts w:ascii="Arial" w:hAnsi="Arial" w:cs="Arial"/>
              </w:rPr>
            </w:pPr>
          </w:p>
        </w:tc>
      </w:tr>
      <w:tr w:rsidR="003E419B" w14:paraId="1FD21030" w14:textId="77777777" w:rsidTr="00586A50">
        <w:tc>
          <w:tcPr>
            <w:tcW w:w="3100" w:type="dxa"/>
          </w:tcPr>
          <w:p w14:paraId="1973A9ED" w14:textId="77777777" w:rsidR="003E419B" w:rsidRDefault="003E419B" w:rsidP="00586A50">
            <w:pPr>
              <w:rPr>
                <w:rFonts w:ascii="Arial" w:hAnsi="Arial" w:cs="Arial"/>
              </w:rPr>
            </w:pPr>
          </w:p>
          <w:p w14:paraId="054AB53B" w14:textId="77777777" w:rsidR="003E419B" w:rsidRDefault="003E419B" w:rsidP="00586A50">
            <w:pPr>
              <w:rPr>
                <w:rFonts w:ascii="Arial" w:hAnsi="Arial" w:cs="Arial"/>
              </w:rPr>
            </w:pPr>
          </w:p>
          <w:p w14:paraId="1E173A87" w14:textId="77777777" w:rsidR="003E419B" w:rsidRDefault="003E419B" w:rsidP="00586A50">
            <w:pPr>
              <w:rPr>
                <w:rFonts w:ascii="Arial" w:hAnsi="Arial" w:cs="Arial"/>
              </w:rPr>
            </w:pPr>
          </w:p>
        </w:tc>
        <w:tc>
          <w:tcPr>
            <w:tcW w:w="2675" w:type="dxa"/>
          </w:tcPr>
          <w:p w14:paraId="7C2D1951" w14:textId="77777777" w:rsidR="003E419B" w:rsidRDefault="003E419B" w:rsidP="00586A50">
            <w:pPr>
              <w:rPr>
                <w:rFonts w:ascii="Arial" w:hAnsi="Arial" w:cs="Arial"/>
              </w:rPr>
            </w:pPr>
          </w:p>
        </w:tc>
        <w:tc>
          <w:tcPr>
            <w:tcW w:w="3510" w:type="dxa"/>
          </w:tcPr>
          <w:p w14:paraId="6931352E" w14:textId="77777777" w:rsidR="003E419B" w:rsidRDefault="003E419B" w:rsidP="00586A50">
            <w:pPr>
              <w:rPr>
                <w:rFonts w:ascii="Arial" w:hAnsi="Arial" w:cs="Arial"/>
              </w:rPr>
            </w:pPr>
          </w:p>
        </w:tc>
      </w:tr>
    </w:tbl>
    <w:p w14:paraId="58C3B92F" w14:textId="77777777" w:rsidR="000B692A" w:rsidRDefault="000B692A" w:rsidP="003E419B">
      <w:pPr>
        <w:rPr>
          <w:rFonts w:ascii="Arial" w:hAnsi="Arial" w:cs="Arial"/>
          <w:b/>
        </w:rPr>
      </w:pPr>
    </w:p>
    <w:p w14:paraId="67A41F4E" w14:textId="77777777" w:rsidR="003E419B" w:rsidRPr="00005C49" w:rsidRDefault="000B692A" w:rsidP="003E419B">
      <w:pPr>
        <w:rPr>
          <w:rFonts w:ascii="Arial" w:hAnsi="Arial" w:cs="Arial"/>
          <w:b/>
        </w:rPr>
      </w:pPr>
      <w:r>
        <w:rPr>
          <w:rFonts w:ascii="Arial" w:hAnsi="Arial" w:cs="Arial"/>
          <w:b/>
        </w:rPr>
        <w:lastRenderedPageBreak/>
        <w:t>4</w:t>
      </w:r>
      <w:r w:rsidR="003E419B" w:rsidRPr="00005C49">
        <w:rPr>
          <w:rFonts w:ascii="Arial" w:hAnsi="Arial" w:cs="Arial"/>
          <w:b/>
        </w:rPr>
        <w:t>.</w:t>
      </w:r>
      <w:r w:rsidR="003E419B" w:rsidRPr="00005C49">
        <w:rPr>
          <w:rFonts w:ascii="Arial" w:hAnsi="Arial" w:cs="Arial"/>
          <w:b/>
        </w:rPr>
        <w:tab/>
        <w:t>TRAINING</w:t>
      </w:r>
    </w:p>
    <w:p w14:paraId="1E51EE5F" w14:textId="77777777" w:rsidR="003E419B" w:rsidRPr="00005C49" w:rsidRDefault="003E419B" w:rsidP="003E419B">
      <w:pPr>
        <w:rPr>
          <w:rFonts w:ascii="Arial" w:hAnsi="Arial" w:cs="Arial"/>
        </w:rPr>
      </w:pPr>
      <w:r>
        <w:rPr>
          <w:rFonts w:ascii="Arial" w:hAnsi="Arial" w:cs="Arial"/>
        </w:rPr>
        <w:tab/>
        <w:t>Training for the Occupational Health and Safety Committee</w:t>
      </w:r>
      <w:r w:rsidRPr="00005C49">
        <w:rPr>
          <w:rFonts w:ascii="Arial" w:hAnsi="Arial" w:cs="Arial"/>
        </w:rPr>
        <w:t xml:space="preserve"> should include:</w:t>
      </w:r>
    </w:p>
    <w:p w14:paraId="48326FBA" w14:textId="77777777" w:rsidR="003E419B" w:rsidRPr="00005C49" w:rsidRDefault="003E419B" w:rsidP="003E419B">
      <w:pPr>
        <w:pStyle w:val="ListParagraph"/>
        <w:numPr>
          <w:ilvl w:val="0"/>
          <w:numId w:val="1"/>
        </w:numPr>
        <w:rPr>
          <w:rFonts w:ascii="Arial" w:hAnsi="Arial" w:cs="Arial"/>
        </w:rPr>
      </w:pPr>
      <w:r w:rsidRPr="00005C49">
        <w:rPr>
          <w:rFonts w:ascii="Arial" w:hAnsi="Arial" w:cs="Arial"/>
        </w:rPr>
        <w:t>New member orientation</w:t>
      </w:r>
    </w:p>
    <w:p w14:paraId="51F51BC5" w14:textId="77777777" w:rsidR="003E419B" w:rsidRPr="00005C49" w:rsidRDefault="00681E2D" w:rsidP="003E419B">
      <w:pPr>
        <w:pStyle w:val="ListParagraph"/>
        <w:numPr>
          <w:ilvl w:val="0"/>
          <w:numId w:val="1"/>
        </w:numPr>
        <w:rPr>
          <w:rFonts w:ascii="Arial" w:hAnsi="Arial" w:cs="Arial"/>
        </w:rPr>
      </w:pPr>
      <w:r>
        <w:rPr>
          <w:rFonts w:ascii="Arial" w:hAnsi="Arial" w:cs="Arial"/>
        </w:rPr>
        <w:t xml:space="preserve">SASWH </w:t>
      </w:r>
      <w:r w:rsidR="003E419B" w:rsidRPr="00005C49">
        <w:rPr>
          <w:rFonts w:ascii="Arial" w:hAnsi="Arial" w:cs="Arial"/>
        </w:rPr>
        <w:t xml:space="preserve"> Le</w:t>
      </w:r>
      <w:r>
        <w:rPr>
          <w:rFonts w:ascii="Arial" w:hAnsi="Arial" w:cs="Arial"/>
        </w:rPr>
        <w:t xml:space="preserve">vel I and Level II </w:t>
      </w:r>
    </w:p>
    <w:p w14:paraId="43372F4E" w14:textId="77777777" w:rsidR="003E419B" w:rsidRDefault="003E419B" w:rsidP="003E419B">
      <w:pPr>
        <w:pStyle w:val="ListParagraph"/>
        <w:numPr>
          <w:ilvl w:val="0"/>
          <w:numId w:val="1"/>
        </w:numPr>
        <w:rPr>
          <w:rFonts w:ascii="Arial" w:hAnsi="Arial" w:cs="Arial"/>
        </w:rPr>
      </w:pPr>
      <w:r w:rsidRPr="00005C49">
        <w:rPr>
          <w:rFonts w:ascii="Arial" w:hAnsi="Arial" w:cs="Arial"/>
        </w:rPr>
        <w:t>SASWH Effective Occupational Health and Safety Committees</w:t>
      </w:r>
    </w:p>
    <w:p w14:paraId="371E9BE7" w14:textId="77777777" w:rsidR="000B692A" w:rsidRDefault="000B692A" w:rsidP="000B692A">
      <w:pPr>
        <w:pStyle w:val="ListParagraph"/>
        <w:ind w:left="1440"/>
        <w:rPr>
          <w:rFonts w:ascii="Arial" w:hAnsi="Arial" w:cs="Arial"/>
        </w:rPr>
      </w:pPr>
    </w:p>
    <w:p w14:paraId="2C4FBB38" w14:textId="77777777" w:rsidR="00DD6E79" w:rsidRPr="0041290D" w:rsidRDefault="00837DEB" w:rsidP="00DD6E79">
      <w:pPr>
        <w:rPr>
          <w:rFonts w:ascii="Arial" w:hAnsi="Arial" w:cs="Arial"/>
          <w:b/>
        </w:rPr>
      </w:pPr>
      <w:r w:rsidRPr="0041290D">
        <w:rPr>
          <w:rFonts w:ascii="Arial" w:hAnsi="Arial" w:cs="Arial"/>
          <w:b/>
        </w:rPr>
        <w:t>5</w:t>
      </w:r>
      <w:r w:rsidR="00DD6E79" w:rsidRPr="0041290D">
        <w:rPr>
          <w:rFonts w:ascii="Arial" w:hAnsi="Arial" w:cs="Arial"/>
          <w:b/>
        </w:rPr>
        <w:t>.</w:t>
      </w:r>
      <w:r w:rsidR="00DD6E79" w:rsidRPr="0041290D">
        <w:rPr>
          <w:rFonts w:ascii="Arial" w:hAnsi="Arial" w:cs="Arial"/>
          <w:b/>
        </w:rPr>
        <w:tab/>
        <w:t>DUTIES AND FUNCTIONS OF THE COMMITTEE</w:t>
      </w:r>
    </w:p>
    <w:p w14:paraId="09CE2611" w14:textId="77777777" w:rsidR="006A788D" w:rsidRPr="0041290D" w:rsidRDefault="006A788D" w:rsidP="00DD6E79">
      <w:pPr>
        <w:rPr>
          <w:rFonts w:ascii="Arial" w:hAnsi="Arial" w:cs="Arial"/>
          <w:b/>
        </w:rPr>
      </w:pPr>
      <w:r w:rsidRPr="00005C49">
        <w:rPr>
          <w:rFonts w:ascii="Arial" w:hAnsi="Arial" w:cs="Arial"/>
        </w:rPr>
        <w:tab/>
      </w:r>
      <w:r w:rsidR="00EB6E2E">
        <w:rPr>
          <w:rFonts w:ascii="Arial" w:hAnsi="Arial" w:cs="Arial"/>
        </w:rPr>
        <w:t>Saskatchewan Employment Act, 3-27</w:t>
      </w:r>
    </w:p>
    <w:p w14:paraId="44972208" w14:textId="77777777" w:rsidR="00005C49" w:rsidRDefault="00005C49" w:rsidP="00005C49">
      <w:pPr>
        <w:pStyle w:val="ListParagraph"/>
        <w:numPr>
          <w:ilvl w:val="0"/>
          <w:numId w:val="2"/>
        </w:numPr>
        <w:rPr>
          <w:rFonts w:ascii="Arial" w:hAnsi="Arial" w:cs="Arial"/>
        </w:rPr>
      </w:pPr>
      <w:r>
        <w:rPr>
          <w:rFonts w:ascii="Arial" w:hAnsi="Arial" w:cs="Arial"/>
        </w:rPr>
        <w:t>to participate in the identification and control of health and safety hazards in or at the place of employment;</w:t>
      </w:r>
    </w:p>
    <w:p w14:paraId="75016E29" w14:textId="77777777" w:rsidR="00005C49" w:rsidRDefault="00005C49" w:rsidP="00005C49">
      <w:pPr>
        <w:pStyle w:val="ListParagraph"/>
        <w:numPr>
          <w:ilvl w:val="0"/>
          <w:numId w:val="2"/>
        </w:numPr>
        <w:rPr>
          <w:rFonts w:ascii="Arial" w:hAnsi="Arial" w:cs="Arial"/>
        </w:rPr>
      </w:pPr>
      <w:r>
        <w:rPr>
          <w:rFonts w:ascii="Arial" w:hAnsi="Arial" w:cs="Arial"/>
        </w:rPr>
        <w:t>to establish, promote and recommend the means of delivery of health and safety programs for the education and information of workers;</w:t>
      </w:r>
    </w:p>
    <w:p w14:paraId="52EC1241" w14:textId="77777777" w:rsidR="00005C49" w:rsidRDefault="00005C49" w:rsidP="00005C49">
      <w:pPr>
        <w:pStyle w:val="ListParagraph"/>
        <w:numPr>
          <w:ilvl w:val="0"/>
          <w:numId w:val="2"/>
        </w:numPr>
        <w:rPr>
          <w:rFonts w:ascii="Arial" w:hAnsi="Arial" w:cs="Arial"/>
        </w:rPr>
      </w:pPr>
      <w:r>
        <w:rPr>
          <w:rFonts w:ascii="Arial" w:hAnsi="Arial" w:cs="Arial"/>
        </w:rPr>
        <w:t>to maintain records with respect to the duties of the committee pursuant to this section;</w:t>
      </w:r>
    </w:p>
    <w:p w14:paraId="45852F17" w14:textId="77777777" w:rsidR="00005C49" w:rsidRDefault="00005C49" w:rsidP="00005C49">
      <w:pPr>
        <w:pStyle w:val="ListParagraph"/>
        <w:numPr>
          <w:ilvl w:val="0"/>
          <w:numId w:val="2"/>
        </w:numPr>
        <w:rPr>
          <w:rFonts w:ascii="Arial" w:hAnsi="Arial" w:cs="Arial"/>
        </w:rPr>
      </w:pPr>
      <w:r>
        <w:rPr>
          <w:rFonts w:ascii="Arial" w:hAnsi="Arial" w:cs="Arial"/>
        </w:rPr>
        <w:t>to investigate an</w:t>
      </w:r>
      <w:r w:rsidR="00681E2D">
        <w:rPr>
          <w:rFonts w:ascii="Arial" w:hAnsi="Arial" w:cs="Arial"/>
        </w:rPr>
        <w:t>y matter mentioned in section 3-31</w:t>
      </w:r>
      <w:r>
        <w:rPr>
          <w:rFonts w:ascii="Arial" w:hAnsi="Arial" w:cs="Arial"/>
        </w:rPr>
        <w:t xml:space="preserve"> (Right to Refuse)</w:t>
      </w:r>
    </w:p>
    <w:p w14:paraId="216C5947" w14:textId="77777777" w:rsidR="00005C49" w:rsidRDefault="00005C49" w:rsidP="00005C49">
      <w:pPr>
        <w:pStyle w:val="ListParagraph"/>
        <w:numPr>
          <w:ilvl w:val="0"/>
          <w:numId w:val="2"/>
        </w:numPr>
        <w:rPr>
          <w:rFonts w:ascii="Arial" w:hAnsi="Arial" w:cs="Arial"/>
        </w:rPr>
      </w:pPr>
      <w:r>
        <w:rPr>
          <w:rFonts w:ascii="Arial" w:hAnsi="Arial" w:cs="Arial"/>
        </w:rPr>
        <w:t>to receive, consider and resolve matters respecting the health and safety of workers;</w:t>
      </w:r>
    </w:p>
    <w:p w14:paraId="54A9BD0D" w14:textId="77777777" w:rsidR="00CD5D45" w:rsidRPr="00043624" w:rsidRDefault="00005C49" w:rsidP="00DD6E79">
      <w:pPr>
        <w:pStyle w:val="ListParagraph"/>
        <w:numPr>
          <w:ilvl w:val="0"/>
          <w:numId w:val="2"/>
        </w:numPr>
        <w:rPr>
          <w:rFonts w:ascii="Arial" w:hAnsi="Arial" w:cs="Arial"/>
        </w:rPr>
      </w:pPr>
      <w:r w:rsidRPr="00043624">
        <w:rPr>
          <w:rFonts w:ascii="Arial" w:hAnsi="Arial" w:cs="Arial"/>
        </w:rPr>
        <w:t>to carry out other duties</w:t>
      </w:r>
      <w:r w:rsidR="008A0E32" w:rsidRPr="00043624">
        <w:rPr>
          <w:rFonts w:ascii="Arial" w:hAnsi="Arial" w:cs="Arial"/>
        </w:rPr>
        <w:t xml:space="preserve"> that are specified in this Act or prescribed in the regulations</w:t>
      </w:r>
      <w:r w:rsidR="00043624">
        <w:rPr>
          <w:rFonts w:ascii="Arial" w:hAnsi="Arial" w:cs="Arial"/>
        </w:rPr>
        <w:t>.</w:t>
      </w:r>
    </w:p>
    <w:p w14:paraId="0EC687C6" w14:textId="77777777" w:rsidR="00005C49" w:rsidRPr="0041290D" w:rsidRDefault="008A0E32" w:rsidP="00CD5D45">
      <w:pPr>
        <w:ind w:firstLine="720"/>
        <w:rPr>
          <w:rFonts w:ascii="Arial" w:hAnsi="Arial" w:cs="Arial"/>
          <w:b/>
        </w:rPr>
      </w:pPr>
      <w:r w:rsidRPr="0041290D">
        <w:rPr>
          <w:rFonts w:ascii="Arial" w:hAnsi="Arial" w:cs="Arial"/>
          <w:b/>
        </w:rPr>
        <w:t>General</w:t>
      </w:r>
    </w:p>
    <w:p w14:paraId="7153678E" w14:textId="77777777" w:rsidR="008A0E32" w:rsidRDefault="008A0E32" w:rsidP="008A0E32">
      <w:pPr>
        <w:pStyle w:val="ListParagraph"/>
        <w:numPr>
          <w:ilvl w:val="0"/>
          <w:numId w:val="3"/>
        </w:numPr>
        <w:rPr>
          <w:rFonts w:ascii="Arial" w:hAnsi="Arial" w:cs="Arial"/>
        </w:rPr>
      </w:pPr>
      <w:r>
        <w:rPr>
          <w:rFonts w:ascii="Arial" w:hAnsi="Arial" w:cs="Arial"/>
        </w:rPr>
        <w:t>helping to identify and resolve healt</w:t>
      </w:r>
      <w:r w:rsidR="00837DEB">
        <w:rPr>
          <w:rFonts w:ascii="Arial" w:hAnsi="Arial" w:cs="Arial"/>
        </w:rPr>
        <w:t>h and safety concern of workers</w:t>
      </w:r>
    </w:p>
    <w:p w14:paraId="27B8AE5F" w14:textId="77777777" w:rsidR="008A0E32" w:rsidRDefault="008A0E32" w:rsidP="008A0E32">
      <w:pPr>
        <w:pStyle w:val="ListParagraph"/>
        <w:numPr>
          <w:ilvl w:val="0"/>
          <w:numId w:val="3"/>
        </w:numPr>
        <w:rPr>
          <w:rFonts w:ascii="Arial" w:hAnsi="Arial" w:cs="Arial"/>
        </w:rPr>
      </w:pPr>
      <w:r>
        <w:rPr>
          <w:rFonts w:ascii="Arial" w:hAnsi="Arial" w:cs="Arial"/>
        </w:rPr>
        <w:t>receiving and distributing information, including publications s</w:t>
      </w:r>
      <w:r w:rsidR="00837DEB">
        <w:rPr>
          <w:rFonts w:ascii="Arial" w:hAnsi="Arial" w:cs="Arial"/>
        </w:rPr>
        <w:t>ent from the OHS Division, LRWS</w:t>
      </w:r>
    </w:p>
    <w:p w14:paraId="730628AF" w14:textId="77777777" w:rsidR="008A0E32" w:rsidRDefault="008A0E32" w:rsidP="008A0E32">
      <w:pPr>
        <w:pStyle w:val="ListParagraph"/>
        <w:numPr>
          <w:ilvl w:val="0"/>
          <w:numId w:val="3"/>
        </w:numPr>
        <w:rPr>
          <w:rFonts w:ascii="Arial" w:hAnsi="Arial" w:cs="Arial"/>
        </w:rPr>
      </w:pPr>
      <w:r>
        <w:rPr>
          <w:rFonts w:ascii="Arial" w:hAnsi="Arial" w:cs="Arial"/>
        </w:rPr>
        <w:t>ins</w:t>
      </w:r>
      <w:r w:rsidR="00837DEB">
        <w:rPr>
          <w:rFonts w:ascii="Arial" w:hAnsi="Arial" w:cs="Arial"/>
        </w:rPr>
        <w:t>pecting the workplace regularly</w:t>
      </w:r>
    </w:p>
    <w:p w14:paraId="4E53A7ED" w14:textId="77777777" w:rsidR="008A0E32" w:rsidRDefault="008A0E32" w:rsidP="008A0E32">
      <w:pPr>
        <w:pStyle w:val="ListParagraph"/>
        <w:numPr>
          <w:ilvl w:val="0"/>
          <w:numId w:val="3"/>
        </w:numPr>
        <w:rPr>
          <w:rFonts w:ascii="Arial" w:hAnsi="Arial" w:cs="Arial"/>
        </w:rPr>
      </w:pPr>
      <w:r>
        <w:rPr>
          <w:rFonts w:ascii="Arial" w:hAnsi="Arial" w:cs="Arial"/>
        </w:rPr>
        <w:t>meeting regularly to discuss occupational health</w:t>
      </w:r>
      <w:r w:rsidR="00837DEB">
        <w:rPr>
          <w:rFonts w:ascii="Arial" w:hAnsi="Arial" w:cs="Arial"/>
        </w:rPr>
        <w:t xml:space="preserve"> and safety issues and concerns</w:t>
      </w:r>
    </w:p>
    <w:p w14:paraId="7A5E0DBB" w14:textId="77777777" w:rsidR="008A0E32" w:rsidRDefault="008A0E32" w:rsidP="008A0E32">
      <w:pPr>
        <w:pStyle w:val="ListParagraph"/>
        <w:numPr>
          <w:ilvl w:val="0"/>
          <w:numId w:val="3"/>
        </w:numPr>
        <w:rPr>
          <w:rFonts w:ascii="Arial" w:hAnsi="Arial" w:cs="Arial"/>
        </w:rPr>
      </w:pPr>
      <w:r>
        <w:rPr>
          <w:rFonts w:ascii="Arial" w:hAnsi="Arial" w:cs="Arial"/>
        </w:rPr>
        <w:t>recordin</w:t>
      </w:r>
      <w:r w:rsidR="00F523E4">
        <w:rPr>
          <w:rFonts w:ascii="Arial" w:hAnsi="Arial" w:cs="Arial"/>
        </w:rPr>
        <w:t>g minutes of meetings</w:t>
      </w:r>
    </w:p>
    <w:p w14:paraId="0541A896" w14:textId="77777777" w:rsidR="00BD7C20" w:rsidRDefault="008A0E32" w:rsidP="008A0E32">
      <w:pPr>
        <w:pStyle w:val="ListParagraph"/>
        <w:numPr>
          <w:ilvl w:val="0"/>
          <w:numId w:val="3"/>
        </w:numPr>
        <w:rPr>
          <w:rFonts w:ascii="Arial" w:hAnsi="Arial" w:cs="Arial"/>
        </w:rPr>
      </w:pPr>
      <w:r w:rsidRPr="00BD7C20">
        <w:rPr>
          <w:rFonts w:ascii="Arial" w:hAnsi="Arial" w:cs="Arial"/>
        </w:rPr>
        <w:t>invest</w:t>
      </w:r>
      <w:r w:rsidR="00837DEB" w:rsidRPr="00BD7C20">
        <w:rPr>
          <w:rFonts w:ascii="Arial" w:hAnsi="Arial" w:cs="Arial"/>
        </w:rPr>
        <w:t>igate incidents and near misses</w:t>
      </w:r>
    </w:p>
    <w:p w14:paraId="42ED3A77" w14:textId="77777777" w:rsidR="008A0E32" w:rsidRPr="00BD7C20" w:rsidRDefault="008A0E32" w:rsidP="008A0E32">
      <w:pPr>
        <w:pStyle w:val="ListParagraph"/>
        <w:numPr>
          <w:ilvl w:val="0"/>
          <w:numId w:val="3"/>
        </w:numPr>
        <w:rPr>
          <w:rFonts w:ascii="Arial" w:hAnsi="Arial" w:cs="Arial"/>
        </w:rPr>
      </w:pPr>
      <w:r w:rsidRPr="00BD7C20">
        <w:rPr>
          <w:rFonts w:ascii="Arial" w:hAnsi="Arial" w:cs="Arial"/>
        </w:rPr>
        <w:t>reporting of accidents and dangerous occurr</w:t>
      </w:r>
      <w:r w:rsidR="00837DEB" w:rsidRPr="00BD7C20">
        <w:rPr>
          <w:rFonts w:ascii="Arial" w:hAnsi="Arial" w:cs="Arial"/>
        </w:rPr>
        <w:t>ences as required under the Act</w:t>
      </w:r>
    </w:p>
    <w:p w14:paraId="21E8B502" w14:textId="77777777" w:rsidR="008A0E32" w:rsidRDefault="008A0E32" w:rsidP="008A0E32">
      <w:pPr>
        <w:pStyle w:val="ListParagraph"/>
        <w:numPr>
          <w:ilvl w:val="0"/>
          <w:numId w:val="3"/>
        </w:numPr>
        <w:rPr>
          <w:rFonts w:ascii="Arial" w:hAnsi="Arial" w:cs="Arial"/>
        </w:rPr>
      </w:pPr>
      <w:r>
        <w:rPr>
          <w:rFonts w:ascii="Arial" w:hAnsi="Arial" w:cs="Arial"/>
        </w:rPr>
        <w:t>helping to establish and promote health a</w:t>
      </w:r>
      <w:r w:rsidR="00837DEB">
        <w:rPr>
          <w:rFonts w:ascii="Arial" w:hAnsi="Arial" w:cs="Arial"/>
        </w:rPr>
        <w:t>nd safety programs and policies</w:t>
      </w:r>
    </w:p>
    <w:p w14:paraId="7774D608" w14:textId="77777777" w:rsidR="008A0E32" w:rsidRDefault="008A0E32" w:rsidP="008A0E32">
      <w:pPr>
        <w:pStyle w:val="ListParagraph"/>
        <w:numPr>
          <w:ilvl w:val="0"/>
          <w:numId w:val="3"/>
        </w:numPr>
        <w:rPr>
          <w:rFonts w:ascii="Arial" w:hAnsi="Arial" w:cs="Arial"/>
        </w:rPr>
      </w:pPr>
      <w:r>
        <w:rPr>
          <w:rFonts w:ascii="Arial" w:hAnsi="Arial" w:cs="Arial"/>
        </w:rPr>
        <w:t>helping to develop and promote health and safety training</w:t>
      </w:r>
    </w:p>
    <w:p w14:paraId="5843D59C" w14:textId="77777777" w:rsidR="00BD7C20" w:rsidRDefault="00837DEB" w:rsidP="008A0E32">
      <w:pPr>
        <w:pStyle w:val="ListParagraph"/>
        <w:numPr>
          <w:ilvl w:val="0"/>
          <w:numId w:val="3"/>
        </w:numPr>
        <w:rPr>
          <w:rFonts w:ascii="Arial" w:hAnsi="Arial" w:cs="Arial"/>
        </w:rPr>
      </w:pPr>
      <w:r>
        <w:rPr>
          <w:rFonts w:ascii="Arial" w:hAnsi="Arial" w:cs="Arial"/>
        </w:rPr>
        <w:t>prepare recommendation(s) for the employer</w:t>
      </w:r>
      <w:r w:rsidR="00BD7C20">
        <w:rPr>
          <w:rFonts w:ascii="Arial" w:hAnsi="Arial" w:cs="Arial"/>
        </w:rPr>
        <w:t xml:space="preserve"> </w:t>
      </w:r>
    </w:p>
    <w:p w14:paraId="3D66A04F" w14:textId="77777777" w:rsidR="00BD7C20" w:rsidRDefault="00D105BE" w:rsidP="008A0E32">
      <w:pPr>
        <w:pStyle w:val="ListParagraph"/>
        <w:numPr>
          <w:ilvl w:val="0"/>
          <w:numId w:val="3"/>
        </w:numPr>
        <w:rPr>
          <w:rFonts w:ascii="Arial" w:hAnsi="Arial" w:cs="Arial"/>
        </w:rPr>
      </w:pPr>
      <w:r>
        <w:rPr>
          <w:rFonts w:ascii="Arial" w:hAnsi="Arial" w:cs="Arial"/>
        </w:rPr>
        <w:t>r</w:t>
      </w:r>
      <w:r w:rsidR="00BD7C20">
        <w:rPr>
          <w:rFonts w:ascii="Arial" w:hAnsi="Arial" w:cs="Arial"/>
        </w:rPr>
        <w:t>eporting procedure for raising concerns and recommendations is as follows:</w:t>
      </w:r>
    </w:p>
    <w:p w14:paraId="2520B9FD" w14:textId="77777777" w:rsidR="00837DEB" w:rsidRDefault="003F7A5D" w:rsidP="00BD7C20">
      <w:pPr>
        <w:pStyle w:val="ListParagraph"/>
        <w:numPr>
          <w:ilvl w:val="0"/>
          <w:numId w:val="8"/>
        </w:numPr>
        <w:rPr>
          <w:rFonts w:ascii="Arial" w:hAnsi="Arial" w:cs="Arial"/>
        </w:rPr>
      </w:pPr>
      <w:r>
        <w:rPr>
          <w:rFonts w:ascii="Arial" w:hAnsi="Arial" w:cs="Arial"/>
        </w:rPr>
        <w:t>Executive Director</w:t>
      </w:r>
    </w:p>
    <w:p w14:paraId="738BD6BB" w14:textId="77777777" w:rsidR="00BD7C20" w:rsidRDefault="003F7A5D" w:rsidP="00BD7C20">
      <w:pPr>
        <w:pStyle w:val="ListParagraph"/>
        <w:numPr>
          <w:ilvl w:val="0"/>
          <w:numId w:val="8"/>
        </w:numPr>
        <w:rPr>
          <w:rFonts w:ascii="Arial" w:hAnsi="Arial" w:cs="Arial"/>
        </w:rPr>
      </w:pPr>
      <w:proofErr w:type="spellStart"/>
      <w:r>
        <w:rPr>
          <w:rFonts w:ascii="Arial" w:hAnsi="Arial" w:cs="Arial"/>
        </w:rPr>
        <w:t>Labour</w:t>
      </w:r>
      <w:proofErr w:type="spellEnd"/>
      <w:r>
        <w:rPr>
          <w:rFonts w:ascii="Arial" w:hAnsi="Arial" w:cs="Arial"/>
        </w:rPr>
        <w:t xml:space="preserve"> Relations and Workplace Safety</w:t>
      </w:r>
    </w:p>
    <w:p w14:paraId="56B9AA22" w14:textId="77777777" w:rsidR="000B692A" w:rsidRDefault="000B692A" w:rsidP="008A0E32">
      <w:pPr>
        <w:rPr>
          <w:rFonts w:ascii="Arial" w:hAnsi="Arial" w:cs="Arial"/>
          <w:b/>
        </w:rPr>
      </w:pPr>
    </w:p>
    <w:p w14:paraId="2BC0D144" w14:textId="77777777" w:rsidR="000B692A" w:rsidRDefault="000B692A" w:rsidP="008A0E32">
      <w:pPr>
        <w:rPr>
          <w:rFonts w:ascii="Arial" w:hAnsi="Arial" w:cs="Arial"/>
          <w:b/>
        </w:rPr>
      </w:pPr>
    </w:p>
    <w:p w14:paraId="1F28DB4C" w14:textId="77777777" w:rsidR="008A0E32" w:rsidRPr="0041290D" w:rsidRDefault="00837DEB" w:rsidP="008A0E32">
      <w:pPr>
        <w:rPr>
          <w:rFonts w:ascii="Arial" w:hAnsi="Arial" w:cs="Arial"/>
          <w:b/>
        </w:rPr>
      </w:pPr>
      <w:r w:rsidRPr="0041290D">
        <w:rPr>
          <w:rFonts w:ascii="Arial" w:hAnsi="Arial" w:cs="Arial"/>
          <w:b/>
        </w:rPr>
        <w:lastRenderedPageBreak/>
        <w:t>6</w:t>
      </w:r>
      <w:r w:rsidR="008A0E32" w:rsidRPr="0041290D">
        <w:rPr>
          <w:rFonts w:ascii="Arial" w:hAnsi="Arial" w:cs="Arial"/>
          <w:b/>
        </w:rPr>
        <w:t>.</w:t>
      </w:r>
      <w:r w:rsidR="008A0E32" w:rsidRPr="0041290D">
        <w:rPr>
          <w:rFonts w:ascii="Arial" w:hAnsi="Arial" w:cs="Arial"/>
          <w:b/>
        </w:rPr>
        <w:tab/>
        <w:t>CO-CHAIRS</w:t>
      </w:r>
    </w:p>
    <w:p w14:paraId="7D71B1EC" w14:textId="77777777" w:rsidR="008A0E32" w:rsidRDefault="00DF64F6" w:rsidP="00DF64F6">
      <w:pPr>
        <w:ind w:left="720"/>
        <w:rPr>
          <w:rFonts w:ascii="Arial" w:hAnsi="Arial" w:cs="Arial"/>
        </w:rPr>
      </w:pPr>
      <w:r>
        <w:rPr>
          <w:rFonts w:ascii="Arial" w:hAnsi="Arial" w:cs="Arial"/>
        </w:rPr>
        <w:t>The committee will elect co-chairs from its membership with the worker representatives selecting a co-chair and the employer representatives selecting a co-chair.</w:t>
      </w:r>
    </w:p>
    <w:p w14:paraId="0DC3973C" w14:textId="77777777" w:rsidR="00837DEB" w:rsidRDefault="00837DEB" w:rsidP="00DF64F6">
      <w:pPr>
        <w:ind w:left="720"/>
        <w:rPr>
          <w:rFonts w:ascii="Arial" w:hAnsi="Arial" w:cs="Arial"/>
        </w:rPr>
      </w:pPr>
      <w:r>
        <w:rPr>
          <w:rFonts w:ascii="Arial" w:hAnsi="Arial" w:cs="Arial"/>
        </w:rPr>
        <w:t>Both co-chairs shall:</w:t>
      </w:r>
    </w:p>
    <w:p w14:paraId="238D8CE0" w14:textId="77777777" w:rsidR="00837DEB" w:rsidRDefault="00837DEB" w:rsidP="00837DEB">
      <w:pPr>
        <w:pStyle w:val="ListParagraph"/>
        <w:numPr>
          <w:ilvl w:val="0"/>
          <w:numId w:val="4"/>
        </w:numPr>
        <w:rPr>
          <w:rFonts w:ascii="Arial" w:hAnsi="Arial" w:cs="Arial"/>
        </w:rPr>
      </w:pPr>
      <w:r>
        <w:rPr>
          <w:rFonts w:ascii="Arial" w:hAnsi="Arial" w:cs="Arial"/>
        </w:rPr>
        <w:t>control the meetings</w:t>
      </w:r>
    </w:p>
    <w:p w14:paraId="08622A12" w14:textId="77777777" w:rsidR="00837DEB" w:rsidRDefault="00D105BE" w:rsidP="00837DEB">
      <w:pPr>
        <w:pStyle w:val="ListParagraph"/>
        <w:numPr>
          <w:ilvl w:val="0"/>
          <w:numId w:val="4"/>
        </w:numPr>
        <w:rPr>
          <w:rFonts w:ascii="Arial" w:hAnsi="Arial" w:cs="Arial"/>
        </w:rPr>
      </w:pPr>
      <w:r>
        <w:rPr>
          <w:rFonts w:ascii="Arial" w:hAnsi="Arial" w:cs="Arial"/>
        </w:rPr>
        <w:t>add additional action items to the standard agenda as required</w:t>
      </w:r>
    </w:p>
    <w:p w14:paraId="38F4ACF6" w14:textId="77777777" w:rsidR="00837DEB" w:rsidRDefault="00837DEB" w:rsidP="00837DEB">
      <w:pPr>
        <w:pStyle w:val="ListParagraph"/>
        <w:numPr>
          <w:ilvl w:val="0"/>
          <w:numId w:val="4"/>
        </w:numPr>
        <w:rPr>
          <w:rFonts w:ascii="Arial" w:hAnsi="Arial" w:cs="Arial"/>
        </w:rPr>
      </w:pPr>
      <w:r>
        <w:rPr>
          <w:rFonts w:ascii="Arial" w:hAnsi="Arial" w:cs="Arial"/>
        </w:rPr>
        <w:t>review previous meeting reports and material prior to the meetings</w:t>
      </w:r>
    </w:p>
    <w:p w14:paraId="1D9C2A98" w14:textId="77777777" w:rsidR="00837DEB" w:rsidRDefault="00837DEB" w:rsidP="00837DEB">
      <w:pPr>
        <w:pStyle w:val="ListParagraph"/>
        <w:numPr>
          <w:ilvl w:val="0"/>
          <w:numId w:val="4"/>
        </w:numPr>
        <w:rPr>
          <w:rFonts w:ascii="Arial" w:hAnsi="Arial" w:cs="Arial"/>
        </w:rPr>
      </w:pPr>
      <w:r>
        <w:rPr>
          <w:rFonts w:ascii="Arial" w:hAnsi="Arial" w:cs="Arial"/>
        </w:rPr>
        <w:t>arrange for a meeting place</w:t>
      </w:r>
    </w:p>
    <w:p w14:paraId="0B1AB8CD" w14:textId="77777777" w:rsidR="00837DEB" w:rsidRDefault="00837DEB" w:rsidP="00837DEB">
      <w:pPr>
        <w:pStyle w:val="ListParagraph"/>
        <w:numPr>
          <w:ilvl w:val="0"/>
          <w:numId w:val="4"/>
        </w:numPr>
        <w:rPr>
          <w:rFonts w:ascii="Arial" w:hAnsi="Arial" w:cs="Arial"/>
        </w:rPr>
      </w:pPr>
      <w:r>
        <w:rPr>
          <w:rFonts w:ascii="Arial" w:hAnsi="Arial" w:cs="Arial"/>
        </w:rPr>
        <w:t>notify members of meetings</w:t>
      </w:r>
    </w:p>
    <w:p w14:paraId="1B305110" w14:textId="77777777" w:rsidR="00837DEB" w:rsidRDefault="00837DEB" w:rsidP="00837DEB">
      <w:pPr>
        <w:pStyle w:val="ListParagraph"/>
        <w:numPr>
          <w:ilvl w:val="0"/>
          <w:numId w:val="4"/>
        </w:numPr>
        <w:rPr>
          <w:rFonts w:ascii="Arial" w:hAnsi="Arial" w:cs="Arial"/>
        </w:rPr>
      </w:pPr>
      <w:r>
        <w:rPr>
          <w:rFonts w:ascii="Arial" w:hAnsi="Arial" w:cs="Arial"/>
        </w:rPr>
        <w:t>prepare meeting reports</w:t>
      </w:r>
    </w:p>
    <w:p w14:paraId="27A29C52" w14:textId="77777777" w:rsidR="00837DEB" w:rsidRDefault="00837DEB" w:rsidP="00837DEB">
      <w:pPr>
        <w:pStyle w:val="ListParagraph"/>
        <w:numPr>
          <w:ilvl w:val="0"/>
          <w:numId w:val="4"/>
        </w:numPr>
        <w:rPr>
          <w:rFonts w:ascii="Arial" w:hAnsi="Arial" w:cs="Arial"/>
        </w:rPr>
      </w:pPr>
      <w:r>
        <w:rPr>
          <w:rFonts w:ascii="Arial" w:hAnsi="Arial" w:cs="Arial"/>
        </w:rPr>
        <w:t>forward recommendations to the employer for a response</w:t>
      </w:r>
    </w:p>
    <w:p w14:paraId="2453B089" w14:textId="77777777" w:rsidR="00837DEB" w:rsidRDefault="00837DEB" w:rsidP="00837DEB">
      <w:pPr>
        <w:pStyle w:val="ListParagraph"/>
        <w:numPr>
          <w:ilvl w:val="0"/>
          <w:numId w:val="4"/>
        </w:numPr>
        <w:rPr>
          <w:rFonts w:ascii="Arial" w:hAnsi="Arial" w:cs="Arial"/>
        </w:rPr>
      </w:pPr>
      <w:r>
        <w:rPr>
          <w:rFonts w:ascii="Arial" w:hAnsi="Arial" w:cs="Arial"/>
        </w:rPr>
        <w:t>prepare correspondence</w:t>
      </w:r>
    </w:p>
    <w:p w14:paraId="39A83AD5" w14:textId="77777777" w:rsidR="000B692A" w:rsidRDefault="000B692A" w:rsidP="00837DEB">
      <w:pPr>
        <w:rPr>
          <w:rFonts w:ascii="Arial" w:hAnsi="Arial" w:cs="Arial"/>
          <w:b/>
        </w:rPr>
      </w:pPr>
    </w:p>
    <w:p w14:paraId="05E5C6AA" w14:textId="77777777" w:rsidR="00837DEB" w:rsidRPr="0041290D" w:rsidRDefault="00837DEB" w:rsidP="00837DEB">
      <w:pPr>
        <w:rPr>
          <w:rFonts w:ascii="Arial" w:hAnsi="Arial" w:cs="Arial"/>
          <w:b/>
        </w:rPr>
      </w:pPr>
      <w:r w:rsidRPr="0041290D">
        <w:rPr>
          <w:rFonts w:ascii="Arial" w:hAnsi="Arial" w:cs="Arial"/>
          <w:b/>
        </w:rPr>
        <w:t>7.</w:t>
      </w:r>
      <w:r w:rsidRPr="0041290D">
        <w:rPr>
          <w:rFonts w:ascii="Arial" w:hAnsi="Arial" w:cs="Arial"/>
          <w:b/>
        </w:rPr>
        <w:tab/>
        <w:t>MEETINGS</w:t>
      </w:r>
    </w:p>
    <w:p w14:paraId="5B030D98" w14:textId="77777777" w:rsidR="00837DEB" w:rsidRDefault="00837DEB" w:rsidP="00837DEB">
      <w:pPr>
        <w:ind w:left="720"/>
        <w:rPr>
          <w:rFonts w:ascii="Arial" w:hAnsi="Arial" w:cs="Arial"/>
        </w:rPr>
      </w:pPr>
      <w:r>
        <w:rPr>
          <w:rFonts w:ascii="Arial" w:hAnsi="Arial" w:cs="Arial"/>
        </w:rPr>
        <w:t xml:space="preserve">The committee will meet quarterly on </w:t>
      </w:r>
      <w:r w:rsidRPr="003F7A5D">
        <w:rPr>
          <w:rFonts w:ascii="Arial" w:hAnsi="Arial" w:cs="Arial"/>
        </w:rPr>
        <w:t xml:space="preserve">the </w:t>
      </w:r>
      <w:r w:rsidR="00681E2D">
        <w:rPr>
          <w:rFonts w:ascii="Arial" w:hAnsi="Arial" w:cs="Arial"/>
        </w:rPr>
        <w:t>(  )</w:t>
      </w:r>
      <w:r w:rsidR="00C53DDF">
        <w:rPr>
          <w:rFonts w:ascii="Arial" w:hAnsi="Arial" w:cs="Arial"/>
        </w:rPr>
        <w:t xml:space="preserve"> week </w:t>
      </w:r>
      <w:r w:rsidRPr="003F7A5D">
        <w:rPr>
          <w:rFonts w:ascii="Arial" w:hAnsi="Arial" w:cs="Arial"/>
        </w:rPr>
        <w:t>of the month</w:t>
      </w:r>
      <w:r>
        <w:rPr>
          <w:rFonts w:ascii="Arial" w:hAnsi="Arial" w:cs="Arial"/>
        </w:rPr>
        <w:t xml:space="preserve"> in January, April, July and October</w:t>
      </w:r>
      <w:r w:rsidR="003E419B">
        <w:rPr>
          <w:rFonts w:ascii="Arial" w:hAnsi="Arial" w:cs="Arial"/>
        </w:rPr>
        <w:t xml:space="preserve"> unless otherwise agreed to by the majority of the committee</w:t>
      </w:r>
      <w:r>
        <w:rPr>
          <w:rFonts w:ascii="Arial" w:hAnsi="Arial" w:cs="Arial"/>
        </w:rPr>
        <w:t xml:space="preserve">. </w:t>
      </w:r>
      <w:r w:rsidR="00D105BE">
        <w:rPr>
          <w:rFonts w:ascii="Arial" w:hAnsi="Arial" w:cs="Arial"/>
        </w:rPr>
        <w:t xml:space="preserve"> The location of t</w:t>
      </w:r>
      <w:r w:rsidR="003F7A5D">
        <w:rPr>
          <w:rFonts w:ascii="Arial" w:hAnsi="Arial" w:cs="Arial"/>
        </w:rPr>
        <w:t>he meetings shall be as determined by consensus of the Committee.</w:t>
      </w:r>
    </w:p>
    <w:p w14:paraId="1F2D7602" w14:textId="77777777" w:rsidR="00837DEB" w:rsidRDefault="00837DEB" w:rsidP="00837DEB">
      <w:pPr>
        <w:ind w:left="720"/>
        <w:rPr>
          <w:rFonts w:ascii="Arial" w:hAnsi="Arial" w:cs="Arial"/>
        </w:rPr>
      </w:pPr>
      <w:r>
        <w:rPr>
          <w:rFonts w:ascii="Arial" w:hAnsi="Arial" w:cs="Arial"/>
        </w:rPr>
        <w:t xml:space="preserve">Quorum for the committee to make decisions </w:t>
      </w:r>
      <w:r w:rsidR="002D08C1">
        <w:rPr>
          <w:rFonts w:ascii="Arial" w:hAnsi="Arial" w:cs="Arial"/>
        </w:rPr>
        <w:t>must consist of half of the members being present, half of which must be worker representatives.  At least one employer representative must be present.</w:t>
      </w:r>
    </w:p>
    <w:p w14:paraId="2E14F2E2" w14:textId="77777777" w:rsidR="000B692A" w:rsidRDefault="000B692A" w:rsidP="002D08C1">
      <w:pPr>
        <w:rPr>
          <w:rFonts w:ascii="Arial" w:hAnsi="Arial" w:cs="Arial"/>
          <w:b/>
        </w:rPr>
      </w:pPr>
    </w:p>
    <w:p w14:paraId="74B69EDE" w14:textId="77777777" w:rsidR="002D08C1" w:rsidRPr="0041290D" w:rsidRDefault="002D08C1" w:rsidP="002D08C1">
      <w:pPr>
        <w:rPr>
          <w:rFonts w:ascii="Arial" w:hAnsi="Arial" w:cs="Arial"/>
          <w:b/>
        </w:rPr>
      </w:pPr>
      <w:r w:rsidRPr="0041290D">
        <w:rPr>
          <w:rFonts w:ascii="Arial" w:hAnsi="Arial" w:cs="Arial"/>
          <w:b/>
        </w:rPr>
        <w:t>8.</w:t>
      </w:r>
      <w:r w:rsidRPr="0041290D">
        <w:rPr>
          <w:rFonts w:ascii="Arial" w:hAnsi="Arial" w:cs="Arial"/>
          <w:b/>
        </w:rPr>
        <w:tab/>
        <w:t>TERMS OF OFFICE</w:t>
      </w:r>
    </w:p>
    <w:p w14:paraId="1CF99187" w14:textId="77777777" w:rsidR="002D08C1" w:rsidRDefault="002D08C1" w:rsidP="002D08C1">
      <w:pPr>
        <w:ind w:left="720"/>
        <w:rPr>
          <w:rFonts w:ascii="Arial" w:hAnsi="Arial" w:cs="Arial"/>
        </w:rPr>
      </w:pPr>
      <w:r>
        <w:rPr>
          <w:rFonts w:ascii="Arial" w:hAnsi="Arial" w:cs="Arial"/>
        </w:rPr>
        <w:t>Committee members will serve a three-year term, and may be reappointed to serve subsequent terms.  Terms</w:t>
      </w:r>
      <w:r w:rsidR="003F7A5D">
        <w:rPr>
          <w:rFonts w:ascii="Arial" w:hAnsi="Arial" w:cs="Arial"/>
        </w:rPr>
        <w:t xml:space="preserve"> of the committee members may</w:t>
      </w:r>
      <w:r>
        <w:rPr>
          <w:rFonts w:ascii="Arial" w:hAnsi="Arial" w:cs="Arial"/>
        </w:rPr>
        <w:t xml:space="preserve"> be staggered</w:t>
      </w:r>
      <w:r w:rsidR="00D105BE">
        <w:rPr>
          <w:rFonts w:ascii="Arial" w:hAnsi="Arial" w:cs="Arial"/>
        </w:rPr>
        <w:t xml:space="preserve"> between odd and even years</w:t>
      </w:r>
      <w:r>
        <w:rPr>
          <w:rFonts w:ascii="Arial" w:hAnsi="Arial" w:cs="Arial"/>
        </w:rPr>
        <w:t>;</w:t>
      </w:r>
      <w:r w:rsidR="003F7A5D">
        <w:rPr>
          <w:rFonts w:ascii="Arial" w:hAnsi="Arial" w:cs="Arial"/>
        </w:rPr>
        <w:t xml:space="preserve"> and it would be preferable that</w:t>
      </w:r>
      <w:r>
        <w:rPr>
          <w:rFonts w:ascii="Arial" w:hAnsi="Arial" w:cs="Arial"/>
        </w:rPr>
        <w:t xml:space="preserve"> no more than one half of the committee should be new at any time.</w:t>
      </w:r>
    </w:p>
    <w:p w14:paraId="2D50AAA8" w14:textId="77777777" w:rsidR="002D08C1" w:rsidRDefault="002D08C1" w:rsidP="002D08C1">
      <w:pPr>
        <w:ind w:left="720"/>
        <w:rPr>
          <w:rFonts w:ascii="Arial" w:hAnsi="Arial" w:cs="Arial"/>
        </w:rPr>
      </w:pPr>
      <w:r>
        <w:rPr>
          <w:rFonts w:ascii="Arial" w:hAnsi="Arial" w:cs="Arial"/>
        </w:rPr>
        <w:t>If a member chosen by the workers is unable to complete their term of office, the workers will choose another member.  If a member appointed by the employer is unable to complete the term of office, the employer will appoint another member.</w:t>
      </w:r>
    </w:p>
    <w:p w14:paraId="0AAFB4DE" w14:textId="77777777" w:rsidR="000B692A" w:rsidRDefault="000B692A" w:rsidP="00DD6E79">
      <w:pPr>
        <w:rPr>
          <w:rFonts w:ascii="Arial" w:hAnsi="Arial" w:cs="Arial"/>
          <w:b/>
        </w:rPr>
      </w:pPr>
    </w:p>
    <w:p w14:paraId="11BA6737" w14:textId="77777777" w:rsidR="00DD6E79" w:rsidRPr="0041290D" w:rsidRDefault="00BC04A9" w:rsidP="00DD6E79">
      <w:pPr>
        <w:rPr>
          <w:rFonts w:ascii="Arial" w:hAnsi="Arial" w:cs="Arial"/>
          <w:b/>
        </w:rPr>
      </w:pPr>
      <w:r w:rsidRPr="0041290D">
        <w:rPr>
          <w:rFonts w:ascii="Arial" w:hAnsi="Arial" w:cs="Arial"/>
          <w:b/>
        </w:rPr>
        <w:t>9</w:t>
      </w:r>
      <w:r w:rsidR="00DD6E79" w:rsidRPr="0041290D">
        <w:rPr>
          <w:rFonts w:ascii="Arial" w:hAnsi="Arial" w:cs="Arial"/>
          <w:b/>
        </w:rPr>
        <w:t>.</w:t>
      </w:r>
      <w:r w:rsidR="00DD6E79" w:rsidRPr="0041290D">
        <w:rPr>
          <w:rFonts w:ascii="Arial" w:hAnsi="Arial" w:cs="Arial"/>
          <w:b/>
        </w:rPr>
        <w:tab/>
        <w:t>AGENDA AND MEETING REPORTS</w:t>
      </w:r>
    </w:p>
    <w:p w14:paraId="37167628" w14:textId="77777777" w:rsidR="002D08C1" w:rsidRDefault="002D08C1" w:rsidP="002D08C1">
      <w:pPr>
        <w:ind w:left="720"/>
        <w:rPr>
          <w:rFonts w:ascii="Arial" w:hAnsi="Arial" w:cs="Arial"/>
        </w:rPr>
      </w:pPr>
      <w:r>
        <w:rPr>
          <w:rFonts w:ascii="Arial" w:hAnsi="Arial" w:cs="Arial"/>
        </w:rPr>
        <w:t>The</w:t>
      </w:r>
      <w:r w:rsidR="003E419B">
        <w:rPr>
          <w:rFonts w:ascii="Arial" w:hAnsi="Arial" w:cs="Arial"/>
        </w:rPr>
        <w:t xml:space="preserve"> standard agenda, </w:t>
      </w:r>
      <w:r>
        <w:rPr>
          <w:rFonts w:ascii="Arial" w:hAnsi="Arial" w:cs="Arial"/>
        </w:rPr>
        <w:t>prepared jointly by the co-chairs</w:t>
      </w:r>
      <w:r w:rsidR="003E419B">
        <w:rPr>
          <w:rFonts w:ascii="Arial" w:hAnsi="Arial" w:cs="Arial"/>
        </w:rPr>
        <w:t xml:space="preserve">, will be </w:t>
      </w:r>
      <w:r>
        <w:rPr>
          <w:rFonts w:ascii="Arial" w:hAnsi="Arial" w:cs="Arial"/>
        </w:rPr>
        <w:t>distributed to the members prior to the meeting.  All members should be given an opportunity to contribute to the agenda.</w:t>
      </w:r>
    </w:p>
    <w:p w14:paraId="73BFB9D0" w14:textId="77777777" w:rsidR="00BC04A9" w:rsidRDefault="002D08C1" w:rsidP="00BC04A9">
      <w:pPr>
        <w:ind w:left="720"/>
        <w:rPr>
          <w:rFonts w:ascii="Arial" w:hAnsi="Arial" w:cs="Arial"/>
        </w:rPr>
      </w:pPr>
      <w:r>
        <w:rPr>
          <w:rFonts w:ascii="Arial" w:hAnsi="Arial" w:cs="Arial"/>
        </w:rPr>
        <w:lastRenderedPageBreak/>
        <w:t>Minutes of the meeting should be prepared as soon as possible after the meeting, signed by the co-chairs and forwarded to senior management</w:t>
      </w:r>
      <w:r w:rsidR="003E419B">
        <w:rPr>
          <w:rFonts w:ascii="Arial" w:hAnsi="Arial" w:cs="Arial"/>
        </w:rPr>
        <w:t>/Board</w:t>
      </w:r>
      <w:r>
        <w:rPr>
          <w:rFonts w:ascii="Arial" w:hAnsi="Arial" w:cs="Arial"/>
        </w:rPr>
        <w:t xml:space="preserve">.  Minutes must be posted on the OHS bulletin board and filed for future reference.  </w:t>
      </w:r>
    </w:p>
    <w:p w14:paraId="1D48663D" w14:textId="77777777" w:rsidR="00BC04A9" w:rsidRDefault="00BC04A9" w:rsidP="00BC04A9">
      <w:pPr>
        <w:ind w:left="720"/>
        <w:rPr>
          <w:rFonts w:ascii="Arial" w:hAnsi="Arial" w:cs="Arial"/>
        </w:rPr>
      </w:pPr>
      <w:r>
        <w:rPr>
          <w:rFonts w:ascii="Arial" w:hAnsi="Arial" w:cs="Arial"/>
        </w:rPr>
        <w:t>All issues and concerns must remain on the minutes until they are resolved.</w:t>
      </w:r>
    </w:p>
    <w:p w14:paraId="7D86E76E" w14:textId="77777777" w:rsidR="000B692A" w:rsidRDefault="000B692A" w:rsidP="002D08C1">
      <w:pPr>
        <w:rPr>
          <w:rFonts w:ascii="Arial" w:hAnsi="Arial" w:cs="Arial"/>
          <w:b/>
        </w:rPr>
      </w:pPr>
    </w:p>
    <w:p w14:paraId="3B696CC9" w14:textId="77777777" w:rsidR="002D08C1" w:rsidRPr="0041290D" w:rsidRDefault="00BC04A9" w:rsidP="002D08C1">
      <w:pPr>
        <w:rPr>
          <w:rFonts w:ascii="Arial" w:hAnsi="Arial" w:cs="Arial"/>
          <w:b/>
        </w:rPr>
      </w:pPr>
      <w:r w:rsidRPr="0041290D">
        <w:rPr>
          <w:rFonts w:ascii="Arial" w:hAnsi="Arial" w:cs="Arial"/>
          <w:b/>
        </w:rPr>
        <w:t>10</w:t>
      </w:r>
      <w:r w:rsidR="002D08C1" w:rsidRPr="0041290D">
        <w:rPr>
          <w:rFonts w:ascii="Arial" w:hAnsi="Arial" w:cs="Arial"/>
          <w:b/>
        </w:rPr>
        <w:t>.</w:t>
      </w:r>
      <w:r w:rsidR="002D08C1" w:rsidRPr="0041290D">
        <w:rPr>
          <w:rFonts w:ascii="Arial" w:hAnsi="Arial" w:cs="Arial"/>
          <w:b/>
        </w:rPr>
        <w:tab/>
        <w:t>RECORDS</w:t>
      </w:r>
    </w:p>
    <w:p w14:paraId="567F1E61" w14:textId="77777777" w:rsidR="002D08C1" w:rsidRPr="00005C49" w:rsidRDefault="002D08C1" w:rsidP="002D08C1">
      <w:pPr>
        <w:rPr>
          <w:rFonts w:ascii="Arial" w:hAnsi="Arial" w:cs="Arial"/>
        </w:rPr>
      </w:pPr>
      <w:r>
        <w:rPr>
          <w:rFonts w:ascii="Arial" w:hAnsi="Arial" w:cs="Arial"/>
        </w:rPr>
        <w:tab/>
        <w:t xml:space="preserve">The committee will keep accurate records of all matters that come before it.  </w:t>
      </w:r>
    </w:p>
    <w:p w14:paraId="65BD5464" w14:textId="77777777" w:rsidR="00BC04A9" w:rsidRDefault="00BC04A9" w:rsidP="00BC04A9">
      <w:pPr>
        <w:ind w:left="720"/>
        <w:rPr>
          <w:rFonts w:ascii="Arial" w:hAnsi="Arial" w:cs="Arial"/>
        </w:rPr>
      </w:pPr>
      <w:r>
        <w:rPr>
          <w:rFonts w:ascii="Arial" w:hAnsi="Arial" w:cs="Arial"/>
        </w:rPr>
        <w:t>Minutes should be</w:t>
      </w:r>
      <w:r w:rsidR="00D105BE">
        <w:rPr>
          <w:rFonts w:ascii="Arial" w:hAnsi="Arial" w:cs="Arial"/>
        </w:rPr>
        <w:t xml:space="preserve"> kept for a period of at least 5</w:t>
      </w:r>
      <w:r>
        <w:rPr>
          <w:rFonts w:ascii="Arial" w:hAnsi="Arial" w:cs="Arial"/>
        </w:rPr>
        <w:t xml:space="preserve"> years from the date of t</w:t>
      </w:r>
      <w:r w:rsidR="00D105BE">
        <w:rPr>
          <w:rFonts w:ascii="Arial" w:hAnsi="Arial" w:cs="Arial"/>
        </w:rPr>
        <w:t>he meeting to which they relate, or until the concern is resolved.</w:t>
      </w:r>
    </w:p>
    <w:p w14:paraId="2B5B6269" w14:textId="77777777" w:rsidR="00BC04A9" w:rsidRDefault="00BC04A9" w:rsidP="00BC04A9">
      <w:pPr>
        <w:ind w:left="720"/>
        <w:rPr>
          <w:rFonts w:ascii="Arial" w:hAnsi="Arial" w:cs="Arial"/>
        </w:rPr>
      </w:pPr>
      <w:r>
        <w:rPr>
          <w:rFonts w:ascii="Arial" w:hAnsi="Arial" w:cs="Arial"/>
        </w:rPr>
        <w:t>First aid record</w:t>
      </w:r>
      <w:r w:rsidR="00D105BE">
        <w:rPr>
          <w:rFonts w:ascii="Arial" w:hAnsi="Arial" w:cs="Arial"/>
        </w:rPr>
        <w:t>s should be kept for at least 5</w:t>
      </w:r>
      <w:r>
        <w:rPr>
          <w:rFonts w:ascii="Arial" w:hAnsi="Arial" w:cs="Arial"/>
        </w:rPr>
        <w:t xml:space="preserve"> years; education and training related recor</w:t>
      </w:r>
      <w:r w:rsidR="00D105BE">
        <w:rPr>
          <w:rFonts w:ascii="Arial" w:hAnsi="Arial" w:cs="Arial"/>
        </w:rPr>
        <w:t>ds should be kept for at least 5</w:t>
      </w:r>
      <w:r>
        <w:rPr>
          <w:rFonts w:ascii="Arial" w:hAnsi="Arial" w:cs="Arial"/>
        </w:rPr>
        <w:t xml:space="preserve"> years after the training session.</w:t>
      </w:r>
    </w:p>
    <w:p w14:paraId="6BDB2711" w14:textId="77777777" w:rsidR="000B692A" w:rsidRDefault="000B692A" w:rsidP="00DD6E79">
      <w:pPr>
        <w:rPr>
          <w:rFonts w:ascii="Arial" w:hAnsi="Arial" w:cs="Arial"/>
          <w:b/>
        </w:rPr>
      </w:pPr>
    </w:p>
    <w:p w14:paraId="5176979C" w14:textId="77777777" w:rsidR="00DD6E79" w:rsidRPr="0041290D" w:rsidRDefault="00DD6E79" w:rsidP="00DD6E79">
      <w:pPr>
        <w:rPr>
          <w:rFonts w:ascii="Arial" w:hAnsi="Arial" w:cs="Arial"/>
          <w:b/>
        </w:rPr>
      </w:pPr>
      <w:r w:rsidRPr="0041290D">
        <w:rPr>
          <w:rFonts w:ascii="Arial" w:hAnsi="Arial" w:cs="Arial"/>
          <w:b/>
        </w:rPr>
        <w:t xml:space="preserve">11. </w:t>
      </w:r>
      <w:r w:rsidRPr="0041290D">
        <w:rPr>
          <w:rFonts w:ascii="Arial" w:hAnsi="Arial" w:cs="Arial"/>
          <w:b/>
        </w:rPr>
        <w:tab/>
        <w:t>GUIDELINES FOR RECOMMENDATIONS TO THE EMPLOYER</w:t>
      </w:r>
    </w:p>
    <w:p w14:paraId="4DA30CD2" w14:textId="77777777" w:rsidR="00BC04A9" w:rsidRDefault="00BC04A9" w:rsidP="00BC04A9">
      <w:pPr>
        <w:ind w:left="720"/>
        <w:rPr>
          <w:rFonts w:ascii="Arial" w:hAnsi="Arial" w:cs="Arial"/>
        </w:rPr>
      </w:pPr>
      <w:r>
        <w:rPr>
          <w:rFonts w:ascii="Arial" w:hAnsi="Arial" w:cs="Arial"/>
        </w:rPr>
        <w:t>Decisions regarding recommendations for corrective action are to be reached through consensus and not by majority vote.  When making decisions, the following process will be followed:</w:t>
      </w:r>
    </w:p>
    <w:p w14:paraId="032FA344" w14:textId="77777777" w:rsidR="00BC04A9" w:rsidRDefault="00BC04A9" w:rsidP="00BC04A9">
      <w:pPr>
        <w:pStyle w:val="ListParagraph"/>
        <w:numPr>
          <w:ilvl w:val="0"/>
          <w:numId w:val="5"/>
        </w:numPr>
        <w:rPr>
          <w:rFonts w:ascii="Arial" w:hAnsi="Arial" w:cs="Arial"/>
        </w:rPr>
      </w:pPr>
      <w:r>
        <w:rPr>
          <w:rFonts w:ascii="Arial" w:hAnsi="Arial" w:cs="Arial"/>
        </w:rPr>
        <w:t>identify the OHS issue/concern</w:t>
      </w:r>
    </w:p>
    <w:p w14:paraId="55972C69" w14:textId="77777777" w:rsidR="00BC04A9" w:rsidRDefault="00BC04A9" w:rsidP="00BC04A9">
      <w:pPr>
        <w:pStyle w:val="ListParagraph"/>
        <w:numPr>
          <w:ilvl w:val="0"/>
          <w:numId w:val="5"/>
        </w:numPr>
        <w:rPr>
          <w:rFonts w:ascii="Arial" w:hAnsi="Arial" w:cs="Arial"/>
        </w:rPr>
      </w:pPr>
      <w:r>
        <w:rPr>
          <w:rFonts w:ascii="Arial" w:hAnsi="Arial" w:cs="Arial"/>
        </w:rPr>
        <w:t>review supporting information, background/history</w:t>
      </w:r>
    </w:p>
    <w:p w14:paraId="238FA7A4" w14:textId="77777777" w:rsidR="00BC04A9" w:rsidRDefault="00BC04A9" w:rsidP="00BC04A9">
      <w:pPr>
        <w:pStyle w:val="ListParagraph"/>
        <w:numPr>
          <w:ilvl w:val="0"/>
          <w:numId w:val="5"/>
        </w:numPr>
        <w:rPr>
          <w:rFonts w:ascii="Arial" w:hAnsi="Arial" w:cs="Arial"/>
        </w:rPr>
      </w:pPr>
      <w:r>
        <w:rPr>
          <w:rFonts w:ascii="Arial" w:hAnsi="Arial" w:cs="Arial"/>
        </w:rPr>
        <w:t>consider all possible solutions</w:t>
      </w:r>
    </w:p>
    <w:p w14:paraId="591F13D8" w14:textId="77777777" w:rsidR="00BC04A9" w:rsidRDefault="00BC04A9" w:rsidP="00BC04A9">
      <w:pPr>
        <w:pStyle w:val="ListParagraph"/>
        <w:numPr>
          <w:ilvl w:val="0"/>
          <w:numId w:val="5"/>
        </w:numPr>
        <w:rPr>
          <w:rFonts w:ascii="Arial" w:hAnsi="Arial" w:cs="Arial"/>
        </w:rPr>
      </w:pPr>
      <w:r>
        <w:rPr>
          <w:rFonts w:ascii="Arial" w:hAnsi="Arial" w:cs="Arial"/>
        </w:rPr>
        <w:t>decide upon the recommendations</w:t>
      </w:r>
    </w:p>
    <w:p w14:paraId="18493A6F" w14:textId="77777777" w:rsidR="00BC04A9" w:rsidRDefault="00BC04A9" w:rsidP="00BC04A9">
      <w:pPr>
        <w:pStyle w:val="ListParagraph"/>
        <w:numPr>
          <w:ilvl w:val="0"/>
          <w:numId w:val="5"/>
        </w:numPr>
        <w:rPr>
          <w:rFonts w:ascii="Arial" w:hAnsi="Arial" w:cs="Arial"/>
        </w:rPr>
      </w:pPr>
      <w:r>
        <w:rPr>
          <w:rFonts w:ascii="Arial" w:hAnsi="Arial" w:cs="Arial"/>
        </w:rPr>
        <w:t>include supporting documentation and rationale for the recommendations</w:t>
      </w:r>
    </w:p>
    <w:p w14:paraId="4C537C8E" w14:textId="77777777" w:rsidR="00BC04A9" w:rsidRDefault="00BC04A9" w:rsidP="00BC04A9">
      <w:pPr>
        <w:pStyle w:val="ListParagraph"/>
        <w:numPr>
          <w:ilvl w:val="0"/>
          <w:numId w:val="5"/>
        </w:numPr>
        <w:rPr>
          <w:rFonts w:ascii="Arial" w:hAnsi="Arial" w:cs="Arial"/>
        </w:rPr>
      </w:pPr>
      <w:r>
        <w:rPr>
          <w:rFonts w:ascii="Arial" w:hAnsi="Arial" w:cs="Arial"/>
        </w:rPr>
        <w:t>forward the written recommenda</w:t>
      </w:r>
      <w:r w:rsidR="003F7A5D">
        <w:rPr>
          <w:rFonts w:ascii="Arial" w:hAnsi="Arial" w:cs="Arial"/>
        </w:rPr>
        <w:t xml:space="preserve">tions to the </w:t>
      </w:r>
      <w:r w:rsidR="007D794D">
        <w:rPr>
          <w:rFonts w:ascii="Arial" w:hAnsi="Arial" w:cs="Arial"/>
        </w:rPr>
        <w:t>Executive Director</w:t>
      </w:r>
      <w:r w:rsidR="00681E2D">
        <w:rPr>
          <w:rFonts w:ascii="Arial" w:hAnsi="Arial" w:cs="Arial"/>
        </w:rPr>
        <w:t>/Board</w:t>
      </w:r>
    </w:p>
    <w:p w14:paraId="39DE3152" w14:textId="77777777" w:rsidR="00BC04A9" w:rsidRDefault="00BC04A9" w:rsidP="00BC04A9">
      <w:pPr>
        <w:pStyle w:val="ListParagraph"/>
        <w:numPr>
          <w:ilvl w:val="0"/>
          <w:numId w:val="5"/>
        </w:numPr>
        <w:rPr>
          <w:rFonts w:ascii="Arial" w:hAnsi="Arial" w:cs="Arial"/>
        </w:rPr>
      </w:pPr>
      <w:r>
        <w:rPr>
          <w:rFonts w:ascii="Arial" w:hAnsi="Arial" w:cs="Arial"/>
        </w:rPr>
        <w:t>follow up to ensure a written response is received outlining the corrective action, or the reasons why corrective action is not being taken</w:t>
      </w:r>
    </w:p>
    <w:p w14:paraId="1C16F98C" w14:textId="77777777" w:rsidR="00BC04A9" w:rsidRDefault="00BC04A9" w:rsidP="00BC04A9">
      <w:pPr>
        <w:ind w:left="720"/>
        <w:rPr>
          <w:rFonts w:ascii="Arial" w:hAnsi="Arial" w:cs="Arial"/>
        </w:rPr>
      </w:pPr>
      <w:r>
        <w:rPr>
          <w:rFonts w:ascii="Arial" w:hAnsi="Arial" w:cs="Arial"/>
        </w:rPr>
        <w:t>Develop a specific reporting structure and escalation procedure to prevent issues being stalled and to ensure prompt follow up on issues and concerns.</w:t>
      </w:r>
      <w:r w:rsidR="003F316D">
        <w:rPr>
          <w:rFonts w:ascii="Arial" w:hAnsi="Arial" w:cs="Arial"/>
        </w:rPr>
        <w:t xml:space="preserve">  </w:t>
      </w:r>
    </w:p>
    <w:p w14:paraId="387032C5" w14:textId="77777777" w:rsidR="00A80419" w:rsidRDefault="003F7A5D" w:rsidP="00A80419">
      <w:pPr>
        <w:pStyle w:val="ListParagraph"/>
        <w:numPr>
          <w:ilvl w:val="0"/>
          <w:numId w:val="7"/>
        </w:numPr>
        <w:rPr>
          <w:rFonts w:ascii="Arial" w:hAnsi="Arial" w:cs="Arial"/>
        </w:rPr>
      </w:pPr>
      <w:r>
        <w:rPr>
          <w:rFonts w:ascii="Arial" w:hAnsi="Arial" w:cs="Arial"/>
        </w:rPr>
        <w:t>Within two (2) weeks to the Executive Director</w:t>
      </w:r>
    </w:p>
    <w:p w14:paraId="43589146" w14:textId="77777777" w:rsidR="003F316D" w:rsidRDefault="003F316D" w:rsidP="00A80419">
      <w:pPr>
        <w:pStyle w:val="ListParagraph"/>
        <w:numPr>
          <w:ilvl w:val="0"/>
          <w:numId w:val="7"/>
        </w:numPr>
        <w:rPr>
          <w:rFonts w:ascii="Arial" w:hAnsi="Arial" w:cs="Arial"/>
        </w:rPr>
      </w:pPr>
      <w:r>
        <w:rPr>
          <w:rFonts w:ascii="Arial" w:hAnsi="Arial" w:cs="Arial"/>
        </w:rPr>
        <w:t xml:space="preserve">LRWS </w:t>
      </w:r>
    </w:p>
    <w:p w14:paraId="37C9FEE0" w14:textId="77777777" w:rsidR="000B692A" w:rsidRDefault="000B692A" w:rsidP="00DD6E79">
      <w:pPr>
        <w:rPr>
          <w:rFonts w:ascii="Arial" w:hAnsi="Arial" w:cs="Arial"/>
          <w:b/>
        </w:rPr>
      </w:pPr>
    </w:p>
    <w:p w14:paraId="5B43A60C" w14:textId="77777777" w:rsidR="00DD6E79" w:rsidRPr="0041290D" w:rsidRDefault="00DD6E79" w:rsidP="00DD6E79">
      <w:pPr>
        <w:rPr>
          <w:rFonts w:ascii="Arial" w:hAnsi="Arial" w:cs="Arial"/>
          <w:b/>
        </w:rPr>
      </w:pPr>
      <w:r w:rsidRPr="0041290D">
        <w:rPr>
          <w:rFonts w:ascii="Arial" w:hAnsi="Arial" w:cs="Arial"/>
          <w:b/>
        </w:rPr>
        <w:t>12.</w:t>
      </w:r>
      <w:r w:rsidRPr="0041290D">
        <w:rPr>
          <w:rFonts w:ascii="Arial" w:hAnsi="Arial" w:cs="Arial"/>
          <w:b/>
        </w:rPr>
        <w:tab/>
        <w:t>ASSISTANCE IN RESOLVING DISAGREEMENTS WITHIN THE COMMITTEE</w:t>
      </w:r>
    </w:p>
    <w:p w14:paraId="4D460FEC" w14:textId="77777777" w:rsidR="006A788D" w:rsidRDefault="0041290D" w:rsidP="0041290D">
      <w:pPr>
        <w:ind w:left="720"/>
        <w:rPr>
          <w:rFonts w:ascii="Arial" w:hAnsi="Arial" w:cs="Arial"/>
        </w:rPr>
      </w:pPr>
      <w:r>
        <w:rPr>
          <w:rFonts w:ascii="Arial" w:hAnsi="Arial" w:cs="Arial"/>
        </w:rPr>
        <w:t>If the OHS committee is unable to reach agreement on a matter relating to the health and safety of workers at the workplace, a co-chair of the committee may</w:t>
      </w:r>
      <w:r w:rsidR="00D105BE">
        <w:rPr>
          <w:rFonts w:ascii="Arial" w:hAnsi="Arial" w:cs="Arial"/>
        </w:rPr>
        <w:t xml:space="preserve"> ask for assistance from the Saskatchewan Association of Safe Workplaces in Health (SASWH) </w:t>
      </w:r>
      <w:r w:rsidR="00D105BE">
        <w:rPr>
          <w:rFonts w:ascii="Arial" w:hAnsi="Arial" w:cs="Arial"/>
        </w:rPr>
        <w:lastRenderedPageBreak/>
        <w:t>or report the concern</w:t>
      </w:r>
      <w:r>
        <w:rPr>
          <w:rFonts w:ascii="Arial" w:hAnsi="Arial" w:cs="Arial"/>
        </w:rPr>
        <w:t xml:space="preserve"> to the OHS Division, LRWS who may investigate and attempt to resolve the matter.  Any member of the OHS committee, or any worker, may contact the OHS Div</w:t>
      </w:r>
      <w:r w:rsidR="00A80419">
        <w:rPr>
          <w:rFonts w:ascii="Arial" w:hAnsi="Arial" w:cs="Arial"/>
        </w:rPr>
        <w:t>ision at any time for resolution.</w:t>
      </w:r>
    </w:p>
    <w:p w14:paraId="13DDAA5A" w14:textId="77777777" w:rsidR="000B692A" w:rsidRDefault="000B692A" w:rsidP="00DD6E79">
      <w:pPr>
        <w:rPr>
          <w:rFonts w:ascii="Arial" w:hAnsi="Arial" w:cs="Arial"/>
          <w:b/>
        </w:rPr>
      </w:pPr>
    </w:p>
    <w:p w14:paraId="39DCFB76" w14:textId="77777777" w:rsidR="00043624" w:rsidRPr="0041290D" w:rsidRDefault="004879EB" w:rsidP="00DD6E79">
      <w:pPr>
        <w:rPr>
          <w:rFonts w:ascii="Arial" w:hAnsi="Arial" w:cs="Arial"/>
          <w:b/>
        </w:rPr>
      </w:pPr>
      <w:r>
        <w:rPr>
          <w:rFonts w:ascii="Arial" w:hAnsi="Arial" w:cs="Arial"/>
          <w:b/>
        </w:rPr>
        <w:t>13</w:t>
      </w:r>
      <w:r w:rsidR="003F316D">
        <w:rPr>
          <w:rFonts w:ascii="Arial" w:hAnsi="Arial" w:cs="Arial"/>
          <w:b/>
        </w:rPr>
        <w:t>.</w:t>
      </w:r>
      <w:r w:rsidR="003F316D">
        <w:rPr>
          <w:rFonts w:ascii="Arial" w:hAnsi="Arial" w:cs="Arial"/>
          <w:b/>
        </w:rPr>
        <w:tab/>
      </w:r>
      <w:r w:rsidR="006A788D" w:rsidRPr="0041290D">
        <w:rPr>
          <w:rFonts w:ascii="Arial" w:hAnsi="Arial" w:cs="Arial"/>
          <w:b/>
        </w:rPr>
        <w:t>AMENDMENTS</w:t>
      </w:r>
    </w:p>
    <w:p w14:paraId="6DA7C39E" w14:textId="77777777" w:rsidR="0041290D" w:rsidRDefault="0041290D" w:rsidP="0041290D">
      <w:pPr>
        <w:ind w:left="720"/>
        <w:rPr>
          <w:rFonts w:ascii="Arial" w:hAnsi="Arial" w:cs="Arial"/>
        </w:rPr>
      </w:pPr>
      <w:r>
        <w:rPr>
          <w:rFonts w:ascii="Arial" w:hAnsi="Arial" w:cs="Arial"/>
        </w:rPr>
        <w:t>The Terms of Reference will be reviewed and amended if necessary at the January meeting each year.  The terms of reference may be amended at any time by vote of the committee members.</w:t>
      </w:r>
    </w:p>
    <w:p w14:paraId="580877DD" w14:textId="77777777" w:rsidR="0041290D" w:rsidRDefault="0041290D" w:rsidP="0041290D">
      <w:pPr>
        <w:ind w:left="720"/>
        <w:rPr>
          <w:rFonts w:ascii="Arial" w:hAnsi="Arial" w:cs="Arial"/>
        </w:rPr>
      </w:pPr>
      <w:r>
        <w:rPr>
          <w:rFonts w:ascii="Arial" w:hAnsi="Arial" w:cs="Arial"/>
        </w:rPr>
        <w:t xml:space="preserve">If there are revisions to the terms of reference, the employer and both co-chairs will sign and date the new document.  </w:t>
      </w:r>
    </w:p>
    <w:p w14:paraId="57EB2FAD" w14:textId="77777777" w:rsidR="004879EB" w:rsidRDefault="004879EB" w:rsidP="0041290D">
      <w:pPr>
        <w:ind w:left="720"/>
        <w:rPr>
          <w:rFonts w:ascii="Arial" w:hAnsi="Arial" w:cs="Arial"/>
        </w:rPr>
      </w:pPr>
    </w:p>
    <w:p w14:paraId="7490EA3E" w14:textId="77777777" w:rsidR="00EB6E2E" w:rsidRDefault="00CD5D45" w:rsidP="00C53DDF">
      <w:pPr>
        <w:spacing w:line="36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w:t>
      </w:r>
      <w:r w:rsidR="0089633D">
        <w:rPr>
          <w:rFonts w:ascii="Arial" w:hAnsi="Arial" w:cs="Arial"/>
        </w:rPr>
        <w:t xml:space="preserve">, </w:t>
      </w:r>
    </w:p>
    <w:p w14:paraId="76774A06" w14:textId="77777777" w:rsidR="00EB6E2E" w:rsidRDefault="00CD5D45" w:rsidP="00C53DDF">
      <w:pPr>
        <w:spacing w:line="36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w:t>
      </w:r>
      <w:r w:rsidR="0089633D">
        <w:rPr>
          <w:rFonts w:ascii="Arial" w:hAnsi="Arial" w:cs="Arial"/>
        </w:rPr>
        <w:t xml:space="preserve">, </w:t>
      </w:r>
    </w:p>
    <w:p w14:paraId="595FD1F9" w14:textId="77777777" w:rsidR="00EB6E2E" w:rsidRDefault="00CD5D45" w:rsidP="00C53DDF">
      <w:pPr>
        <w:spacing w:line="36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w:t>
      </w:r>
      <w:r w:rsidR="0089633D">
        <w:rPr>
          <w:rFonts w:ascii="Arial" w:hAnsi="Arial" w:cs="Arial"/>
        </w:rPr>
        <w:t xml:space="preserve">, </w:t>
      </w:r>
    </w:p>
    <w:p w14:paraId="4C0718CB" w14:textId="77777777" w:rsidR="00EB6E2E" w:rsidRDefault="00CD5D45" w:rsidP="00C53DDF">
      <w:pPr>
        <w:spacing w:line="36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w:t>
      </w:r>
      <w:r w:rsidR="0089633D">
        <w:rPr>
          <w:rFonts w:ascii="Arial" w:hAnsi="Arial" w:cs="Arial"/>
        </w:rPr>
        <w:t xml:space="preserve">, </w:t>
      </w:r>
    </w:p>
    <w:p w14:paraId="474F0DB2" w14:textId="77777777" w:rsidR="00EB6E2E" w:rsidRDefault="003F316D" w:rsidP="00C53DDF">
      <w:pPr>
        <w:spacing w:line="36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w:t>
      </w:r>
      <w:r w:rsidR="0089633D">
        <w:rPr>
          <w:rFonts w:ascii="Arial" w:hAnsi="Arial" w:cs="Arial"/>
        </w:rPr>
        <w:t xml:space="preserve">, </w:t>
      </w:r>
    </w:p>
    <w:p w14:paraId="3ECD395C" w14:textId="77777777" w:rsidR="0036756E" w:rsidRDefault="0036756E" w:rsidP="0036756E">
      <w:pPr>
        <w:rPr>
          <w:rFonts w:ascii="Arial" w:hAnsi="Arial" w:cs="Arial"/>
        </w:rPr>
      </w:pPr>
    </w:p>
    <w:p w14:paraId="621E5423" w14:textId="77777777" w:rsidR="0036756E" w:rsidRDefault="0036756E" w:rsidP="0036756E">
      <w:pPr>
        <w:rPr>
          <w:rFonts w:ascii="Arial" w:hAnsi="Arial" w:cs="Arial"/>
          <w:b/>
        </w:rPr>
      </w:pPr>
      <w:r>
        <w:rPr>
          <w:rFonts w:ascii="Arial" w:hAnsi="Arial" w:cs="Arial"/>
          <w:b/>
        </w:rPr>
        <w:t>14.</w:t>
      </w:r>
      <w:r>
        <w:rPr>
          <w:rFonts w:ascii="Arial" w:hAnsi="Arial" w:cs="Arial"/>
          <w:b/>
        </w:rPr>
        <w:tab/>
        <w:t>CONTACT INFORMATION</w:t>
      </w:r>
    </w:p>
    <w:p w14:paraId="408EBB20" w14:textId="77777777" w:rsidR="0036756E" w:rsidRDefault="0036756E" w:rsidP="0036756E">
      <w:pPr>
        <w:rPr>
          <w:rFonts w:ascii="Arial" w:hAnsi="Arial" w:cs="Arial"/>
          <w:b/>
        </w:rPr>
      </w:pPr>
      <w:r>
        <w:rPr>
          <w:rFonts w:ascii="Arial" w:hAnsi="Arial" w:cs="Arial"/>
          <w:b/>
        </w:rPr>
        <w:tab/>
        <w:t xml:space="preserve">LRWS: </w:t>
      </w:r>
    </w:p>
    <w:p w14:paraId="3EAD907E" w14:textId="77777777" w:rsidR="0036756E" w:rsidRDefault="0036756E" w:rsidP="0036756E">
      <w:pPr>
        <w:ind w:firstLine="720"/>
        <w:rPr>
          <w:rFonts w:ascii="Arial" w:hAnsi="Arial" w:cs="Arial"/>
        </w:rPr>
      </w:pPr>
      <w:r>
        <w:rPr>
          <w:rFonts w:ascii="Arial" w:hAnsi="Arial" w:cs="Arial"/>
        </w:rPr>
        <w:t>Regina (306) 787-4496; Toll free 1-800-567-7233</w:t>
      </w:r>
    </w:p>
    <w:p w14:paraId="238D11C2" w14:textId="77777777" w:rsidR="0036756E" w:rsidRDefault="0036756E" w:rsidP="0036756E">
      <w:pPr>
        <w:ind w:firstLine="720"/>
        <w:rPr>
          <w:rFonts w:ascii="Arial" w:hAnsi="Arial" w:cs="Arial"/>
        </w:rPr>
      </w:pPr>
      <w:r>
        <w:rPr>
          <w:rFonts w:ascii="Arial" w:hAnsi="Arial" w:cs="Arial"/>
        </w:rPr>
        <w:t>Saskatoon (306) 933-5052; Toll free 1-800-667-5023</w:t>
      </w:r>
    </w:p>
    <w:p w14:paraId="75EF0D19" w14:textId="77777777" w:rsidR="0036756E" w:rsidRDefault="0036756E" w:rsidP="0036756E">
      <w:pPr>
        <w:ind w:firstLine="720"/>
        <w:rPr>
          <w:rFonts w:ascii="Arial" w:hAnsi="Arial" w:cs="Arial"/>
          <w:b/>
        </w:rPr>
      </w:pPr>
      <w:r>
        <w:rPr>
          <w:rFonts w:ascii="Arial" w:hAnsi="Arial" w:cs="Arial"/>
          <w:b/>
        </w:rPr>
        <w:t xml:space="preserve">SASWH:  </w:t>
      </w:r>
    </w:p>
    <w:p w14:paraId="6ED67F2D" w14:textId="6067300F" w:rsidR="0036756E" w:rsidRDefault="00ED1A65" w:rsidP="0036756E">
      <w:pPr>
        <w:ind w:firstLine="720"/>
        <w:rPr>
          <w:rFonts w:ascii="Arial" w:hAnsi="Arial" w:cs="Arial"/>
        </w:rPr>
      </w:pPr>
      <w:r>
        <w:rPr>
          <w:rFonts w:ascii="Arial" w:hAnsi="Arial" w:cs="Arial"/>
        </w:rPr>
        <w:t>306-545-5595</w:t>
      </w:r>
    </w:p>
    <w:p w14:paraId="35D9CE5F" w14:textId="77777777" w:rsidR="000B692A" w:rsidRDefault="000B692A" w:rsidP="004879EB">
      <w:pPr>
        <w:spacing w:after="0" w:line="240" w:lineRule="auto"/>
        <w:jc w:val="center"/>
        <w:rPr>
          <w:b/>
          <w:sz w:val="24"/>
          <w:szCs w:val="24"/>
        </w:rPr>
      </w:pPr>
    </w:p>
    <w:p w14:paraId="7FCED113" w14:textId="77777777" w:rsidR="000B692A" w:rsidRDefault="000B692A" w:rsidP="004879EB">
      <w:pPr>
        <w:spacing w:after="0" w:line="240" w:lineRule="auto"/>
        <w:jc w:val="center"/>
        <w:rPr>
          <w:b/>
          <w:sz w:val="24"/>
          <w:szCs w:val="24"/>
        </w:rPr>
      </w:pPr>
    </w:p>
    <w:p w14:paraId="3C37B971" w14:textId="77777777" w:rsidR="000B692A" w:rsidRDefault="000B692A" w:rsidP="004879EB">
      <w:pPr>
        <w:spacing w:after="0" w:line="240" w:lineRule="auto"/>
        <w:jc w:val="center"/>
        <w:rPr>
          <w:b/>
          <w:sz w:val="24"/>
          <w:szCs w:val="24"/>
        </w:rPr>
      </w:pPr>
    </w:p>
    <w:p w14:paraId="40D2017D" w14:textId="77777777" w:rsidR="000B692A" w:rsidRDefault="000B692A" w:rsidP="004879EB">
      <w:pPr>
        <w:spacing w:after="0" w:line="240" w:lineRule="auto"/>
        <w:jc w:val="center"/>
        <w:rPr>
          <w:b/>
          <w:sz w:val="24"/>
          <w:szCs w:val="24"/>
        </w:rPr>
      </w:pPr>
    </w:p>
    <w:p w14:paraId="538FDF4B" w14:textId="77777777" w:rsidR="000B692A" w:rsidRDefault="000B692A" w:rsidP="004879EB">
      <w:pPr>
        <w:spacing w:after="0" w:line="240" w:lineRule="auto"/>
        <w:jc w:val="center"/>
        <w:rPr>
          <w:b/>
          <w:sz w:val="24"/>
          <w:szCs w:val="24"/>
        </w:rPr>
      </w:pPr>
    </w:p>
    <w:p w14:paraId="517613A4" w14:textId="77777777" w:rsidR="000B692A" w:rsidRDefault="000B692A" w:rsidP="004879EB">
      <w:pPr>
        <w:spacing w:after="0" w:line="240" w:lineRule="auto"/>
        <w:jc w:val="center"/>
        <w:rPr>
          <w:b/>
          <w:sz w:val="24"/>
          <w:szCs w:val="24"/>
        </w:rPr>
      </w:pPr>
    </w:p>
    <w:p w14:paraId="39DC5AC9" w14:textId="77777777" w:rsidR="000B692A" w:rsidRDefault="000B692A" w:rsidP="004879EB">
      <w:pPr>
        <w:spacing w:after="0" w:line="240" w:lineRule="auto"/>
        <w:jc w:val="center"/>
        <w:rPr>
          <w:b/>
          <w:sz w:val="24"/>
          <w:szCs w:val="24"/>
        </w:rPr>
      </w:pPr>
    </w:p>
    <w:p w14:paraId="5593B38D" w14:textId="77777777" w:rsidR="004879EB" w:rsidRPr="003A2018" w:rsidRDefault="004879EB" w:rsidP="004879EB">
      <w:pPr>
        <w:spacing w:after="0" w:line="240" w:lineRule="auto"/>
        <w:jc w:val="center"/>
        <w:rPr>
          <w:b/>
          <w:sz w:val="24"/>
          <w:szCs w:val="24"/>
        </w:rPr>
      </w:pPr>
      <w:r w:rsidRPr="003A2018">
        <w:rPr>
          <w:b/>
          <w:sz w:val="24"/>
          <w:szCs w:val="24"/>
        </w:rPr>
        <w:lastRenderedPageBreak/>
        <w:t xml:space="preserve">OCCUPATIONAL HEALTH AND SAFETY COMMITTEE </w:t>
      </w:r>
    </w:p>
    <w:p w14:paraId="1E5BFC98" w14:textId="77777777" w:rsidR="004879EB" w:rsidRPr="003A2018" w:rsidRDefault="004879EB" w:rsidP="004879EB">
      <w:pPr>
        <w:spacing w:after="0" w:line="240" w:lineRule="auto"/>
        <w:jc w:val="center"/>
        <w:rPr>
          <w:b/>
          <w:sz w:val="24"/>
          <w:szCs w:val="24"/>
        </w:rPr>
      </w:pPr>
      <w:r w:rsidRPr="003A2018">
        <w:rPr>
          <w:b/>
          <w:sz w:val="24"/>
          <w:szCs w:val="24"/>
        </w:rPr>
        <w:t>AGENDA</w:t>
      </w:r>
    </w:p>
    <w:p w14:paraId="49F61AED" w14:textId="77777777" w:rsidR="004879EB" w:rsidRDefault="004879EB" w:rsidP="004879EB">
      <w:pPr>
        <w:rPr>
          <w:sz w:val="24"/>
          <w:szCs w:val="24"/>
        </w:rPr>
      </w:pPr>
      <w:r>
        <w:rPr>
          <w:sz w:val="24"/>
          <w:szCs w:val="24"/>
        </w:rPr>
        <w:t>Meeting No. __________</w:t>
      </w:r>
      <w:r>
        <w:rPr>
          <w:sz w:val="24"/>
          <w:szCs w:val="24"/>
        </w:rPr>
        <w:tab/>
        <w:t>Date: ____________________</w:t>
      </w:r>
      <w:r>
        <w:rPr>
          <w:sz w:val="24"/>
          <w:szCs w:val="24"/>
        </w:rPr>
        <w:tab/>
        <w:t>Time: ___________am/pm</w:t>
      </w:r>
    </w:p>
    <w:p w14:paraId="0173C96C" w14:textId="77777777" w:rsidR="004879EB" w:rsidRDefault="004879EB" w:rsidP="004879EB">
      <w:pPr>
        <w:rPr>
          <w:sz w:val="24"/>
          <w:szCs w:val="24"/>
        </w:rPr>
      </w:pPr>
      <w:r>
        <w:rPr>
          <w:sz w:val="24"/>
          <w:szCs w:val="24"/>
        </w:rPr>
        <w:t>Location:  ____________________________________________________________________</w:t>
      </w:r>
    </w:p>
    <w:p w14:paraId="5202E71C" w14:textId="77777777" w:rsidR="004879EB" w:rsidRDefault="004879EB" w:rsidP="004879EB">
      <w:pPr>
        <w:spacing w:line="240" w:lineRule="auto"/>
        <w:jc w:val="both"/>
        <w:rPr>
          <w:sz w:val="24"/>
          <w:szCs w:val="24"/>
        </w:rPr>
      </w:pPr>
      <w:r>
        <w:rPr>
          <w:sz w:val="24"/>
          <w:szCs w:val="24"/>
        </w:rPr>
        <w:t>1.</w:t>
      </w:r>
      <w:r>
        <w:rPr>
          <w:sz w:val="24"/>
          <w:szCs w:val="24"/>
        </w:rPr>
        <w:tab/>
        <w:t>Welcome and Introductions of New Members/Guests</w:t>
      </w:r>
    </w:p>
    <w:p w14:paraId="546903D3" w14:textId="77777777" w:rsidR="004879EB" w:rsidRPr="0064773A" w:rsidRDefault="004879EB" w:rsidP="004879EB">
      <w:pPr>
        <w:spacing w:line="240" w:lineRule="auto"/>
        <w:ind w:firstLine="720"/>
        <w:jc w:val="both"/>
        <w:rPr>
          <w:sz w:val="24"/>
          <w:szCs w:val="24"/>
        </w:rPr>
      </w:pPr>
      <w:r>
        <w:rPr>
          <w:sz w:val="24"/>
          <w:szCs w:val="24"/>
        </w:rPr>
        <w:t>1.1</w:t>
      </w:r>
      <w:r>
        <w:rPr>
          <w:sz w:val="24"/>
          <w:szCs w:val="24"/>
        </w:rPr>
        <w:tab/>
      </w:r>
      <w:r w:rsidRPr="0064773A">
        <w:rPr>
          <w:sz w:val="24"/>
          <w:szCs w:val="24"/>
        </w:rPr>
        <w:t>Establish Quorum</w:t>
      </w:r>
    </w:p>
    <w:p w14:paraId="5BC4951C" w14:textId="77777777" w:rsidR="004879EB" w:rsidRDefault="004879EB" w:rsidP="004879EB">
      <w:pPr>
        <w:spacing w:line="240" w:lineRule="auto"/>
        <w:rPr>
          <w:sz w:val="24"/>
          <w:szCs w:val="24"/>
        </w:rPr>
      </w:pPr>
      <w:r>
        <w:rPr>
          <w:sz w:val="24"/>
          <w:szCs w:val="24"/>
        </w:rPr>
        <w:t>2.</w:t>
      </w:r>
      <w:r>
        <w:rPr>
          <w:sz w:val="24"/>
          <w:szCs w:val="24"/>
        </w:rPr>
        <w:tab/>
        <w:t>Regrets</w:t>
      </w:r>
    </w:p>
    <w:p w14:paraId="1F993CC0" w14:textId="77777777" w:rsidR="004879EB" w:rsidRDefault="004879EB" w:rsidP="004879EB">
      <w:pPr>
        <w:spacing w:line="240" w:lineRule="auto"/>
        <w:rPr>
          <w:sz w:val="24"/>
          <w:szCs w:val="24"/>
        </w:rPr>
      </w:pPr>
      <w:r>
        <w:rPr>
          <w:sz w:val="24"/>
          <w:szCs w:val="24"/>
        </w:rPr>
        <w:t>3.</w:t>
      </w:r>
      <w:r>
        <w:rPr>
          <w:sz w:val="24"/>
          <w:szCs w:val="24"/>
        </w:rPr>
        <w:tab/>
        <w:t>Review of the Minutes of the Previous Meeting</w:t>
      </w:r>
    </w:p>
    <w:p w14:paraId="54BC429A" w14:textId="77777777" w:rsidR="004879EB" w:rsidRDefault="004879EB" w:rsidP="004879EB">
      <w:pPr>
        <w:spacing w:line="240" w:lineRule="auto"/>
        <w:rPr>
          <w:sz w:val="24"/>
          <w:szCs w:val="24"/>
        </w:rPr>
      </w:pPr>
      <w:r>
        <w:rPr>
          <w:sz w:val="24"/>
          <w:szCs w:val="24"/>
        </w:rPr>
        <w:t>4.</w:t>
      </w:r>
      <w:r>
        <w:rPr>
          <w:sz w:val="24"/>
          <w:szCs w:val="24"/>
        </w:rPr>
        <w:tab/>
        <w:t>Business Arising</w:t>
      </w:r>
    </w:p>
    <w:p w14:paraId="5553F845" w14:textId="77777777" w:rsidR="004879EB" w:rsidRDefault="004879EB" w:rsidP="004879EB">
      <w:pPr>
        <w:spacing w:after="0" w:line="240" w:lineRule="auto"/>
        <w:rPr>
          <w:sz w:val="24"/>
          <w:szCs w:val="24"/>
        </w:rPr>
      </w:pPr>
      <w:r>
        <w:rPr>
          <w:sz w:val="24"/>
          <w:szCs w:val="24"/>
        </w:rPr>
        <w:tab/>
        <w:t>4.1</w:t>
      </w:r>
      <w:r>
        <w:rPr>
          <w:sz w:val="24"/>
          <w:szCs w:val="24"/>
        </w:rPr>
        <w:tab/>
        <w:t>Recommendations from previous meeting</w:t>
      </w:r>
    </w:p>
    <w:p w14:paraId="11683F3E" w14:textId="77777777" w:rsidR="004879EB" w:rsidRDefault="004879EB" w:rsidP="004879EB">
      <w:pPr>
        <w:spacing w:after="0" w:line="240" w:lineRule="auto"/>
        <w:rPr>
          <w:sz w:val="24"/>
          <w:szCs w:val="24"/>
        </w:rPr>
      </w:pPr>
      <w:r>
        <w:rPr>
          <w:sz w:val="24"/>
          <w:szCs w:val="24"/>
        </w:rPr>
        <w:tab/>
        <w:t>4.2</w:t>
      </w:r>
    </w:p>
    <w:p w14:paraId="674EEEA2" w14:textId="77777777" w:rsidR="004879EB" w:rsidRDefault="004879EB" w:rsidP="004879EB">
      <w:pPr>
        <w:spacing w:after="0" w:line="240" w:lineRule="auto"/>
        <w:rPr>
          <w:sz w:val="24"/>
          <w:szCs w:val="24"/>
        </w:rPr>
      </w:pPr>
      <w:r>
        <w:rPr>
          <w:sz w:val="24"/>
          <w:szCs w:val="24"/>
        </w:rPr>
        <w:tab/>
        <w:t>4.3</w:t>
      </w:r>
    </w:p>
    <w:p w14:paraId="5A25B722" w14:textId="77777777" w:rsidR="004879EB" w:rsidRDefault="004879EB" w:rsidP="004879EB">
      <w:pPr>
        <w:spacing w:after="0" w:line="240" w:lineRule="auto"/>
        <w:rPr>
          <w:sz w:val="24"/>
          <w:szCs w:val="24"/>
        </w:rPr>
      </w:pPr>
    </w:p>
    <w:p w14:paraId="73EF7DF9" w14:textId="77777777" w:rsidR="004879EB" w:rsidRDefault="004879EB" w:rsidP="004879EB">
      <w:pPr>
        <w:spacing w:line="240" w:lineRule="auto"/>
        <w:rPr>
          <w:sz w:val="24"/>
          <w:szCs w:val="24"/>
        </w:rPr>
      </w:pPr>
      <w:r>
        <w:rPr>
          <w:sz w:val="24"/>
          <w:szCs w:val="24"/>
        </w:rPr>
        <w:t>5.</w:t>
      </w:r>
      <w:r>
        <w:rPr>
          <w:sz w:val="24"/>
          <w:szCs w:val="24"/>
        </w:rPr>
        <w:tab/>
        <w:t>Standing Items</w:t>
      </w:r>
    </w:p>
    <w:p w14:paraId="45C0A581" w14:textId="77777777" w:rsidR="004879EB" w:rsidRDefault="004879EB" w:rsidP="004879EB">
      <w:pPr>
        <w:spacing w:line="240" w:lineRule="auto"/>
        <w:rPr>
          <w:sz w:val="24"/>
          <w:szCs w:val="24"/>
        </w:rPr>
      </w:pPr>
      <w:r>
        <w:rPr>
          <w:sz w:val="24"/>
          <w:szCs w:val="24"/>
        </w:rPr>
        <w:tab/>
        <w:t>5.1</w:t>
      </w:r>
      <w:r>
        <w:rPr>
          <w:sz w:val="24"/>
          <w:szCs w:val="24"/>
        </w:rPr>
        <w:tab/>
        <w:t>Master Plan</w:t>
      </w:r>
    </w:p>
    <w:p w14:paraId="0A9A1D02" w14:textId="77777777" w:rsidR="004879EB" w:rsidRDefault="004879EB" w:rsidP="004879EB">
      <w:pPr>
        <w:spacing w:after="0" w:line="240" w:lineRule="auto"/>
        <w:ind w:left="720" w:firstLine="720"/>
        <w:rPr>
          <w:sz w:val="24"/>
          <w:szCs w:val="24"/>
        </w:rPr>
      </w:pPr>
      <w:r>
        <w:rPr>
          <w:sz w:val="24"/>
          <w:szCs w:val="24"/>
        </w:rPr>
        <w:t>5.1.1.</w:t>
      </w:r>
      <w:r>
        <w:rPr>
          <w:sz w:val="24"/>
          <w:szCs w:val="24"/>
        </w:rPr>
        <w:tab/>
      </w:r>
      <w:r w:rsidRPr="007A5F95">
        <w:rPr>
          <w:sz w:val="24"/>
          <w:szCs w:val="24"/>
        </w:rPr>
        <w:t>Facility Inspection</w:t>
      </w:r>
      <w:r>
        <w:rPr>
          <w:sz w:val="24"/>
          <w:szCs w:val="24"/>
        </w:rPr>
        <w:t xml:space="preserve"> and Hazard Reports (unsafe conditions)</w:t>
      </w:r>
    </w:p>
    <w:p w14:paraId="555792B8" w14:textId="77777777" w:rsidR="004879EB" w:rsidRPr="007A5F95" w:rsidRDefault="004879EB" w:rsidP="004879EB">
      <w:pPr>
        <w:spacing w:after="0" w:line="240" w:lineRule="auto"/>
        <w:ind w:left="720" w:firstLine="720"/>
        <w:rPr>
          <w:sz w:val="24"/>
          <w:szCs w:val="24"/>
        </w:rPr>
      </w:pPr>
      <w:r>
        <w:rPr>
          <w:sz w:val="24"/>
          <w:szCs w:val="24"/>
        </w:rPr>
        <w:t>5.1.2.</w:t>
      </w:r>
      <w:r>
        <w:rPr>
          <w:sz w:val="24"/>
          <w:szCs w:val="24"/>
        </w:rPr>
        <w:tab/>
        <w:t xml:space="preserve">Development and </w:t>
      </w:r>
      <w:r w:rsidRPr="007A5F95">
        <w:rPr>
          <w:sz w:val="24"/>
          <w:szCs w:val="24"/>
        </w:rPr>
        <w:t>Review of Policies and Forms</w:t>
      </w:r>
    </w:p>
    <w:p w14:paraId="1BA47124" w14:textId="77777777" w:rsidR="004879EB" w:rsidRDefault="004879EB" w:rsidP="004879EB">
      <w:pPr>
        <w:spacing w:after="0" w:line="240" w:lineRule="auto"/>
        <w:rPr>
          <w:sz w:val="24"/>
          <w:szCs w:val="24"/>
        </w:rPr>
      </w:pPr>
      <w:r>
        <w:rPr>
          <w:sz w:val="24"/>
          <w:szCs w:val="24"/>
        </w:rPr>
        <w:tab/>
      </w:r>
      <w:r>
        <w:rPr>
          <w:sz w:val="24"/>
          <w:szCs w:val="24"/>
        </w:rPr>
        <w:tab/>
        <w:t>5.1.3</w:t>
      </w:r>
      <w:r>
        <w:rPr>
          <w:sz w:val="24"/>
          <w:szCs w:val="24"/>
        </w:rPr>
        <w:tab/>
        <w:t>Review of Saskatchewan Employment Act, PART III, OHS</w:t>
      </w:r>
    </w:p>
    <w:p w14:paraId="0E9532D2" w14:textId="2F209687" w:rsidR="004879EB" w:rsidRDefault="004879EB" w:rsidP="004879EB">
      <w:pPr>
        <w:spacing w:after="0" w:line="240" w:lineRule="auto"/>
        <w:rPr>
          <w:sz w:val="24"/>
          <w:szCs w:val="24"/>
        </w:rPr>
      </w:pPr>
      <w:r>
        <w:rPr>
          <w:sz w:val="24"/>
          <w:szCs w:val="24"/>
        </w:rPr>
        <w:tab/>
      </w:r>
      <w:r>
        <w:rPr>
          <w:sz w:val="24"/>
          <w:szCs w:val="24"/>
        </w:rPr>
        <w:tab/>
        <w:t>5.1.4</w:t>
      </w:r>
      <w:r>
        <w:rPr>
          <w:sz w:val="24"/>
          <w:szCs w:val="24"/>
        </w:rPr>
        <w:tab/>
        <w:t>Review of OHS Regulations</w:t>
      </w:r>
      <w:r w:rsidR="00ED1A65">
        <w:rPr>
          <w:sz w:val="24"/>
          <w:szCs w:val="24"/>
        </w:rPr>
        <w:t>, 2020</w:t>
      </w:r>
    </w:p>
    <w:p w14:paraId="0CCB535F" w14:textId="77777777" w:rsidR="004879EB" w:rsidRDefault="004879EB" w:rsidP="004879EB">
      <w:pPr>
        <w:spacing w:after="0" w:line="240" w:lineRule="auto"/>
        <w:rPr>
          <w:sz w:val="24"/>
          <w:szCs w:val="24"/>
        </w:rPr>
      </w:pPr>
      <w:r>
        <w:rPr>
          <w:sz w:val="24"/>
          <w:szCs w:val="24"/>
        </w:rPr>
        <w:tab/>
      </w:r>
      <w:r>
        <w:rPr>
          <w:sz w:val="24"/>
          <w:szCs w:val="24"/>
        </w:rPr>
        <w:tab/>
        <w:t>5.1.5</w:t>
      </w:r>
      <w:r>
        <w:rPr>
          <w:sz w:val="24"/>
          <w:szCs w:val="24"/>
        </w:rPr>
        <w:tab/>
        <w:t>Review Injury Statistics</w:t>
      </w:r>
    </w:p>
    <w:p w14:paraId="6F4A1603" w14:textId="77777777" w:rsidR="004879EB" w:rsidRDefault="004879EB" w:rsidP="004879EB">
      <w:pPr>
        <w:spacing w:after="0" w:line="240" w:lineRule="auto"/>
        <w:rPr>
          <w:sz w:val="24"/>
          <w:szCs w:val="24"/>
        </w:rPr>
      </w:pPr>
      <w:r>
        <w:rPr>
          <w:sz w:val="24"/>
          <w:szCs w:val="24"/>
        </w:rPr>
        <w:tab/>
      </w:r>
      <w:r>
        <w:rPr>
          <w:sz w:val="24"/>
          <w:szCs w:val="24"/>
        </w:rPr>
        <w:tab/>
        <w:t>5.1.6</w:t>
      </w:r>
      <w:r>
        <w:rPr>
          <w:sz w:val="24"/>
          <w:szCs w:val="24"/>
        </w:rPr>
        <w:tab/>
        <w:t>Review Infection Control Program</w:t>
      </w:r>
    </w:p>
    <w:p w14:paraId="083B5B44" w14:textId="77777777" w:rsidR="004879EB" w:rsidRDefault="004879EB" w:rsidP="004879EB">
      <w:pPr>
        <w:spacing w:after="0" w:line="240" w:lineRule="auto"/>
        <w:rPr>
          <w:sz w:val="24"/>
          <w:szCs w:val="24"/>
        </w:rPr>
      </w:pPr>
      <w:r>
        <w:rPr>
          <w:sz w:val="24"/>
          <w:szCs w:val="24"/>
        </w:rPr>
        <w:tab/>
      </w:r>
      <w:r>
        <w:rPr>
          <w:sz w:val="24"/>
          <w:szCs w:val="24"/>
        </w:rPr>
        <w:tab/>
        <w:t>5.1.7.</w:t>
      </w:r>
      <w:r>
        <w:rPr>
          <w:sz w:val="24"/>
          <w:szCs w:val="24"/>
        </w:rPr>
        <w:tab/>
        <w:t>Staff Awareness/Safety Talks</w:t>
      </w:r>
    </w:p>
    <w:p w14:paraId="68290203" w14:textId="77777777" w:rsidR="004879EB" w:rsidRDefault="004879EB" w:rsidP="004879EB">
      <w:pPr>
        <w:spacing w:after="0" w:line="240" w:lineRule="auto"/>
        <w:rPr>
          <w:sz w:val="24"/>
          <w:szCs w:val="24"/>
        </w:rPr>
      </w:pPr>
    </w:p>
    <w:p w14:paraId="083F23C8" w14:textId="77777777" w:rsidR="004879EB" w:rsidRDefault="004879EB" w:rsidP="004879EB">
      <w:pPr>
        <w:spacing w:after="0" w:line="240" w:lineRule="auto"/>
        <w:ind w:firstLine="720"/>
        <w:rPr>
          <w:sz w:val="24"/>
          <w:szCs w:val="24"/>
        </w:rPr>
      </w:pPr>
      <w:r>
        <w:rPr>
          <w:sz w:val="24"/>
          <w:szCs w:val="24"/>
        </w:rPr>
        <w:t>5.2</w:t>
      </w:r>
      <w:r>
        <w:rPr>
          <w:sz w:val="24"/>
          <w:szCs w:val="24"/>
        </w:rPr>
        <w:tab/>
        <w:t>Incident Reports (Safety Book)</w:t>
      </w:r>
    </w:p>
    <w:p w14:paraId="794C5857" w14:textId="77777777" w:rsidR="004879EB" w:rsidRDefault="004879EB" w:rsidP="004879EB">
      <w:pPr>
        <w:spacing w:after="0" w:line="240" w:lineRule="auto"/>
        <w:ind w:firstLine="720"/>
        <w:rPr>
          <w:sz w:val="24"/>
          <w:szCs w:val="24"/>
        </w:rPr>
      </w:pPr>
      <w:r>
        <w:rPr>
          <w:sz w:val="24"/>
          <w:szCs w:val="24"/>
        </w:rPr>
        <w:t>5.3</w:t>
      </w:r>
      <w:r>
        <w:rPr>
          <w:sz w:val="24"/>
          <w:szCs w:val="24"/>
        </w:rPr>
        <w:tab/>
        <w:t>First Aid Reports</w:t>
      </w:r>
    </w:p>
    <w:p w14:paraId="00E5F3A7" w14:textId="77777777" w:rsidR="004879EB" w:rsidRDefault="004879EB" w:rsidP="004879EB">
      <w:pPr>
        <w:spacing w:after="0" w:line="240" w:lineRule="auto"/>
        <w:rPr>
          <w:sz w:val="24"/>
          <w:szCs w:val="24"/>
        </w:rPr>
      </w:pPr>
      <w:r>
        <w:rPr>
          <w:sz w:val="24"/>
          <w:szCs w:val="24"/>
        </w:rPr>
        <w:tab/>
        <w:t>5.4</w:t>
      </w:r>
      <w:r>
        <w:rPr>
          <w:sz w:val="24"/>
          <w:szCs w:val="24"/>
        </w:rPr>
        <w:tab/>
        <w:t>Investigation Reports</w:t>
      </w:r>
    </w:p>
    <w:p w14:paraId="10C0EC77" w14:textId="77777777" w:rsidR="004879EB" w:rsidRDefault="004879EB" w:rsidP="004879EB">
      <w:pPr>
        <w:spacing w:after="0" w:line="240" w:lineRule="auto"/>
        <w:rPr>
          <w:sz w:val="24"/>
          <w:szCs w:val="24"/>
        </w:rPr>
      </w:pPr>
      <w:r>
        <w:rPr>
          <w:sz w:val="24"/>
          <w:szCs w:val="24"/>
        </w:rPr>
        <w:tab/>
        <w:t>5.5</w:t>
      </w:r>
      <w:r>
        <w:rPr>
          <w:sz w:val="24"/>
          <w:szCs w:val="24"/>
        </w:rPr>
        <w:tab/>
        <w:t>Near Miss Reports</w:t>
      </w:r>
    </w:p>
    <w:p w14:paraId="543C5DCF" w14:textId="77777777" w:rsidR="004879EB" w:rsidRDefault="004879EB" w:rsidP="004879EB">
      <w:pPr>
        <w:spacing w:after="0" w:line="240" w:lineRule="auto"/>
        <w:rPr>
          <w:sz w:val="24"/>
          <w:szCs w:val="24"/>
        </w:rPr>
      </w:pPr>
      <w:r>
        <w:rPr>
          <w:sz w:val="24"/>
          <w:szCs w:val="24"/>
        </w:rPr>
        <w:tab/>
        <w:t>5.6</w:t>
      </w:r>
      <w:r>
        <w:rPr>
          <w:sz w:val="24"/>
          <w:szCs w:val="24"/>
        </w:rPr>
        <w:tab/>
        <w:t>Training Plan</w:t>
      </w:r>
    </w:p>
    <w:p w14:paraId="2AE7A59B" w14:textId="77777777" w:rsidR="004879EB" w:rsidRDefault="004879EB" w:rsidP="004879EB">
      <w:pPr>
        <w:spacing w:after="0" w:line="240" w:lineRule="auto"/>
        <w:rPr>
          <w:sz w:val="24"/>
          <w:szCs w:val="24"/>
        </w:rPr>
      </w:pPr>
      <w:r>
        <w:rPr>
          <w:sz w:val="24"/>
          <w:szCs w:val="24"/>
        </w:rPr>
        <w:tab/>
        <w:t>5.7</w:t>
      </w:r>
      <w:r>
        <w:rPr>
          <w:sz w:val="24"/>
          <w:szCs w:val="24"/>
        </w:rPr>
        <w:tab/>
        <w:t>Recommendations to the Employer</w:t>
      </w:r>
    </w:p>
    <w:p w14:paraId="13C8ED8C" w14:textId="77777777" w:rsidR="004879EB" w:rsidRDefault="004879EB" w:rsidP="004879EB">
      <w:pPr>
        <w:spacing w:after="0" w:line="240" w:lineRule="auto"/>
        <w:rPr>
          <w:sz w:val="24"/>
          <w:szCs w:val="24"/>
        </w:rPr>
      </w:pPr>
    </w:p>
    <w:p w14:paraId="1E4DDD37" w14:textId="77777777" w:rsidR="004879EB" w:rsidRDefault="004879EB" w:rsidP="004879EB">
      <w:pPr>
        <w:spacing w:line="240" w:lineRule="auto"/>
        <w:rPr>
          <w:sz w:val="24"/>
          <w:szCs w:val="24"/>
        </w:rPr>
      </w:pPr>
      <w:r>
        <w:rPr>
          <w:sz w:val="24"/>
          <w:szCs w:val="24"/>
        </w:rPr>
        <w:t>6.</w:t>
      </w:r>
      <w:r>
        <w:rPr>
          <w:sz w:val="24"/>
          <w:szCs w:val="24"/>
        </w:rPr>
        <w:tab/>
        <w:t>New Business</w:t>
      </w:r>
    </w:p>
    <w:p w14:paraId="2C2C5A27" w14:textId="77777777" w:rsidR="004879EB" w:rsidRDefault="004879EB" w:rsidP="004879EB">
      <w:pPr>
        <w:spacing w:line="240" w:lineRule="auto"/>
        <w:rPr>
          <w:sz w:val="24"/>
          <w:szCs w:val="24"/>
        </w:rPr>
      </w:pPr>
      <w:r>
        <w:rPr>
          <w:sz w:val="24"/>
          <w:szCs w:val="24"/>
        </w:rPr>
        <w:t>7.</w:t>
      </w:r>
      <w:r>
        <w:rPr>
          <w:sz w:val="24"/>
          <w:szCs w:val="24"/>
        </w:rPr>
        <w:tab/>
        <w:t>Correspondence</w:t>
      </w:r>
    </w:p>
    <w:p w14:paraId="3C8B5579" w14:textId="77777777" w:rsidR="00681E2D" w:rsidRDefault="004879EB" w:rsidP="00681E2D">
      <w:pPr>
        <w:spacing w:line="240" w:lineRule="auto"/>
        <w:rPr>
          <w:sz w:val="24"/>
          <w:szCs w:val="24"/>
        </w:rPr>
      </w:pPr>
      <w:r>
        <w:rPr>
          <w:sz w:val="24"/>
          <w:szCs w:val="24"/>
        </w:rPr>
        <w:t>8.</w:t>
      </w:r>
      <w:r>
        <w:rPr>
          <w:sz w:val="24"/>
          <w:szCs w:val="24"/>
        </w:rPr>
        <w:tab/>
        <w:t>Next Meeting</w:t>
      </w:r>
    </w:p>
    <w:p w14:paraId="485ACB7D" w14:textId="103B9702" w:rsidR="00C53DDF" w:rsidRPr="003F7A5D" w:rsidRDefault="00C53DDF" w:rsidP="00681E2D">
      <w:pPr>
        <w:spacing w:line="240" w:lineRule="auto"/>
        <w:rPr>
          <w:rFonts w:ascii="Arial" w:hAnsi="Arial" w:cs="Arial"/>
        </w:rPr>
      </w:pPr>
    </w:p>
    <w:sectPr w:rsidR="00C53DDF" w:rsidRPr="003F7A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851C" w14:textId="77777777" w:rsidR="00684F52" w:rsidRDefault="00684F52" w:rsidP="00DD6E79">
      <w:pPr>
        <w:spacing w:after="0" w:line="240" w:lineRule="auto"/>
      </w:pPr>
      <w:r>
        <w:separator/>
      </w:r>
    </w:p>
  </w:endnote>
  <w:endnote w:type="continuationSeparator" w:id="0">
    <w:p w14:paraId="646A055F" w14:textId="77777777" w:rsidR="00684F52" w:rsidRDefault="00684F52" w:rsidP="00DD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217342"/>
      <w:docPartObj>
        <w:docPartGallery w:val="Page Numbers (Bottom of Page)"/>
        <w:docPartUnique/>
      </w:docPartObj>
    </w:sdtPr>
    <w:sdtEndPr>
      <w:rPr>
        <w:noProof/>
      </w:rPr>
    </w:sdtEndPr>
    <w:sdtContent>
      <w:p w14:paraId="294FCB20" w14:textId="77777777" w:rsidR="00BC04A9" w:rsidRDefault="00BC04A9">
        <w:pPr>
          <w:pStyle w:val="Footer"/>
          <w:jc w:val="right"/>
        </w:pPr>
        <w:r>
          <w:fldChar w:fldCharType="begin"/>
        </w:r>
        <w:r>
          <w:instrText xml:space="preserve"> PAGE   \* MERGEFORMAT </w:instrText>
        </w:r>
        <w:r>
          <w:fldChar w:fldCharType="separate"/>
        </w:r>
        <w:r w:rsidR="00996E5F">
          <w:rPr>
            <w:noProof/>
          </w:rPr>
          <w:t>1</w:t>
        </w:r>
        <w:r>
          <w:rPr>
            <w:noProof/>
          </w:rPr>
          <w:fldChar w:fldCharType="end"/>
        </w:r>
      </w:p>
    </w:sdtContent>
  </w:sdt>
  <w:p w14:paraId="753046B7" w14:textId="77777777" w:rsidR="00BC04A9" w:rsidRDefault="00BC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8CBF" w14:textId="77777777" w:rsidR="00684F52" w:rsidRDefault="00684F52" w:rsidP="00DD6E79">
      <w:pPr>
        <w:spacing w:after="0" w:line="240" w:lineRule="auto"/>
      </w:pPr>
      <w:r>
        <w:separator/>
      </w:r>
    </w:p>
  </w:footnote>
  <w:footnote w:type="continuationSeparator" w:id="0">
    <w:p w14:paraId="1E04AE59" w14:textId="77777777" w:rsidR="00684F52" w:rsidRDefault="00684F52" w:rsidP="00DD6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AD78" w14:textId="77777777" w:rsidR="00A00595" w:rsidRDefault="00A00595" w:rsidP="007105D4">
    <w:pPr>
      <w:pStyle w:val="Header"/>
      <w:jc w:val="center"/>
    </w:pPr>
  </w:p>
  <w:p w14:paraId="1707B27B" w14:textId="77777777" w:rsidR="00A00595" w:rsidRDefault="00A0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A93"/>
    <w:multiLevelType w:val="hybridMultilevel"/>
    <w:tmpl w:val="6DE8B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D1C"/>
    <w:multiLevelType w:val="hybridMultilevel"/>
    <w:tmpl w:val="AB8A3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915DDB"/>
    <w:multiLevelType w:val="hybridMultilevel"/>
    <w:tmpl w:val="DB92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3271A5"/>
    <w:multiLevelType w:val="hybridMultilevel"/>
    <w:tmpl w:val="24E6F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6806B7"/>
    <w:multiLevelType w:val="hybridMultilevel"/>
    <w:tmpl w:val="9FE0C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867687"/>
    <w:multiLevelType w:val="hybridMultilevel"/>
    <w:tmpl w:val="B106D2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8087482"/>
    <w:multiLevelType w:val="hybridMultilevel"/>
    <w:tmpl w:val="E1FC1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413BB2"/>
    <w:multiLevelType w:val="hybridMultilevel"/>
    <w:tmpl w:val="A9AA4C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2509ED"/>
    <w:multiLevelType w:val="hybridMultilevel"/>
    <w:tmpl w:val="DFBAA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3"/>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79"/>
    <w:rsid w:val="00005C49"/>
    <w:rsid w:val="00012B5A"/>
    <w:rsid w:val="00015DA7"/>
    <w:rsid w:val="00043624"/>
    <w:rsid w:val="000B692A"/>
    <w:rsid w:val="00147782"/>
    <w:rsid w:val="0021023F"/>
    <w:rsid w:val="002D08C1"/>
    <w:rsid w:val="00334AA8"/>
    <w:rsid w:val="0036756E"/>
    <w:rsid w:val="003E419B"/>
    <w:rsid w:val="003F316D"/>
    <w:rsid w:val="003F7A5D"/>
    <w:rsid w:val="0041290D"/>
    <w:rsid w:val="004541BA"/>
    <w:rsid w:val="004879EB"/>
    <w:rsid w:val="004A1707"/>
    <w:rsid w:val="004A7573"/>
    <w:rsid w:val="00587524"/>
    <w:rsid w:val="005C71F9"/>
    <w:rsid w:val="00681E2D"/>
    <w:rsid w:val="00684F52"/>
    <w:rsid w:val="006A788D"/>
    <w:rsid w:val="007105D4"/>
    <w:rsid w:val="007D794D"/>
    <w:rsid w:val="00837DEB"/>
    <w:rsid w:val="0089633D"/>
    <w:rsid w:val="008A0E32"/>
    <w:rsid w:val="00996E5F"/>
    <w:rsid w:val="00A00595"/>
    <w:rsid w:val="00A22B20"/>
    <w:rsid w:val="00A80419"/>
    <w:rsid w:val="00A84BA3"/>
    <w:rsid w:val="00BC04A9"/>
    <w:rsid w:val="00BD7C20"/>
    <w:rsid w:val="00BE7AC8"/>
    <w:rsid w:val="00C53DDF"/>
    <w:rsid w:val="00CD5D45"/>
    <w:rsid w:val="00D105BE"/>
    <w:rsid w:val="00DD6E79"/>
    <w:rsid w:val="00DF64F6"/>
    <w:rsid w:val="00E61480"/>
    <w:rsid w:val="00E61858"/>
    <w:rsid w:val="00EB6E2E"/>
    <w:rsid w:val="00ED1A65"/>
    <w:rsid w:val="00F523E4"/>
    <w:rsid w:val="00F8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7AA13F"/>
  <w15:docId w15:val="{D227A57A-2AD8-4E37-A1E5-CF360E7B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79"/>
  </w:style>
  <w:style w:type="paragraph" w:styleId="Footer">
    <w:name w:val="footer"/>
    <w:basedOn w:val="Normal"/>
    <w:link w:val="FooterChar"/>
    <w:uiPriority w:val="99"/>
    <w:unhideWhenUsed/>
    <w:rsid w:val="00DD6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79"/>
  </w:style>
  <w:style w:type="paragraph" w:styleId="ListParagraph">
    <w:name w:val="List Paragraph"/>
    <w:basedOn w:val="Normal"/>
    <w:uiPriority w:val="34"/>
    <w:qFormat/>
    <w:rsid w:val="006A788D"/>
    <w:pPr>
      <w:ind w:left="720"/>
      <w:contextualSpacing/>
    </w:pPr>
  </w:style>
  <w:style w:type="paragraph" w:styleId="BalloonText">
    <w:name w:val="Balloon Text"/>
    <w:basedOn w:val="Normal"/>
    <w:link w:val="BalloonTextChar"/>
    <w:uiPriority w:val="99"/>
    <w:semiHidden/>
    <w:unhideWhenUsed/>
    <w:rsid w:val="00412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90D"/>
    <w:rPr>
      <w:rFonts w:ascii="Tahoma" w:hAnsi="Tahoma" w:cs="Tahoma"/>
      <w:sz w:val="16"/>
      <w:szCs w:val="16"/>
    </w:rPr>
  </w:style>
  <w:style w:type="character" w:styleId="Hyperlink">
    <w:name w:val="Hyperlink"/>
    <w:basedOn w:val="DefaultParagraphFont"/>
    <w:uiPriority w:val="99"/>
    <w:unhideWhenUsed/>
    <w:rsid w:val="00C53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3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5D8E-F325-4AE8-A263-7EA3AB02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 Griffiths</dc:creator>
  <cp:lastModifiedBy>Javaheri, Maryam SASWH</cp:lastModifiedBy>
  <cp:revision>2</cp:revision>
  <cp:lastPrinted>2015-06-15T14:05:00Z</cp:lastPrinted>
  <dcterms:created xsi:type="dcterms:W3CDTF">2022-01-31T19:54:00Z</dcterms:created>
  <dcterms:modified xsi:type="dcterms:W3CDTF">2022-01-31T19:54:00Z</dcterms:modified>
</cp:coreProperties>
</file>