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3D" w:rsidRPr="0059763D" w:rsidRDefault="00B50D6F" w:rsidP="0059763D">
      <w:pPr>
        <w:keepNext/>
        <w:keepLines/>
        <w:spacing w:after="43" w:line="240" w:lineRule="auto"/>
        <w:ind w:right="-15"/>
        <w:outlineLvl w:val="1"/>
        <w:rPr>
          <w:rFonts w:eastAsia="Cambria" w:cs="Cambria"/>
          <w:b/>
          <w:sz w:val="28"/>
          <w:szCs w:val="28"/>
          <w:lang w:eastAsia="en-CA"/>
        </w:rPr>
      </w:pPr>
      <w:r>
        <w:rPr>
          <w:rFonts w:eastAsia="Cambria" w:cs="Cambria"/>
          <w:b/>
          <w:sz w:val="28"/>
          <w:szCs w:val="28"/>
          <w:lang w:eastAsia="en-CA"/>
        </w:rPr>
        <w:t xml:space="preserve">Section 3.1: </w:t>
      </w:r>
      <w:r w:rsidR="0059763D" w:rsidRPr="0059763D">
        <w:rPr>
          <w:rFonts w:eastAsia="Cambria" w:cs="Cambria"/>
          <w:b/>
          <w:sz w:val="28"/>
          <w:szCs w:val="28"/>
          <w:lang w:eastAsia="en-CA"/>
        </w:rPr>
        <w:t xml:space="preserve">Job Safety Analysis (JSA) </w:t>
      </w:r>
    </w:p>
    <w:p w:rsidR="0059763D" w:rsidRPr="0059763D" w:rsidRDefault="0059763D" w:rsidP="0059763D">
      <w:pPr>
        <w:spacing w:after="0" w:line="240" w:lineRule="auto"/>
        <w:rPr>
          <w:rFonts w:eastAsia="Calibri" w:cs="Calibri"/>
          <w:color w:val="000000"/>
          <w:lang w:val="en-US" w:eastAsia="en-CA"/>
        </w:rPr>
      </w:pP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30"/>
        <w:gridCol w:w="3600"/>
        <w:gridCol w:w="450"/>
        <w:gridCol w:w="450"/>
        <w:gridCol w:w="625"/>
        <w:gridCol w:w="4500"/>
        <w:gridCol w:w="2070"/>
      </w:tblGrid>
      <w:tr w:rsidR="0059763D" w:rsidRPr="0059763D" w:rsidTr="004F217C">
        <w:trPr>
          <w:trHeight w:val="418"/>
          <w:tblHeader/>
          <w:jc w:val="center"/>
        </w:trPr>
        <w:tc>
          <w:tcPr>
            <w:tcW w:w="12055" w:type="dxa"/>
            <w:gridSpan w:val="6"/>
            <w:shd w:val="clear" w:color="auto" w:fill="auto"/>
            <w:vAlign w:val="center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Job/position/work type:</w:t>
            </w:r>
            <w:r w:rsidRPr="0059763D">
              <w:rPr>
                <w:rFonts w:eastAsia="Calibri" w:cs="Calibri"/>
                <w:b/>
                <w:color w:val="000000"/>
                <w:lang w:val="en-US" w:eastAsia="en-CA"/>
              </w:rPr>
              <w:t xml:space="preserve"> Caretaker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Date Completed:</w:t>
            </w:r>
          </w:p>
        </w:tc>
      </w:tr>
      <w:tr w:rsidR="0059763D" w:rsidRPr="0059763D" w:rsidTr="004F217C">
        <w:trPr>
          <w:trHeight w:val="513"/>
          <w:tblHeader/>
          <w:jc w:val="center"/>
        </w:trPr>
        <w:tc>
          <w:tcPr>
            <w:tcW w:w="12055" w:type="dxa"/>
            <w:gridSpan w:val="6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Assessment Team: 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Reviewed/revised: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F1378F">
        <w:trPr>
          <w:cantSplit/>
          <w:trHeight w:val="1134"/>
          <w:jc w:val="center"/>
        </w:trPr>
        <w:tc>
          <w:tcPr>
            <w:tcW w:w="2430" w:type="dxa"/>
            <w:vMerge w:val="restart"/>
            <w:shd w:val="clear" w:color="auto" w:fill="F2F2F2"/>
            <w:vAlign w:val="center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(List </w:t>
            </w:r>
            <w:r w:rsidRPr="0059763D">
              <w:rPr>
                <w:rFonts w:eastAsia="Calibri" w:cs="Calibri"/>
                <w:b/>
                <w:color w:val="000000"/>
                <w:lang w:val="en-US" w:eastAsia="en-CA"/>
              </w:rPr>
              <w:t>all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tasks/activities of the job/position)</w:t>
            </w:r>
          </w:p>
        </w:tc>
        <w:tc>
          <w:tcPr>
            <w:tcW w:w="3600" w:type="dxa"/>
            <w:vMerge w:val="restart"/>
            <w:shd w:val="clear" w:color="auto" w:fill="F2F2F2"/>
            <w:vAlign w:val="center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Hazards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(List </w:t>
            </w:r>
            <w:r w:rsidRPr="0059763D">
              <w:rPr>
                <w:rFonts w:eastAsia="Calibri" w:cs="Calibri"/>
                <w:b/>
                <w:color w:val="000000"/>
                <w:lang w:val="en-US" w:eastAsia="en-CA"/>
              </w:rPr>
              <w:t>all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existing and potential health and safety hazards)</w:t>
            </w:r>
          </w:p>
        </w:tc>
        <w:tc>
          <w:tcPr>
            <w:tcW w:w="450" w:type="dxa"/>
            <w:shd w:val="clear" w:color="auto" w:fill="F2F2F2"/>
            <w:textDirection w:val="btLr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Severity</w:t>
            </w:r>
          </w:p>
        </w:tc>
        <w:tc>
          <w:tcPr>
            <w:tcW w:w="450" w:type="dxa"/>
            <w:shd w:val="clear" w:color="auto" w:fill="F2F2F2"/>
            <w:textDirection w:val="btLr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Probability</w:t>
            </w:r>
          </w:p>
        </w:tc>
        <w:tc>
          <w:tcPr>
            <w:tcW w:w="625" w:type="dxa"/>
            <w:shd w:val="clear" w:color="auto" w:fill="F2F2F2"/>
            <w:textDirection w:val="btLr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Risk</w:t>
            </w:r>
          </w:p>
        </w:tc>
        <w:tc>
          <w:tcPr>
            <w:tcW w:w="4500" w:type="dxa"/>
            <w:vMerge w:val="restart"/>
            <w:shd w:val="clear" w:color="auto" w:fill="F2F2F2"/>
            <w:vAlign w:val="center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Controls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(List the controls for each hazard: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Elimination, Engineering, Administrative, Personal Protective Equipment)</w:t>
            </w:r>
          </w:p>
        </w:tc>
        <w:tc>
          <w:tcPr>
            <w:tcW w:w="2070" w:type="dxa"/>
            <w:vMerge w:val="restart"/>
            <w:shd w:val="clear" w:color="auto" w:fill="F2F2F2"/>
            <w:vAlign w:val="center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Comments:</w:t>
            </w:r>
          </w:p>
        </w:tc>
      </w:tr>
      <w:tr w:rsidR="0059763D" w:rsidRPr="0059763D" w:rsidTr="00F1378F">
        <w:trPr>
          <w:trHeight w:val="113"/>
          <w:jc w:val="center"/>
        </w:trPr>
        <w:tc>
          <w:tcPr>
            <w:tcW w:w="2430" w:type="dxa"/>
            <w:vMerge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1525" w:type="dxa"/>
            <w:gridSpan w:val="3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b/>
                <w:color w:val="000000"/>
                <w:lang w:val="en-US" w:eastAsia="en-CA"/>
              </w:rPr>
              <w:t>S   x   P      =   R</w:t>
            </w:r>
          </w:p>
        </w:tc>
        <w:tc>
          <w:tcPr>
            <w:tcW w:w="4500" w:type="dxa"/>
            <w:vMerge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Maintain floors:</w:t>
            </w:r>
          </w:p>
          <w:p w:rsidR="0059763D" w:rsidRPr="0059763D" w:rsidRDefault="0059763D" w:rsidP="0059763D">
            <w:pPr>
              <w:numPr>
                <w:ilvl w:val="0"/>
                <w:numId w:val="1"/>
              </w:numPr>
              <w:spacing w:after="0" w:line="240" w:lineRule="auto"/>
              <w:ind w:left="504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sweeping</w:t>
            </w:r>
          </w:p>
          <w:p w:rsidR="0059763D" w:rsidRPr="0059763D" w:rsidRDefault="0059763D" w:rsidP="0059763D">
            <w:pPr>
              <w:numPr>
                <w:ilvl w:val="0"/>
                <w:numId w:val="1"/>
              </w:numPr>
              <w:spacing w:after="0" w:line="240" w:lineRule="auto"/>
              <w:ind w:left="504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 xml:space="preserve">mopping </w:t>
            </w:r>
          </w:p>
          <w:p w:rsidR="0059763D" w:rsidRPr="0059763D" w:rsidRDefault="0059763D" w:rsidP="0059763D">
            <w:pPr>
              <w:numPr>
                <w:ilvl w:val="0"/>
                <w:numId w:val="1"/>
              </w:numPr>
              <w:spacing w:after="0" w:line="240" w:lineRule="auto"/>
              <w:ind w:left="504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stripping</w:t>
            </w:r>
          </w:p>
          <w:p w:rsidR="0059763D" w:rsidRPr="0059763D" w:rsidRDefault="0059763D" w:rsidP="0059763D">
            <w:pPr>
              <w:numPr>
                <w:ilvl w:val="0"/>
                <w:numId w:val="1"/>
              </w:numPr>
              <w:spacing w:after="0" w:line="240" w:lineRule="auto"/>
              <w:ind w:left="504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waxing</w:t>
            </w:r>
          </w:p>
          <w:p w:rsidR="0059763D" w:rsidRPr="0059763D" w:rsidRDefault="0059763D" w:rsidP="0059763D">
            <w:pPr>
              <w:numPr>
                <w:ilvl w:val="0"/>
                <w:numId w:val="1"/>
              </w:numPr>
              <w:spacing w:after="0" w:line="240" w:lineRule="auto"/>
              <w:ind w:left="504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scrubbing polishing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Falls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Slipping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Tripping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Repetitive movements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Airborne Particles (dust)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Lifting water buckets, brooms, mops, heavy floor machines.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Moving heavy items/furniture.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Chemical exposure to cleaners, strippers, waxes.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Electrical hazards, forceful grasping, noise, hand/arm vibration;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Physical injury from awkward postures (bending, twisting, pushing, pulling, bent wrists; kneeling on hard floors) Improperly inspected/maintained machines.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alone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mechanics,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manual),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Avoid forceful pressing handles into palms.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Ensure your equipment is strategically placed to reduce carrying/lifting distances.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Working alone procedures in place.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Approved personal protective equipment provided and used by worker (e.g.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,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gloves, chemical cartridge respirator, dust masks, eye and hearing protection).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Refer to Safety Data Sheet 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(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SDS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 (refer to respirator sheet)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lastRenderedPageBreak/>
              <w:t>Remove garbage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and recyclables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Strains/Pulls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Pulling bags out of bins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Throwing bags into dumpsters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Hazardous Items (broken glass, used needles, etc.)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Overloaded waste bins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Blood and 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b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ody 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f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luids</w:t>
            </w:r>
          </w:p>
          <w:p w:rsidR="0059763D" w:rsidRPr="0059763D" w:rsidRDefault="00F1378F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Working a</w:t>
            </w:r>
            <w:r w:rsidR="0059763D" w:rsidRPr="0059763D">
              <w:rPr>
                <w:rFonts w:eastAsia="Calibri" w:cs="Calibri"/>
                <w:color w:val="000000"/>
                <w:lang w:val="en-US" w:eastAsia="en-CA"/>
              </w:rPr>
              <w:t xml:space="preserve">lone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,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manual),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Applicable 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PPE (refer to respirator sheet)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Ensure air seal is broken in garbage bin, Smaller garbage container options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Ensure garbage is not overfilled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Communicate to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 xml:space="preserve"> staff to not overfill garbage 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Manage we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ight loads to waste bin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Follow 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w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orking 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a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lone procedure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Follow exposure plan procedures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Clean and disinfect washrooms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Blood/body fluids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Slips/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t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rips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Muscle strains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Awkward positions</w:t>
            </w:r>
          </w:p>
          <w:p w:rsidR="0059763D" w:rsidRPr="0059763D" w:rsidRDefault="00F1378F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Push/p</w:t>
            </w:r>
            <w:r w:rsidR="0059763D" w:rsidRPr="0059763D">
              <w:rPr>
                <w:rFonts w:eastAsia="Calibri" w:cs="Calibri"/>
                <w:color w:val="000000"/>
                <w:lang w:val="en-US" w:eastAsia="en-CA"/>
              </w:rPr>
              <w:t xml:space="preserve">ull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Chemical exposures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Poor ventilation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Repetitive strains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.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</w:t>
            </w:r>
            <w:r w:rsidR="00F1378F">
              <w:rPr>
                <w:rFonts w:eastAsia="Calibri" w:cs="Calibri"/>
                <w:color w:val="000000"/>
                <w:lang w:val="en-US" w:eastAsia="en-CA"/>
              </w:rPr>
              <w:t>twear (as per caretaker manual)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 (refer to respirator sheet &amp; SDS)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Follow exposure plan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caretaking manual (pictures)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A432B2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Hazardous spill clean-up (e.g.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 xml:space="preserve">, blood/body fluids, 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lastRenderedPageBreak/>
              <w:t>m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ouse/bird/bat droppings) 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lastRenderedPageBreak/>
              <w:t xml:space="preserve">Exposure to bacteria/ viruses/ chemicals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Follow expose control plan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For Hantavirus and Blood and Body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 (refer to respirator sheet &amp; SDS)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lastRenderedPageBreak/>
              <w:t>Practice hand hygiene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A432B2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Move furniture and equipment (</w:t>
            </w:r>
            <w:r w:rsidR="00A432B2">
              <w:rPr>
                <w:rFonts w:eastAsia="Calibri" w:cs="Calibri"/>
                <w:color w:val="000000"/>
                <w:lang w:eastAsia="en-CA"/>
              </w:rPr>
              <w:t>t</w:t>
            </w:r>
            <w:r w:rsidRPr="0059763D">
              <w:rPr>
                <w:rFonts w:eastAsia="Calibri" w:cs="Calibri"/>
                <w:color w:val="000000"/>
                <w:lang w:eastAsia="en-CA"/>
              </w:rPr>
              <w:t>ables, benches, desks, cabinets, TVs, entrance mats, floor machines, etc.)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Injury from awkward postures; 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h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eavy lifting, overexertion, repetitive motions, bending, twistin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g, carrying up and down stairs</w:t>
            </w:r>
          </w:p>
          <w:p w:rsidR="0059763D" w:rsidRPr="0059763D" w:rsidRDefault="0059763D" w:rsidP="00A432B2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foot/hand injury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Adhere to TLR Object Moving Training, Good body mechanics,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Use carts, dollies whenever possible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twear (as per caretaker manual)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surroundings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Snow Removal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Shovels, snow blowers; heavy snow;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Flammable materials.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Heavy repetitive lifting; bending/ awkward postures.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Pushing, pulling equipment over uneven terrain.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Injury from flying debris,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proofErr w:type="gramStart"/>
            <w:r w:rsidRPr="0059763D">
              <w:rPr>
                <w:rFonts w:eastAsia="Calibri" w:cs="Calibri"/>
                <w:color w:val="000000"/>
                <w:lang w:val="en-US" w:eastAsia="en-CA"/>
              </w:rPr>
              <w:t>moving</w:t>
            </w:r>
            <w:proofErr w:type="gramEnd"/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machinery parts.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Fatigue and time constraints;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Slips/falls;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Extreme temperatures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proofErr w:type="spellStart"/>
            <w:r w:rsidRPr="0059763D">
              <w:rPr>
                <w:rFonts w:eastAsia="Calibri" w:cs="Calibri"/>
                <w:color w:val="000000"/>
                <w:lang w:val="en-US" w:eastAsia="en-CA"/>
              </w:rPr>
              <w:t>Windchill</w:t>
            </w:r>
            <w:proofErr w:type="spellEnd"/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Weather conditions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Safe work procedures: 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s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now blowers, tractor snow blower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Follow Safety Memo for Snow Shoveling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Adhere to TLR Object Moving Training, Good body mechanics,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your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protection from the elements.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SDS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Gasoline stored outdoors in approved shed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/</w:t>
            </w:r>
          </w:p>
          <w:p w:rsidR="0059763D" w:rsidRPr="0059763D" w:rsidRDefault="00A432B2" w:rsidP="00A432B2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containers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Boiler checks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Hot steam/water burn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Chemical exposure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Slip/trip/fall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alone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Lifting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mechanics, Never twist or turn.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SDS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 (glasses, gloves)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Be aware of your surroundings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lastRenderedPageBreak/>
              <w:t>Working alone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Grounds Maintenance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Lawn mower, noise exposure pesticides, sun exposure, insects; </w:t>
            </w:r>
          </w:p>
          <w:p w:rsidR="0059763D" w:rsidRPr="0059763D" w:rsidRDefault="00A432B2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Stooping, bending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Kneeling;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Hand/foot hazards from contact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 xml:space="preserve"> 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with moving parts.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Trips/ falls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Electric shock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Safe work procedures: Lawnmower, weed-whipper, leaf blower, rid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ing lawnmowers, hedge trimmers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Safe practices for rakes, shovels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Gasoline stored outdoors in approved shed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/</w:t>
            </w:r>
          </w:p>
          <w:p w:rsidR="0059763D" w:rsidRPr="0059763D" w:rsidRDefault="00A432B2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containers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mechanics,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manual),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te protection from the elements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A432B2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Auto Scrubber- Checking the battery fluids/filling the fluids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Splash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Overfill of battery fluid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Refer SDS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Utilize battery fill jug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 (gloves, eye protection, proper clothing)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Maintain carpets:</w:t>
            </w:r>
          </w:p>
          <w:p w:rsidR="0059763D" w:rsidRPr="0059763D" w:rsidRDefault="0059763D" w:rsidP="0059763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Vacuum/Clean</w:t>
            </w:r>
          </w:p>
          <w:p w:rsidR="0059763D" w:rsidRPr="0059763D" w:rsidRDefault="0059763D" w:rsidP="0059763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Spot clean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Repetitive Movements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Trips/Falls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Push/Pull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Exposure to dust, noise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mechanics,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 (refer to respirator sheet)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lastRenderedPageBreak/>
              <w:t>Refer to SDS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 xml:space="preserve">Prior to use, visual inspection of  equipment 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Electrical shock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Trips/Falls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Rotating Equipment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Equipment Failure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Complete inspection prior to use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 Good body mechanics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 (refer to respirator sheet), Reference manufacturers guidelines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SDS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 xml:space="preserve">General cleaning: desks, walls, chalk/whiteboards; windows/glass etc. 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Repetitive Movements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Strains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Awkward positions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Chemical Handling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Push/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p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ull</w:t>
            </w:r>
          </w:p>
          <w:p w:rsidR="0059763D" w:rsidRPr="0059763D" w:rsidRDefault="00A432B2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Slips/t</w:t>
            </w:r>
            <w:r w:rsidR="0059763D" w:rsidRPr="0059763D">
              <w:rPr>
                <w:rFonts w:eastAsia="Calibri" w:cs="Calibri"/>
                <w:color w:val="000000"/>
                <w:lang w:val="en-US" w:eastAsia="en-CA"/>
              </w:rPr>
              <w:t>rips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from heights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mechanics,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manual),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Applicable PPE (refer to respirator sheet),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SDS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ladder safety in caretaker manual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Plunge clogged toilet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Biohazard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Splash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Slips/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t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rips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Muscle strains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Push/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p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ull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Chemical exposures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Repetitive strains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mechanics,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twear (as per caretaker manual)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 (refer to respirator sheet &amp; SDS)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Follow expose control plan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lastRenderedPageBreak/>
              <w:t>Keep mechanical snake, used to unclog toilet, in its own separate container. (drum auger, closet snake)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Ensure equipment is cleaned and contained. (Plunger)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Practice hand hygiene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Expose to hazard</w:t>
            </w:r>
            <w:r w:rsidR="00A432B2">
              <w:rPr>
                <w:rFonts w:eastAsia="Calibri" w:cs="Calibri"/>
                <w:color w:val="000000"/>
                <w:lang w:eastAsia="en-CA"/>
              </w:rPr>
              <w:t>ous products/ spill clean-up  (c</w:t>
            </w:r>
            <w:r w:rsidRPr="0059763D">
              <w:rPr>
                <w:rFonts w:eastAsia="Calibri" w:cs="Calibri"/>
                <w:color w:val="000000"/>
                <w:lang w:eastAsia="en-CA"/>
              </w:rPr>
              <w:t>hemical)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Exposure to chemicals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Read and follow SDS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WHMIS 2015 education and training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Practice hand hygiene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Inspect and clean-up of buildings and grounds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A432B2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Broken glass</w:t>
            </w:r>
          </w:p>
          <w:p w:rsidR="0059763D" w:rsidRPr="0059763D" w:rsidRDefault="00A432B2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Cuts/l</w:t>
            </w:r>
            <w:r w:rsidR="0059763D" w:rsidRPr="0059763D">
              <w:rPr>
                <w:rFonts w:eastAsia="Calibri" w:cs="Calibri"/>
                <w:color w:val="000000"/>
                <w:lang w:val="en-US" w:eastAsia="en-CA"/>
              </w:rPr>
              <w:t xml:space="preserve">acerations;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Blood/body fluids.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Insect bites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Animal feces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alone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Be aware of your surroundings.  Follow exposure plan-applicable PPE to be worn.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Working alone procedures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Follow broken glass procedure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tasks, insect may be worse sundown (bug spray)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Order stock and maintain supplies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Stock shelves with supplies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Exposure to hazardous products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mechanics, Never twist or turn without positioning feet in direction of movement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Always keep heavier items on lower shelves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Never store liquids above shoulders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Always keep lighter items higher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SDS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lastRenderedPageBreak/>
              <w:t>Change/replace lights, ceiling tiles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Working from heights;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Ladders, scissor lifts/</w:t>
            </w:r>
            <w:proofErr w:type="spellStart"/>
            <w:r w:rsidRPr="0059763D">
              <w:rPr>
                <w:rFonts w:eastAsia="Calibri" w:cs="Calibri"/>
                <w:color w:val="000000"/>
                <w:lang w:val="en-US" w:eastAsia="en-CA"/>
              </w:rPr>
              <w:t>Geni</w:t>
            </w:r>
            <w:proofErr w:type="spellEnd"/>
            <w:r w:rsidRPr="0059763D">
              <w:rPr>
                <w:rFonts w:eastAsia="Calibri" w:cs="Calibri"/>
                <w:color w:val="000000"/>
                <w:lang w:val="en-US" w:eastAsia="en-CA"/>
              </w:rPr>
              <w:t>-lifts.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Awkward postures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Risk of shock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Broken glass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Falls 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mechanics, Never twist or turn.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Vary your tasks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ladder safety in caretaker manual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Safe work procedures: Scissor lifts/</w:t>
            </w:r>
            <w:proofErr w:type="spellStart"/>
            <w:r w:rsidRPr="0059763D">
              <w:rPr>
                <w:rFonts w:eastAsia="Calibri" w:cs="Calibri"/>
                <w:color w:val="000000"/>
                <w:lang w:val="en-US" w:eastAsia="en-CA"/>
              </w:rPr>
              <w:t>Geni</w:t>
            </w:r>
            <w:proofErr w:type="spellEnd"/>
            <w:r w:rsidR="00A432B2">
              <w:rPr>
                <w:rFonts w:eastAsia="Calibri" w:cs="Calibri"/>
                <w:color w:val="000000"/>
                <w:lang w:val="en-US" w:eastAsia="en-CA"/>
              </w:rPr>
              <w:t>-</w:t>
            </w:r>
            <w:r w:rsidRPr="0059763D">
              <w:rPr>
                <w:rFonts w:eastAsia="Calibri" w:cs="Calibri"/>
                <w:color w:val="000000"/>
                <w:lang w:val="en-US" w:eastAsia="en-CA"/>
              </w:rPr>
              <w:t>lifts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Fall protection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your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Follow broken glass procedure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Applicable PPE to be worn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Inspect/ change filter on furnace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A432B2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Moving parts/rotating equipment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Dust exposure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Hand injury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Slips/trips/falls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alone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Follow proper m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aintenance safe work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Wear appropriate PPE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Never wear loose clothing, long hair to be tied back and no loose hanging jewelry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Increased caution to b</w:t>
            </w:r>
            <w:r w:rsidR="00A432B2">
              <w:rPr>
                <w:rFonts w:eastAsia="Calibri" w:cs="Calibri"/>
                <w:color w:val="000000"/>
                <w:lang w:val="en-US" w:eastAsia="en-CA"/>
              </w:rPr>
              <w:t>e used around moving equipment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Use lockout/tag out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alone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your surroundings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Record/monitor mechanical room checks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Risk of shock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Slips/trips/falls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alone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alone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your surroundings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Wear appropriate PPE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Ensure handrails are used if applicable 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Working at heights</w:t>
            </w:r>
          </w:p>
          <w:p w:rsidR="0059763D" w:rsidRPr="0059763D" w:rsidRDefault="0059763D" w:rsidP="0059763D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lastRenderedPageBreak/>
              <w:t>Scissor lift/</w:t>
            </w:r>
            <w:proofErr w:type="spellStart"/>
            <w:r w:rsidRPr="0059763D">
              <w:rPr>
                <w:rFonts w:eastAsia="Calibri" w:cs="Calibri"/>
                <w:color w:val="000000"/>
                <w:lang w:eastAsia="en-CA"/>
              </w:rPr>
              <w:t>Geni</w:t>
            </w:r>
            <w:proofErr w:type="spellEnd"/>
            <w:r w:rsidRPr="0059763D">
              <w:rPr>
                <w:rFonts w:eastAsia="Calibri" w:cs="Calibri"/>
                <w:color w:val="000000"/>
                <w:lang w:eastAsia="en-CA"/>
              </w:rPr>
              <w:t xml:space="preserve"> lift</w:t>
            </w:r>
          </w:p>
          <w:p w:rsidR="0059763D" w:rsidRPr="0059763D" w:rsidRDefault="0059763D" w:rsidP="0059763D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Ladder</w:t>
            </w:r>
          </w:p>
          <w:p w:rsidR="0059763D" w:rsidRPr="0059763D" w:rsidRDefault="0059763D" w:rsidP="0059763D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Roof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lastRenderedPageBreak/>
              <w:t>Falls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Awkward postures 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lastRenderedPageBreak/>
              <w:t>Other people around (students/staff)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Carry, pushing, pulling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alone</w:t>
            </w: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TLR Object Moving Training, Good body mechanics, Never twist or turn.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lastRenderedPageBreak/>
              <w:t>Fall protection procedure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Vary your tasks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ladder safety in caretaker manual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Safe work procedures: Scissor lifts/</w:t>
            </w:r>
            <w:proofErr w:type="spellStart"/>
            <w:r w:rsidRPr="0059763D">
              <w:rPr>
                <w:rFonts w:eastAsia="Calibri" w:cs="Calibri"/>
                <w:color w:val="000000"/>
                <w:lang w:val="en-US" w:eastAsia="en-CA"/>
              </w:rPr>
              <w:t>Geni</w:t>
            </w:r>
            <w:proofErr w:type="spellEnd"/>
            <w:r w:rsidRPr="0059763D">
              <w:rPr>
                <w:rFonts w:eastAsia="Calibri" w:cs="Calibri"/>
                <w:color w:val="000000"/>
                <w:lang w:val="en-US" w:eastAsia="en-CA"/>
              </w:rPr>
              <w:t xml:space="preserve"> lifts</w:t>
            </w:r>
          </w:p>
          <w:p w:rsidR="0059763D" w:rsidRPr="0059763D" w:rsidRDefault="004F132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>
              <w:rPr>
                <w:rFonts w:eastAsia="Calibri" w:cs="Calibri"/>
                <w:color w:val="000000"/>
                <w:lang w:val="en-US" w:eastAsia="en-CA"/>
              </w:rPr>
              <w:t>Be aware of your surroundings in</w:t>
            </w:r>
            <w:r w:rsidR="0059763D" w:rsidRPr="0059763D">
              <w:rPr>
                <w:rFonts w:eastAsia="Calibri" w:cs="Calibri"/>
                <w:color w:val="000000"/>
                <w:lang w:val="en-US" w:eastAsia="en-CA"/>
              </w:rPr>
              <w:t xml:space="preserve"> control zone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Working alone procedures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73F08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Ear buds, headphones, excessive volume (radios, stereos, TVs, phones etc.)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Unable to hear people around you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Unable to hear emergency announcements</w:t>
            </w:r>
          </w:p>
        </w:tc>
        <w:tc>
          <w:tcPr>
            <w:tcW w:w="450" w:type="dxa"/>
            <w:shd w:val="clear" w:color="auto" w:fill="auto"/>
          </w:tcPr>
          <w:p w:rsidR="0059763D" w:rsidRPr="00573F08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73F08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73F08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Ear buds, headphones are prohibited.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  <w:tr w:rsidR="0059763D" w:rsidRPr="0059763D" w:rsidTr="004F132D">
        <w:trPr>
          <w:jc w:val="center"/>
        </w:trPr>
        <w:tc>
          <w:tcPr>
            <w:tcW w:w="243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eastAsia="en-CA"/>
              </w:rPr>
            </w:pPr>
            <w:r w:rsidRPr="0059763D">
              <w:rPr>
                <w:rFonts w:eastAsia="Calibri" w:cs="Calibri"/>
                <w:color w:val="000000"/>
                <w:lang w:eastAsia="en-CA"/>
              </w:rPr>
              <w:t>Operating Truck</w:t>
            </w:r>
          </w:p>
        </w:tc>
        <w:tc>
          <w:tcPr>
            <w:tcW w:w="36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Road hazards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Other drivers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Students, pedestrians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Regular maintenance (fueling, check oil, general housekeeping)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625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  <w:tc>
          <w:tcPr>
            <w:tcW w:w="450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Be aware of your surroundings at all times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Ensure circle check is complete prior to moving truck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Refer to the SDS</w:t>
            </w:r>
          </w:p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  <w:r w:rsidRPr="0059763D">
              <w:rPr>
                <w:rFonts w:eastAsia="Calibri" w:cs="Calibri"/>
                <w:color w:val="000000"/>
                <w:lang w:val="en-US" w:eastAsia="en-CA"/>
              </w:rPr>
              <w:t>Appropriate footwear (as per caretaker manual) Appropriate protection from the elements.</w:t>
            </w:r>
          </w:p>
        </w:tc>
        <w:tc>
          <w:tcPr>
            <w:tcW w:w="2070" w:type="dxa"/>
            <w:shd w:val="clear" w:color="auto" w:fill="auto"/>
          </w:tcPr>
          <w:p w:rsidR="0059763D" w:rsidRPr="0059763D" w:rsidRDefault="0059763D" w:rsidP="0059763D">
            <w:pPr>
              <w:spacing w:after="0" w:line="240" w:lineRule="auto"/>
              <w:rPr>
                <w:rFonts w:eastAsia="Calibri" w:cs="Calibri"/>
                <w:color w:val="000000"/>
                <w:lang w:val="en-US" w:eastAsia="en-CA"/>
              </w:rPr>
            </w:pPr>
          </w:p>
        </w:tc>
      </w:tr>
    </w:tbl>
    <w:p w:rsidR="0059763D" w:rsidRPr="0059763D" w:rsidRDefault="0059763D" w:rsidP="0059763D">
      <w:pPr>
        <w:spacing w:after="0" w:line="240" w:lineRule="auto"/>
        <w:rPr>
          <w:rFonts w:eastAsia="Calibri" w:cs="Calibri"/>
          <w:color w:val="000000"/>
          <w:lang w:val="en-US" w:eastAsia="en-CA"/>
        </w:rPr>
      </w:pPr>
    </w:p>
    <w:p w:rsidR="0059763D" w:rsidRPr="0059763D" w:rsidRDefault="0059763D" w:rsidP="0059763D">
      <w:pPr>
        <w:spacing w:after="0" w:line="240" w:lineRule="auto"/>
        <w:rPr>
          <w:rFonts w:eastAsia="Calibri" w:cs="Calibri"/>
          <w:color w:val="000000"/>
          <w:lang w:val="en-US" w:eastAsia="en-CA"/>
        </w:rPr>
      </w:pPr>
      <w:bookmarkStart w:id="0" w:name="_GoBack"/>
      <w:bookmarkEnd w:id="0"/>
    </w:p>
    <w:p w:rsidR="00354D66" w:rsidRDefault="0059763D">
      <w:r w:rsidRPr="00D74DCA">
        <w:rPr>
          <w:noProof/>
          <w:lang w:eastAsia="en-CA"/>
        </w:rPr>
        <w:lastRenderedPageBreak/>
        <w:drawing>
          <wp:inline distT="0" distB="0" distL="0" distR="0" wp14:anchorId="15E3276D" wp14:editId="466C4156">
            <wp:extent cx="7703820" cy="2727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D66" w:rsidSect="0059763D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8F" w:rsidRDefault="00F1378F" w:rsidP="00F1378F">
      <w:pPr>
        <w:spacing w:after="0" w:line="240" w:lineRule="auto"/>
      </w:pPr>
      <w:r>
        <w:separator/>
      </w:r>
    </w:p>
  </w:endnote>
  <w:endnote w:type="continuationSeparator" w:id="0">
    <w:p w:rsidR="00F1378F" w:rsidRDefault="00F1378F" w:rsidP="00F1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8F" w:rsidRDefault="00F1378F">
    <w:pPr>
      <w:pStyle w:val="Footer"/>
    </w:pPr>
    <w:r w:rsidRPr="00BC07EA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7E6E1854" wp14:editId="60A848DF">
          <wp:simplePos x="0" y="0"/>
          <wp:positionH relativeFrom="column">
            <wp:posOffset>2000250</wp:posOffset>
          </wp:positionH>
          <wp:positionV relativeFrom="paragraph">
            <wp:posOffset>-200025</wp:posOffset>
          </wp:positionV>
          <wp:extent cx="3571875" cy="562610"/>
          <wp:effectExtent l="0" t="0" r="0" b="0"/>
          <wp:wrapTight wrapText="bothSides">
            <wp:wrapPolygon edited="0">
              <wp:start x="115" y="2194"/>
              <wp:lineTo x="115" y="8045"/>
              <wp:lineTo x="7142" y="15359"/>
              <wp:lineTo x="10829" y="16090"/>
              <wp:lineTo x="17280" y="19747"/>
              <wp:lineTo x="21312" y="19747"/>
              <wp:lineTo x="21427" y="13896"/>
              <wp:lineTo x="20506" y="5851"/>
              <wp:lineTo x="14285" y="2194"/>
              <wp:lineTo x="115" y="2194"/>
            </wp:wrapPolygon>
          </wp:wrapTight>
          <wp:docPr id="3" name="Picture 3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8F" w:rsidRDefault="00F1378F" w:rsidP="00F1378F">
      <w:pPr>
        <w:spacing w:after="0" w:line="240" w:lineRule="auto"/>
      </w:pPr>
      <w:r>
        <w:separator/>
      </w:r>
    </w:p>
  </w:footnote>
  <w:footnote w:type="continuationSeparator" w:id="0">
    <w:p w:rsidR="00F1378F" w:rsidRDefault="00F1378F" w:rsidP="00F1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78F" w:rsidRDefault="00F1378F">
    <w:pPr>
      <w:pStyle w:val="Header"/>
    </w:pPr>
    <w:r w:rsidRPr="00BC07EA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74AD98E1" wp14:editId="42CEEE24">
          <wp:simplePos x="0" y="0"/>
          <wp:positionH relativeFrom="column">
            <wp:posOffset>-95250</wp:posOffset>
          </wp:positionH>
          <wp:positionV relativeFrom="paragraph">
            <wp:posOffset>-144780</wp:posOffset>
          </wp:positionV>
          <wp:extent cx="1978025" cy="571500"/>
          <wp:effectExtent l="0" t="0" r="3175" b="0"/>
          <wp:wrapTight wrapText="bothSides">
            <wp:wrapPolygon edited="0">
              <wp:start x="0" y="0"/>
              <wp:lineTo x="0" y="20880"/>
              <wp:lineTo x="21427" y="20880"/>
              <wp:lineTo x="21427" y="0"/>
              <wp:lineTo x="0" y="0"/>
            </wp:wrapPolygon>
          </wp:wrapTight>
          <wp:docPr id="1" name="Picture 1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F0F"/>
    <w:multiLevelType w:val="hybridMultilevel"/>
    <w:tmpl w:val="A1A82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771"/>
    <w:multiLevelType w:val="hybridMultilevel"/>
    <w:tmpl w:val="EA14C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74177"/>
    <w:multiLevelType w:val="hybridMultilevel"/>
    <w:tmpl w:val="5B6C9F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3D"/>
    <w:rsid w:val="00354D66"/>
    <w:rsid w:val="004F132D"/>
    <w:rsid w:val="004F217C"/>
    <w:rsid w:val="00573F08"/>
    <w:rsid w:val="0059763D"/>
    <w:rsid w:val="00A432B2"/>
    <w:rsid w:val="00B50D6F"/>
    <w:rsid w:val="00F1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2E601-FDB5-410C-820B-A748ECEF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8F"/>
  </w:style>
  <w:style w:type="paragraph" w:styleId="Footer">
    <w:name w:val="footer"/>
    <w:basedOn w:val="Normal"/>
    <w:link w:val="FooterChar"/>
    <w:uiPriority w:val="99"/>
    <w:unhideWhenUsed/>
    <w:rsid w:val="00F13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5</cp:revision>
  <dcterms:created xsi:type="dcterms:W3CDTF">2021-01-20T16:39:00Z</dcterms:created>
  <dcterms:modified xsi:type="dcterms:W3CDTF">2021-03-08T18:08:00Z</dcterms:modified>
</cp:coreProperties>
</file>