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45" w:type="dxa"/>
        <w:tblLook w:val="04A0" w:firstRow="1" w:lastRow="0" w:firstColumn="1" w:lastColumn="0" w:noHBand="0" w:noVBand="1"/>
      </w:tblPr>
      <w:tblGrid>
        <w:gridCol w:w="5027"/>
        <w:gridCol w:w="836"/>
        <w:gridCol w:w="1437"/>
        <w:gridCol w:w="2699"/>
        <w:gridCol w:w="222"/>
      </w:tblGrid>
      <w:tr w:rsidR="00675612" w:rsidRPr="00675612" w:rsidTr="00AF2349">
        <w:trPr>
          <w:gridAfter w:val="1"/>
          <w:wAfter w:w="222" w:type="dxa"/>
          <w:trHeight w:val="600"/>
        </w:trPr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A94568" w:rsidRDefault="00825B49" w:rsidP="00A945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 xml:space="preserve">Section 5.5: </w:t>
            </w:r>
            <w:r w:rsidR="00675612" w:rsidRPr="00A9456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Department/Site Orientation Checklist</w:t>
            </w:r>
          </w:p>
          <w:p w:rsidR="00675612" w:rsidRPr="00AF2349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  <w:tbl>
            <w:tblPr>
              <w:tblStyle w:val="TableGrid"/>
              <w:tblW w:w="97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2"/>
              <w:gridCol w:w="4930"/>
            </w:tblGrid>
            <w:tr w:rsidR="00675612" w:rsidTr="00AF2349">
              <w:tc>
                <w:tcPr>
                  <w:tcW w:w="4812" w:type="dxa"/>
                </w:tcPr>
                <w:p w:rsidR="00675612" w:rsidRPr="00675612" w:rsidRDefault="00675612" w:rsidP="00675612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Employee Name: </w:t>
                  </w:r>
                  <w:r w:rsidR="00AF23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___________________________</w:t>
                  </w:r>
                </w:p>
              </w:tc>
              <w:tc>
                <w:tcPr>
                  <w:tcW w:w="4930" w:type="dxa"/>
                </w:tcPr>
                <w:p w:rsidR="00675612" w:rsidRPr="00675612" w:rsidRDefault="00675612" w:rsidP="00675612">
                  <w:pP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New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</w:t>
                  </w:r>
                  <w:r w:rsid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_  </w:t>
                  </w:r>
                  <w:r w:rsidRPr="00AF23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Transferred</w:t>
                  </w:r>
                  <w:r w:rsidRP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 </w:t>
                  </w:r>
                  <w:r w:rsid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__  </w:t>
                  </w:r>
                  <w:r w:rsidRPr="00AF23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Annual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 xml:space="preserve"> </w:t>
                  </w:r>
                  <w:r w:rsidR="00AF2349"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_______</w:t>
                  </w:r>
                </w:p>
              </w:tc>
            </w:tr>
            <w:tr w:rsidR="00675612" w:rsidTr="00AF2349">
              <w:tc>
                <w:tcPr>
                  <w:tcW w:w="4812" w:type="dxa"/>
                </w:tcPr>
                <w:p w:rsidR="00675612" w:rsidRPr="00AF2349" w:rsidRDefault="00AF2349" w:rsidP="00A94568">
                  <w:pP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Dept</w:t>
                  </w:r>
                  <w:r w:rsidR="00A945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>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/Facility/Area: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________________________</w:t>
                  </w:r>
                </w:p>
              </w:tc>
              <w:tc>
                <w:tcPr>
                  <w:tcW w:w="4930" w:type="dxa"/>
                </w:tcPr>
                <w:p w:rsidR="00675612" w:rsidRPr="00AF2349" w:rsidRDefault="00AF2349" w:rsidP="00675612">
                  <w:pP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/>
                    </w:rPr>
                    <w:t xml:space="preserve">Date of Hire: </w:t>
                  </w:r>
                  <w:r>
                    <w:rPr>
                      <w:rFonts w:ascii="Calibri" w:eastAsia="Times New Roman" w:hAnsi="Calibri" w:cs="Calibri"/>
                      <w:bCs/>
                      <w:color w:val="000000"/>
                      <w:lang w:val="en-US"/>
                    </w:rPr>
                    <w:t>___________________________</w:t>
                  </w:r>
                </w:p>
              </w:tc>
            </w:tr>
          </w:tbl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val="en-US"/>
              </w:rPr>
            </w:pPr>
          </w:p>
        </w:tc>
      </w:tr>
      <w:tr w:rsidR="00675612" w:rsidRPr="00675612" w:rsidTr="00AF2349">
        <w:trPr>
          <w:trHeight w:val="285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88036C">
        <w:trPr>
          <w:cantSplit/>
          <w:trHeight w:val="31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Initials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88036C">
        <w:trPr>
          <w:cantSplit/>
          <w:trHeight w:val="45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Supervisor or designate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Employee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Review of Health &amp; Safety Policy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Privacy and 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="00A855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onfidentiality expectations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for the Department/Area.</w:t>
            </w:r>
            <w:r w:rsidR="00A855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494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How to do service requests as applicable (i.e., Maintenance, IT) and find relevant forms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Dress Code – Closed toe shoe or boot, general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ly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neat in appearance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6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Security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Responsibility of keys, securing of building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Parking –designated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A94568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Other forms – Request for l</w:t>
            </w:r>
            <w:r w:rsidR="00675612"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eaves, etc.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Use of 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ork phones, computers and printers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Personal 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ell 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hone Use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Smoking – contractors, visitors, staff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165"/>
        </w:trPr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Safety Orientation Checklist: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Workers’ Rights: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-Right to Know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-Right to Participate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-Right to Refuse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Scent </w:t>
            </w:r>
            <w:r w:rsidR="00A9456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wareness, if applicable site specific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Review of employee roles and responsibilities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What areas are restricted/prohibited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Asbestos locations and training/PPE if applicable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Supervisor – Name and process to communicate to their supervisor at all times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Location of the OH&amp;S Bulletin Board – minutes, membership, names/introduction of OHC Co-Chairs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9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Location of the OH&amp;S Policy &amp; Procedure Manual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71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Location of </w:t>
            </w:r>
            <w:r w:rsidRPr="0067561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/>
              </w:rPr>
              <w:t>The Saskatchewan Employment Act</w:t>
            </w: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and </w:t>
            </w:r>
            <w:r w:rsidRPr="0067561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/>
              </w:rPr>
              <w:t>The Occupational Hea</w:t>
            </w:r>
            <w:r w:rsidR="002D6119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val="en-US"/>
              </w:rPr>
              <w:t>lth and Safety Regulations, 2020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val="en-US"/>
              </w:rPr>
              <w:t>Safe and Respectful Workplace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855B7">
            <w:pPr>
              <w:spacing w:after="0" w:line="240" w:lineRule="auto"/>
              <w:ind w:firstLineChars="500" w:firstLine="900"/>
              <w:rPr>
                <w:rFonts w:ascii="Symbol" w:eastAsia="Times New Roman" w:hAnsi="Symbol" w:cs="Calibri"/>
                <w:color w:val="000000"/>
                <w:sz w:val="18"/>
                <w:szCs w:val="18"/>
                <w:lang w:val="en-US"/>
              </w:rPr>
            </w:pPr>
            <w:r w:rsidRPr="00675612">
              <w:rPr>
                <w:rFonts w:ascii="Symbol" w:eastAsia="Times New Roman" w:hAnsi="Times New Roman" w:cs="Calibri"/>
                <w:color w:val="000000"/>
                <w:sz w:val="18"/>
                <w:szCs w:val="18"/>
                <w:lang w:val="en-US"/>
              </w:rPr>
              <w:t></w:t>
            </w:r>
            <w:r w:rsidRPr="006756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="00A855B7">
              <w:rPr>
                <w:rFonts w:ascii="Calibri" w:eastAsia="Times New Roman" w:hAnsi="Calibri" w:cs="Calibri"/>
                <w:color w:val="000000"/>
                <w:lang w:val="en-US"/>
              </w:rPr>
              <w:t>Harassment Policy</w:t>
            </w:r>
            <w:r w:rsidR="00A855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ind w:firstLineChars="500" w:firstLine="900"/>
              <w:rPr>
                <w:rFonts w:ascii="Symbol" w:eastAsia="Times New Roman" w:hAnsi="Symbol" w:cs="Calibri"/>
                <w:color w:val="000000"/>
                <w:sz w:val="18"/>
                <w:szCs w:val="18"/>
                <w:lang w:val="en-US"/>
              </w:rPr>
            </w:pPr>
            <w:r w:rsidRPr="00675612">
              <w:rPr>
                <w:rFonts w:ascii="Symbol" w:eastAsia="Times New Roman" w:hAnsi="Times New Roman" w:cs="Calibri"/>
                <w:color w:val="000000"/>
                <w:sz w:val="18"/>
                <w:szCs w:val="18"/>
                <w:lang w:val="en-US"/>
              </w:rPr>
              <w:t></w:t>
            </w:r>
            <w:r w:rsidRPr="006756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="00A855B7">
              <w:rPr>
                <w:rFonts w:ascii="Calibri" w:eastAsia="Times New Roman" w:hAnsi="Calibri" w:cs="Calibri"/>
                <w:color w:val="000000"/>
                <w:lang w:val="en-US"/>
              </w:rPr>
              <w:t xml:space="preserve">Violence Policy </w:t>
            </w:r>
            <w:r w:rsidR="00A855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Topic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Initials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036C" w:rsidRDefault="0088036C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480"/>
        </w:trPr>
        <w:tc>
          <w:tcPr>
            <w:tcW w:w="5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Supervisor or designate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Employee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WHMIS 2015 education and site specific training,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A94568" w:rsidRDefault="00675612" w:rsidP="00A945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lang w:val="en-US"/>
              </w:rPr>
            </w:pPr>
            <w:r w:rsidRPr="00A94568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Location </w:t>
            </w:r>
            <w:r w:rsidR="00A855B7">
              <w:rPr>
                <w:rFonts w:ascii="Calibri" w:eastAsia="Times New Roman" w:hAnsi="Calibri" w:cs="Calibri"/>
                <w:color w:val="000000"/>
                <w:lang w:val="en-US"/>
              </w:rPr>
              <w:t>of the SDS binder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Review of Job Specific Hazards and JSA for Job Position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ind w:left="-432" w:firstLineChars="500" w:firstLine="1100"/>
              <w:rPr>
                <w:rFonts w:ascii="Symbol" w:eastAsia="Times New Roman" w:hAnsi="Symbol" w:cs="Calibri"/>
                <w:color w:val="000000"/>
                <w:lang w:val="en-US"/>
              </w:rPr>
            </w:pPr>
            <w:r w:rsidRPr="00675612">
              <w:rPr>
                <w:rFonts w:ascii="Symbol" w:eastAsia="Times New Roman" w:hAnsi="Symbol" w:cs="Calibri"/>
                <w:color w:val="000000"/>
                <w:lang w:val="en-US"/>
              </w:rPr>
              <w:t></w:t>
            </w:r>
            <w:r w:rsidRPr="006756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Dangerous tools, equipment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ind w:left="-432" w:firstLineChars="500" w:firstLine="1100"/>
              <w:rPr>
                <w:rFonts w:ascii="Symbol" w:eastAsia="Times New Roman" w:hAnsi="Symbol" w:cs="Calibri"/>
                <w:color w:val="000000"/>
                <w:lang w:val="en-US"/>
              </w:rPr>
            </w:pPr>
            <w:r w:rsidRPr="00675612">
              <w:rPr>
                <w:rFonts w:ascii="Symbol" w:eastAsia="Times New Roman" w:hAnsi="Symbol" w:cs="Calibri"/>
                <w:color w:val="000000"/>
                <w:lang w:val="en-US"/>
              </w:rPr>
              <w:t></w:t>
            </w:r>
            <w:r w:rsidRPr="006756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Working Alone Policy, Process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ind w:left="-432" w:firstLineChars="500" w:firstLine="1100"/>
              <w:rPr>
                <w:rFonts w:ascii="Symbol" w:eastAsia="Times New Roman" w:hAnsi="Symbol" w:cs="Calibri"/>
                <w:color w:val="000000"/>
                <w:lang w:val="en-US"/>
              </w:rPr>
            </w:pPr>
            <w:r w:rsidRPr="00675612">
              <w:rPr>
                <w:rFonts w:ascii="Symbol" w:eastAsia="Times New Roman" w:hAnsi="Symbol" w:cs="Calibri"/>
                <w:color w:val="000000"/>
                <w:lang w:val="en-US"/>
              </w:rPr>
              <w:t></w:t>
            </w:r>
            <w:r w:rsidRPr="006756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Confined Space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4568" w:rsidRPr="00A94568" w:rsidRDefault="00675612" w:rsidP="00A94568">
            <w:pPr>
              <w:spacing w:after="0" w:line="240" w:lineRule="auto"/>
              <w:ind w:left="-432" w:firstLineChars="500" w:firstLine="1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Symbol" w:eastAsia="Times New Roman" w:hAnsi="Symbol" w:cs="Calibri"/>
                <w:color w:val="000000"/>
                <w:lang w:val="en-US"/>
              </w:rPr>
              <w:t></w:t>
            </w:r>
            <w:r w:rsidRPr="006756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Personal Protective Equipment (PPE)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12" w:rsidRPr="00A94568" w:rsidRDefault="00675612" w:rsidP="00A945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02" w:right="-288" w:hanging="450"/>
              <w:rPr>
                <w:rFonts w:ascii="Symbol" w:eastAsia="Times New Roman" w:hAnsi="Symbol" w:cs="Calibri"/>
                <w:color w:val="000000"/>
                <w:lang w:val="en-US"/>
              </w:rPr>
            </w:pPr>
            <w:r w:rsidRPr="00A94568">
              <w:rPr>
                <w:rFonts w:ascii="Calibri" w:eastAsia="Times New Roman" w:hAnsi="Calibri" w:cs="Calibri"/>
                <w:color w:val="000000"/>
                <w:lang w:val="en-US"/>
              </w:rPr>
              <w:t>Location, selection, storage, disposal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Location of emergency exits and equipment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Location of </w:t>
            </w:r>
            <w:r w:rsidR="00A94568">
              <w:rPr>
                <w:rFonts w:ascii="Calibri" w:eastAsia="Times New Roman" w:hAnsi="Calibri" w:cs="Calibri"/>
                <w:color w:val="000000"/>
                <w:lang w:val="en-US"/>
              </w:rPr>
              <w:t>f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irst </w:t>
            </w:r>
            <w:r w:rsidR="00A94568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id station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Location of </w:t>
            </w:r>
            <w:r w:rsidR="00A94568">
              <w:rPr>
                <w:rFonts w:ascii="Calibri" w:eastAsia="Times New Roman" w:hAnsi="Calibri" w:cs="Calibri"/>
                <w:color w:val="000000"/>
                <w:lang w:val="en-US"/>
              </w:rPr>
              <w:t>e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ye flushing equipment, if applicable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Relevant safe work practices and procedures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A94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General </w:t>
            </w:r>
            <w:r w:rsidR="00A94568">
              <w:rPr>
                <w:rFonts w:ascii="Calibri" w:eastAsia="Times New Roman" w:hAnsi="Calibri" w:cs="Calibri"/>
                <w:color w:val="000000"/>
                <w:lang w:val="en-US"/>
              </w:rPr>
              <w:t>s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afety </w:t>
            </w:r>
            <w:r w:rsidR="00A94568">
              <w:rPr>
                <w:rFonts w:ascii="Calibri" w:eastAsia="Times New Roman" w:hAnsi="Calibri" w:cs="Calibri"/>
                <w:color w:val="000000"/>
                <w:lang w:val="en-US"/>
              </w:rPr>
              <w:t>r</w:t>
            </w: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ules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Sharps Disposal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Review Management of Ex</w:t>
            </w:r>
            <w:r w:rsidR="00A855B7">
              <w:rPr>
                <w:rFonts w:ascii="Calibri" w:eastAsia="Times New Roman" w:hAnsi="Calibri" w:cs="Calibri"/>
                <w:color w:val="000000"/>
                <w:lang w:val="en-US"/>
              </w:rPr>
              <w:t xml:space="preserve">posure to Blood &amp; Body Fluids </w:t>
            </w:r>
            <w:r w:rsidR="00A855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(Reference applicable policy)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6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Incident Reporting: Review </w:t>
            </w: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Workplace Incident Report</w:t>
            </w:r>
            <w:r w:rsidR="00A855B7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Policy, Process and form </w:t>
            </w:r>
            <w:r w:rsidR="00A855B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(Reference applicable policy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10"/>
        </w:trPr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Emergency Preparedness Plan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Fire Plan, Fire Drill, Fire Extinguisher/Alarm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>Evacuation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>Bomb Threat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>Hostage Taking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>Lock Down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>Hold &amp; Secure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>Hazardous Material Spill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8C73DD" w:rsidRDefault="00675612" w:rsidP="008C73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3DD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Severe Weather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75612" w:rsidRPr="00675612" w:rsidRDefault="00675612" w:rsidP="00675612">
      <w:pPr>
        <w:spacing w:after="32" w:line="250" w:lineRule="auto"/>
        <w:ind w:left="1065" w:firstLine="2"/>
        <w:rPr>
          <w:rFonts w:ascii="Calibri" w:eastAsia="Calibri" w:hAnsi="Calibri" w:cs="Calibri"/>
          <w:color w:val="000000"/>
          <w:sz w:val="20"/>
          <w:lang w:eastAsia="en-CA"/>
        </w:rPr>
      </w:pPr>
      <w:r w:rsidRPr="00675612">
        <w:rPr>
          <w:rFonts w:ascii="Calibri" w:eastAsia="Calibri" w:hAnsi="Calibri" w:cs="Calibri"/>
          <w:color w:val="000000"/>
          <w:sz w:val="20"/>
          <w:lang w:eastAsia="en-CA"/>
        </w:rPr>
        <w:br w:type="page"/>
      </w:r>
    </w:p>
    <w:tbl>
      <w:tblPr>
        <w:tblW w:w="10482" w:type="dxa"/>
        <w:tblLook w:val="04A0" w:firstRow="1" w:lastRow="0" w:firstColumn="1" w:lastColumn="0" w:noHBand="0" w:noVBand="1"/>
      </w:tblPr>
      <w:tblGrid>
        <w:gridCol w:w="5454"/>
        <w:gridCol w:w="864"/>
        <w:gridCol w:w="1408"/>
        <w:gridCol w:w="2534"/>
        <w:gridCol w:w="222"/>
      </w:tblGrid>
      <w:tr w:rsidR="00675612" w:rsidRPr="00675612" w:rsidTr="00AF2349">
        <w:trPr>
          <w:trHeight w:val="195"/>
        </w:trPr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Required mandatory job specific training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(check applicable and add additional)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Confined Space, if applicable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WHMIS 2015 Education/Training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8C73DD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Fit Testing (N95, respirators, storage, use)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00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                     TLR Training –object moving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 xml:space="preserve">Communication- email must check 3x a week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16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Signature of completion: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165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315"/>
        </w:trPr>
        <w:tc>
          <w:tcPr>
            <w:tcW w:w="10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Employee___________________ Manager/Supervisor_____________________</w:t>
            </w:r>
          </w:p>
        </w:tc>
      </w:tr>
      <w:tr w:rsidR="00675612" w:rsidRPr="00675612" w:rsidTr="00AF2349">
        <w:trPr>
          <w:trHeight w:val="15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42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Date Completed: _________________________</w:t>
            </w:r>
          </w:p>
        </w:tc>
        <w:tc>
          <w:tcPr>
            <w:tcW w:w="48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75612">
              <w:rPr>
                <w:rFonts w:ascii="Calibri" w:eastAsia="Times New Roman" w:hAnsi="Calibri" w:cs="Calibri"/>
                <w:noProof/>
                <w:color w:val="00000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6E0F0" wp14:editId="1A30423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2752725" cy="733425"/>
                      <wp:effectExtent l="0" t="0" r="28575" b="28575"/>
                      <wp:wrapNone/>
                      <wp:docPr id="1025" name="Text Box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4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612" w:rsidRDefault="00675612" w:rsidP="00675612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Distribution:</w:t>
                                  </w:r>
                                </w:p>
                                <w:p w:rsidR="00675612" w:rsidRDefault="00675612" w:rsidP="00675612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Original copy – HR Department – Personnel File Copy – Manager/supervisor </w:t>
                                  </w:r>
                                </w:p>
                                <w:p w:rsidR="00675612" w:rsidRDefault="00675612" w:rsidP="00675612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Copy – Employee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6E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5" o:spid="_x0000_s1026" type="#_x0000_t202" style="position:absolute;margin-left:5.25pt;margin-top:0;width:21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" strokeweight="1.5pt">
                      <v:stroke linestyle="thinThin"/>
                      <v:textbox>
                        <w:txbxContent>
                          <w:p w:rsidR="00675612" w:rsidRDefault="00675612" w:rsidP="0067561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Distribution:</w:t>
                            </w:r>
                          </w:p>
                          <w:p w:rsidR="00675612" w:rsidRDefault="00675612" w:rsidP="0067561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Original copy – HR Department – Personnel File Copy – Manager/supervisor </w:t>
                            </w:r>
                          </w:p>
                          <w:p w:rsidR="00675612" w:rsidRDefault="00675612" w:rsidP="00675612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Copy – Employee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7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56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Note:</w:t>
            </w:r>
          </w:p>
        </w:tc>
        <w:tc>
          <w:tcPr>
            <w:tcW w:w="4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4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Manager/supervisors are to verify that the new/transferred employee</w:t>
            </w:r>
          </w:p>
        </w:tc>
        <w:tc>
          <w:tcPr>
            <w:tcW w:w="4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5612" w:rsidRPr="00675612" w:rsidTr="00AF2349">
        <w:trPr>
          <w:trHeight w:val="240"/>
        </w:trPr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7561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is competent in department policies, procedures, practices and rules</w:t>
            </w:r>
          </w:p>
        </w:tc>
        <w:tc>
          <w:tcPr>
            <w:tcW w:w="4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:rsidR="00675612" w:rsidRPr="00675612" w:rsidRDefault="00675612" w:rsidP="0067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54D66" w:rsidRDefault="00354D66"/>
    <w:sectPr w:rsidR="00354D66" w:rsidSect="00A855B7">
      <w:headerReference w:type="default" r:id="rId7"/>
      <w:footerReference w:type="default" r:id="rId8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68" w:rsidRDefault="00A94568" w:rsidP="00A94568">
      <w:pPr>
        <w:spacing w:after="0" w:line="240" w:lineRule="auto"/>
      </w:pPr>
      <w:r>
        <w:separator/>
      </w:r>
    </w:p>
  </w:endnote>
  <w:endnote w:type="continuationSeparator" w:id="0">
    <w:p w:rsidR="00A94568" w:rsidRDefault="00A94568" w:rsidP="00A9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68" w:rsidRDefault="00A94568" w:rsidP="00A94568">
    <w:pPr>
      <w:pStyle w:val="Footer"/>
      <w:jc w:val="cen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4221B916" wp14:editId="22C65CEE">
          <wp:simplePos x="0" y="0"/>
          <wp:positionH relativeFrom="column">
            <wp:posOffset>1266825</wp:posOffset>
          </wp:positionH>
          <wp:positionV relativeFrom="paragraph">
            <wp:posOffset>-247650</wp:posOffset>
          </wp:positionV>
          <wp:extent cx="3571875" cy="562610"/>
          <wp:effectExtent l="0" t="0" r="0" b="0"/>
          <wp:wrapTight wrapText="bothSides">
            <wp:wrapPolygon edited="0">
              <wp:start x="115" y="2194"/>
              <wp:lineTo x="115" y="8045"/>
              <wp:lineTo x="7142" y="15359"/>
              <wp:lineTo x="10829" y="16090"/>
              <wp:lineTo x="17280" y="19747"/>
              <wp:lineTo x="21312" y="19747"/>
              <wp:lineTo x="21427" y="13896"/>
              <wp:lineTo x="20506" y="5851"/>
              <wp:lineTo x="14285" y="2194"/>
              <wp:lineTo x="115" y="2194"/>
            </wp:wrapPolygon>
          </wp:wrapTight>
          <wp:docPr id="6" name="Picture 6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68" w:rsidRDefault="00A94568" w:rsidP="00A94568">
      <w:pPr>
        <w:spacing w:after="0" w:line="240" w:lineRule="auto"/>
      </w:pPr>
      <w:r>
        <w:separator/>
      </w:r>
    </w:p>
  </w:footnote>
  <w:footnote w:type="continuationSeparator" w:id="0">
    <w:p w:rsidR="00A94568" w:rsidRDefault="00A94568" w:rsidP="00A9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68" w:rsidRDefault="00A94568">
    <w:pPr>
      <w:pStyle w:val="Header"/>
    </w:pPr>
    <w:r w:rsidRPr="00BC07EA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4F9A4A12" wp14:editId="6D1880BC">
          <wp:simplePos x="0" y="0"/>
          <wp:positionH relativeFrom="column">
            <wp:posOffset>6350</wp:posOffset>
          </wp:positionH>
          <wp:positionV relativeFrom="paragraph">
            <wp:posOffset>-200660</wp:posOffset>
          </wp:positionV>
          <wp:extent cx="1978025" cy="571500"/>
          <wp:effectExtent l="0" t="0" r="3175" b="0"/>
          <wp:wrapTight wrapText="bothSides">
            <wp:wrapPolygon edited="0">
              <wp:start x="0" y="0"/>
              <wp:lineTo x="0" y="20880"/>
              <wp:lineTo x="21427" y="20880"/>
              <wp:lineTo x="21427" y="0"/>
              <wp:lineTo x="0" y="0"/>
            </wp:wrapPolygon>
          </wp:wrapTight>
          <wp:docPr id="5" name="Picture 5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4684"/>
    <w:multiLevelType w:val="hybridMultilevel"/>
    <w:tmpl w:val="7A684BB0"/>
    <w:lvl w:ilvl="0" w:tplc="10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1A3A646D"/>
    <w:multiLevelType w:val="hybridMultilevel"/>
    <w:tmpl w:val="8E10860C"/>
    <w:lvl w:ilvl="0" w:tplc="10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" w15:restartNumberingAfterBreak="0">
    <w:nsid w:val="1D1E2C87"/>
    <w:multiLevelType w:val="hybridMultilevel"/>
    <w:tmpl w:val="9B5EE48C"/>
    <w:lvl w:ilvl="0" w:tplc="2432156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A64DE1"/>
    <w:multiLevelType w:val="hybridMultilevel"/>
    <w:tmpl w:val="F2D6A26A"/>
    <w:lvl w:ilvl="0" w:tplc="3B3603B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12"/>
    <w:rsid w:val="002D6119"/>
    <w:rsid w:val="00354D66"/>
    <w:rsid w:val="00675612"/>
    <w:rsid w:val="00825B49"/>
    <w:rsid w:val="0088036C"/>
    <w:rsid w:val="008C73DD"/>
    <w:rsid w:val="00A855B7"/>
    <w:rsid w:val="00A94568"/>
    <w:rsid w:val="00AF2349"/>
    <w:rsid w:val="00C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CB25-008E-4AF7-B66D-4DA8492A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61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7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68"/>
  </w:style>
  <w:style w:type="paragraph" w:styleId="Footer">
    <w:name w:val="footer"/>
    <w:basedOn w:val="Normal"/>
    <w:link w:val="FooterChar"/>
    <w:uiPriority w:val="99"/>
    <w:unhideWhenUsed/>
    <w:rsid w:val="00A9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68"/>
  </w:style>
  <w:style w:type="paragraph" w:styleId="ListParagraph">
    <w:name w:val="List Paragraph"/>
    <w:basedOn w:val="Normal"/>
    <w:uiPriority w:val="34"/>
    <w:qFormat/>
    <w:rsid w:val="00A94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7</cp:revision>
  <dcterms:created xsi:type="dcterms:W3CDTF">2021-01-20T17:19:00Z</dcterms:created>
  <dcterms:modified xsi:type="dcterms:W3CDTF">2021-06-03T21:20:00Z</dcterms:modified>
</cp:coreProperties>
</file>