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B2" w:rsidRPr="00FB51AD" w:rsidRDefault="00184FB2" w:rsidP="00184FB2">
      <w:pPr>
        <w:jc w:val="center"/>
        <w:rPr>
          <w:rFonts w:cs="Arial"/>
          <w:b/>
          <w:bCs w:val="0"/>
          <w:sz w:val="20"/>
          <w:szCs w:val="20"/>
        </w:rPr>
      </w:pPr>
    </w:p>
    <w:p w:rsidR="00184FB2" w:rsidRDefault="008D76E5" w:rsidP="00D11FE5">
      <w:pPr>
        <w:jc w:val="center"/>
        <w:rPr>
          <w:rFonts w:cs="Arial"/>
          <w:b/>
          <w:bCs w:val="0"/>
          <w:sz w:val="28"/>
          <w:szCs w:val="28"/>
        </w:rPr>
      </w:pPr>
      <w:r>
        <w:rPr>
          <w:rFonts w:cs="Arial"/>
          <w:b/>
          <w:bCs w:val="0"/>
          <w:sz w:val="28"/>
          <w:szCs w:val="28"/>
        </w:rPr>
        <w:t>Exposure Control Plan (ECP)</w:t>
      </w:r>
      <w:r w:rsidR="00FB51AD" w:rsidRPr="00FB51AD">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4FB2" w:rsidRPr="00FB51AD" w:rsidRDefault="00184FB2" w:rsidP="00184FB2">
      <w:pPr>
        <w:jc w:val="center"/>
        <w:rPr>
          <w:rFonts w:cs="Arial"/>
          <w:b/>
          <w:bCs w:val="0"/>
          <w:sz w:val="20"/>
          <w:szCs w:val="20"/>
        </w:rPr>
      </w:pPr>
    </w:p>
    <w:p w:rsidR="00184FB2" w:rsidRDefault="002744DC" w:rsidP="00184FB2">
      <w:pPr>
        <w:rPr>
          <w:rFonts w:cs="Arial"/>
          <w:b/>
          <w:bCs w:val="0"/>
          <w:szCs w:val="24"/>
        </w:rPr>
      </w:pPr>
      <w:r>
        <w:rPr>
          <w:rFonts w:cs="Arial"/>
          <w:b/>
          <w:bCs w:val="0"/>
          <w:szCs w:val="24"/>
        </w:rPr>
        <w:t>Background</w:t>
      </w:r>
    </w:p>
    <w:p w:rsidR="00B6561C" w:rsidRDefault="00B6561C" w:rsidP="00184FB2">
      <w:pPr>
        <w:rPr>
          <w:rFonts w:cs="Arial"/>
          <w:bCs w:val="0"/>
          <w:szCs w:val="24"/>
        </w:rPr>
      </w:pPr>
    </w:p>
    <w:p w:rsidR="00B6561C" w:rsidRPr="00A60EED" w:rsidRDefault="00FB51AD" w:rsidP="00184FB2">
      <w:pPr>
        <w:rPr>
          <w:rFonts w:cs="Arial"/>
          <w:bCs w:val="0"/>
          <w:sz w:val="22"/>
        </w:rPr>
      </w:pPr>
      <w:r w:rsidRPr="00A60EED">
        <w:rPr>
          <w:rFonts w:cs="Arial"/>
          <w:bCs w:val="0"/>
          <w:sz w:val="22"/>
        </w:rPr>
        <w:t>[</w:t>
      </w:r>
      <w:r w:rsidR="00B02FFB">
        <w:rPr>
          <w:rFonts w:cs="Arial"/>
          <w:bCs w:val="0"/>
          <w:sz w:val="22"/>
        </w:rPr>
        <w:t>E</w:t>
      </w:r>
      <w:r w:rsidRPr="00A60EED">
        <w:rPr>
          <w:rFonts w:cs="Arial"/>
          <w:bCs w:val="0"/>
          <w:sz w:val="22"/>
        </w:rPr>
        <w:t>nter</w:t>
      </w:r>
      <w:r w:rsidR="00B6561C" w:rsidRPr="00A60EED">
        <w:rPr>
          <w:rFonts w:cs="Arial"/>
          <w:bCs w:val="0"/>
          <w:sz w:val="22"/>
        </w:rPr>
        <w:t xml:space="preserve"> </w:t>
      </w:r>
      <w:r w:rsidRPr="00A60EED">
        <w:rPr>
          <w:rFonts w:cs="Arial"/>
          <w:bCs w:val="0"/>
          <w:sz w:val="22"/>
        </w:rPr>
        <w:t>s</w:t>
      </w:r>
      <w:r w:rsidR="00B6561C" w:rsidRPr="00A60EED">
        <w:rPr>
          <w:rFonts w:cs="Arial"/>
          <w:bCs w:val="0"/>
          <w:sz w:val="22"/>
        </w:rPr>
        <w:t xml:space="preserve">chool </w:t>
      </w:r>
      <w:r w:rsidRPr="00A60EED">
        <w:rPr>
          <w:rFonts w:cs="Arial"/>
          <w:bCs w:val="0"/>
          <w:sz w:val="22"/>
        </w:rPr>
        <w:t>d</w:t>
      </w:r>
      <w:r w:rsidR="00B6561C" w:rsidRPr="00A60EED">
        <w:rPr>
          <w:rFonts w:cs="Arial"/>
          <w:bCs w:val="0"/>
          <w:sz w:val="22"/>
        </w:rPr>
        <w:t>ivision</w:t>
      </w:r>
      <w:r w:rsidRPr="00A60EED">
        <w:rPr>
          <w:rFonts w:cs="Arial"/>
          <w:bCs w:val="0"/>
          <w:sz w:val="22"/>
        </w:rPr>
        <w:t>]</w:t>
      </w:r>
      <w:r w:rsidR="00B6561C" w:rsidRPr="00A60EED">
        <w:rPr>
          <w:rFonts w:cs="Arial"/>
          <w:bCs w:val="0"/>
          <w:sz w:val="22"/>
        </w:rPr>
        <w:t xml:space="preserve"> is committed to providing a safe and healthy work environment for all. This exposure control plan is for any workers that are required to handle, use or may be exposed to an infectious material or organism at the place of employment. A combination of measures will be used to minimize worker exposure. All employees must follow the procedures outlined in this plan in order to prevent or reduce the risk of exposure.  </w:t>
      </w:r>
    </w:p>
    <w:p w:rsidR="00B6561C" w:rsidRDefault="00B6561C" w:rsidP="00184FB2">
      <w:pPr>
        <w:rPr>
          <w:rFonts w:cs="Arial"/>
          <w:bCs w:val="0"/>
          <w:szCs w:val="24"/>
        </w:rPr>
      </w:pPr>
    </w:p>
    <w:p w:rsidR="002744DC" w:rsidRDefault="002744DC" w:rsidP="00184FB2">
      <w:pPr>
        <w:rPr>
          <w:rFonts w:cs="Arial"/>
          <w:b/>
          <w:bCs w:val="0"/>
          <w:szCs w:val="24"/>
        </w:rPr>
      </w:pPr>
      <w:r>
        <w:rPr>
          <w:rFonts w:cs="Arial"/>
          <w:b/>
          <w:bCs w:val="0"/>
          <w:szCs w:val="24"/>
        </w:rPr>
        <w:t>Procedures</w:t>
      </w:r>
    </w:p>
    <w:p w:rsidR="002744DC" w:rsidRDefault="002744DC" w:rsidP="00184FB2">
      <w:pPr>
        <w:rPr>
          <w:rFonts w:cs="Arial"/>
          <w:b/>
          <w:bCs w:val="0"/>
          <w:szCs w:val="24"/>
        </w:rPr>
      </w:pPr>
    </w:p>
    <w:p w:rsidR="00B6561C" w:rsidRPr="002744DC" w:rsidRDefault="00B6561C" w:rsidP="00184FB2">
      <w:pPr>
        <w:rPr>
          <w:rFonts w:cs="Arial"/>
          <w:b/>
          <w:bCs w:val="0"/>
          <w:sz w:val="22"/>
          <w:szCs w:val="24"/>
        </w:rPr>
      </w:pPr>
      <w:r w:rsidRPr="002744DC">
        <w:rPr>
          <w:rFonts w:cs="Arial"/>
          <w:b/>
          <w:bCs w:val="0"/>
          <w:sz w:val="22"/>
          <w:szCs w:val="24"/>
        </w:rPr>
        <w:t xml:space="preserve">Responsibilities </w:t>
      </w:r>
    </w:p>
    <w:p w:rsidR="00B6561C" w:rsidRDefault="00B6561C" w:rsidP="00184FB2">
      <w:pPr>
        <w:rPr>
          <w:rFonts w:cs="Arial"/>
          <w:bCs w:val="0"/>
          <w:szCs w:val="24"/>
        </w:rPr>
      </w:pPr>
    </w:p>
    <w:p w:rsidR="00B6561C" w:rsidRPr="00B6561C" w:rsidRDefault="00B6561C" w:rsidP="00184FB2">
      <w:pPr>
        <w:rPr>
          <w:rFonts w:cs="Arial"/>
          <w:bCs w:val="0"/>
          <w:sz w:val="22"/>
        </w:rPr>
      </w:pPr>
      <w:r w:rsidRPr="00B6561C">
        <w:rPr>
          <w:rFonts w:cs="Arial"/>
          <w:bCs w:val="0"/>
          <w:sz w:val="22"/>
        </w:rPr>
        <w:t>Employers:</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the safety equipment such as dust masks, safety glasses/goggles, N95 respirators/</w:t>
      </w:r>
      <w:r w:rsidR="00A36EDA">
        <w:rPr>
          <w:rFonts w:cs="Arial"/>
          <w:bCs w:val="0"/>
          <w:sz w:val="22"/>
        </w:rPr>
        <w:t xml:space="preserve">elastomeric </w:t>
      </w:r>
      <w:r w:rsidRPr="00B6561C">
        <w:rPr>
          <w:rFonts w:cs="Arial"/>
          <w:bCs w:val="0"/>
          <w:sz w:val="22"/>
        </w:rPr>
        <w:t>respirators, gloves, alcohol-based hand rubs, hand washing facilities and other resources required to fully implement and maintain the ECP are supplied and readily available where and when they are required.</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supervisors and workers are educated and trained to an acceptable level of competency</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a copy of the exposure control plan (ECP) is available to all workers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workers are fitted and using the proper personal protective equipment including gloves, masks, and N95 respirators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Conducting a periodic review with the involvement of the Occupation Health Committee (OHC) to measure the effectiveness of the ECP. This will include a review of the available control technologies to ensure these are selected and used when practical</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Maintaining records of training, inspections and incident investigations</w:t>
      </w:r>
      <w:r w:rsidR="00EF77F5">
        <w:rPr>
          <w:rFonts w:cs="Arial"/>
          <w:bCs w:val="0"/>
          <w:sz w:val="22"/>
        </w:rPr>
        <w:t>.</w:t>
      </w:r>
    </w:p>
    <w:p w:rsidR="00B6561C" w:rsidRPr="00B6561C" w:rsidRDefault="00B6561C" w:rsidP="00184FB2">
      <w:pPr>
        <w:rPr>
          <w:rFonts w:cs="Arial"/>
          <w:bCs w:val="0"/>
          <w:sz w:val="22"/>
        </w:rPr>
      </w:pPr>
    </w:p>
    <w:p w:rsidR="00B6561C" w:rsidRPr="00B6561C" w:rsidRDefault="00B6561C" w:rsidP="00B6561C">
      <w:pPr>
        <w:rPr>
          <w:rFonts w:cs="Arial"/>
          <w:bCs w:val="0"/>
          <w:sz w:val="22"/>
        </w:rPr>
      </w:pPr>
      <w:r w:rsidRPr="00B6561C">
        <w:rPr>
          <w:rFonts w:cs="Arial"/>
          <w:bCs w:val="0"/>
          <w:sz w:val="22"/>
        </w:rPr>
        <w:t xml:space="preserve">Supervisor: </w:t>
      </w:r>
    </w:p>
    <w:p w:rsidR="00B6561C" w:rsidRPr="00B6561C" w:rsidRDefault="00B6561C" w:rsidP="00B6561C">
      <w:pPr>
        <w:pStyle w:val="ListParagraph"/>
        <w:numPr>
          <w:ilvl w:val="0"/>
          <w:numId w:val="4"/>
        </w:numPr>
        <w:rPr>
          <w:rFonts w:cs="Arial"/>
          <w:bCs w:val="0"/>
          <w:sz w:val="22"/>
        </w:rPr>
      </w:pPr>
      <w:r w:rsidRPr="00B6561C">
        <w:rPr>
          <w:rFonts w:cs="Arial"/>
          <w:bCs w:val="0"/>
          <w:sz w:val="22"/>
        </w:rPr>
        <w:t>Providing adequate instruction to workers around the precautions specified in the ECP.</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w:t>
      </w:r>
      <w:r w:rsidR="00EF77F5">
        <w:rPr>
          <w:rFonts w:cs="Arial"/>
          <w:bCs w:val="0"/>
          <w:sz w:val="22"/>
        </w:rPr>
        <w:t>ers receive up-to-date training.</w:t>
      </w:r>
    </w:p>
    <w:p w:rsidR="00B6561C" w:rsidRPr="00B6561C" w:rsidRDefault="00B6561C" w:rsidP="00B6561C">
      <w:pPr>
        <w:pStyle w:val="ListParagraph"/>
        <w:numPr>
          <w:ilvl w:val="0"/>
          <w:numId w:val="4"/>
        </w:numPr>
        <w:rPr>
          <w:rFonts w:cs="Arial"/>
          <w:bCs w:val="0"/>
          <w:sz w:val="22"/>
        </w:rPr>
      </w:pPr>
      <w:r w:rsidRPr="00B6561C">
        <w:rPr>
          <w:rFonts w:cs="Arial"/>
          <w:bCs w:val="0"/>
          <w:sz w:val="22"/>
        </w:rPr>
        <w:t>Directing work in a manner that ensures risk to workers is minimized and adequately controlled</w:t>
      </w:r>
      <w:r w:rsidR="00EF77F5">
        <w:rPr>
          <w:rFonts w:cs="Arial"/>
          <w:bCs w:val="0"/>
          <w:sz w:val="22"/>
        </w:rPr>
        <w:t>.</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workers are using the proper personal protective equipment (as required)</w:t>
      </w:r>
      <w:r w:rsidR="00EF77F5">
        <w:rPr>
          <w:rFonts w:cs="Arial"/>
          <w:bCs w:val="0"/>
          <w:sz w:val="22"/>
        </w:rPr>
        <w:t>.</w:t>
      </w:r>
    </w:p>
    <w:p w:rsidR="00B6561C" w:rsidRPr="00B6561C" w:rsidRDefault="00B6561C" w:rsidP="00B6561C">
      <w:pPr>
        <w:rPr>
          <w:rFonts w:cs="Arial"/>
          <w:bCs w:val="0"/>
          <w:sz w:val="22"/>
        </w:rPr>
      </w:pPr>
    </w:p>
    <w:p w:rsidR="00B6561C" w:rsidRPr="00B6561C" w:rsidRDefault="00B6561C" w:rsidP="00B6561C">
      <w:pPr>
        <w:rPr>
          <w:rFonts w:cs="Arial"/>
          <w:bCs w:val="0"/>
          <w:sz w:val="22"/>
        </w:rPr>
      </w:pPr>
      <w:r w:rsidRPr="00B6561C">
        <w:rPr>
          <w:rFonts w:cs="Arial"/>
          <w:bCs w:val="0"/>
          <w:sz w:val="22"/>
        </w:rPr>
        <w:t>Workers:</w:t>
      </w:r>
    </w:p>
    <w:p w:rsidR="00B6561C" w:rsidRPr="00B6561C" w:rsidRDefault="00B6561C" w:rsidP="00B6561C">
      <w:pPr>
        <w:pStyle w:val="ListParagraph"/>
        <w:numPr>
          <w:ilvl w:val="0"/>
          <w:numId w:val="5"/>
        </w:numPr>
        <w:rPr>
          <w:rFonts w:cs="Arial"/>
          <w:bCs w:val="0"/>
          <w:sz w:val="22"/>
        </w:rPr>
      </w:pPr>
      <w:r w:rsidRPr="00B6561C">
        <w:rPr>
          <w:rFonts w:cs="Arial"/>
          <w:bCs w:val="0"/>
          <w:sz w:val="22"/>
        </w:rPr>
        <w:t xml:space="preserve">Knowing how and when to report exposure incidents. </w:t>
      </w:r>
    </w:p>
    <w:p w:rsidR="00B6561C" w:rsidRPr="00B6561C" w:rsidRDefault="00B6561C" w:rsidP="00B6561C">
      <w:pPr>
        <w:pStyle w:val="ListParagraph"/>
        <w:numPr>
          <w:ilvl w:val="0"/>
          <w:numId w:val="5"/>
        </w:numPr>
        <w:rPr>
          <w:rFonts w:cs="Arial"/>
          <w:bCs w:val="0"/>
          <w:sz w:val="22"/>
        </w:rPr>
      </w:pPr>
      <w:r w:rsidRPr="00B6561C">
        <w:rPr>
          <w:rFonts w:cs="Arial"/>
          <w:bCs w:val="0"/>
          <w:sz w:val="22"/>
        </w:rPr>
        <w:t>Knowing the hazards of the workplace</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Following established safe work procedures and policies as directed by their employer or supervisor</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Reporting any unsafe conditions or acts to the</w:t>
      </w:r>
      <w:r w:rsidR="00EF77F5">
        <w:rPr>
          <w:rFonts w:cs="Arial"/>
          <w:bCs w:val="0"/>
          <w:sz w:val="22"/>
        </w:rPr>
        <w:t>ir supervisor.</w:t>
      </w:r>
    </w:p>
    <w:p w:rsidR="00B6561C" w:rsidRPr="00B6561C" w:rsidRDefault="00B6561C" w:rsidP="00B6561C">
      <w:pPr>
        <w:pStyle w:val="ListParagraph"/>
        <w:numPr>
          <w:ilvl w:val="0"/>
          <w:numId w:val="5"/>
        </w:numPr>
        <w:rPr>
          <w:rFonts w:cs="Arial"/>
          <w:bCs w:val="0"/>
          <w:sz w:val="22"/>
        </w:rPr>
      </w:pPr>
      <w:r w:rsidRPr="00B6561C">
        <w:rPr>
          <w:rFonts w:cs="Arial"/>
          <w:bCs w:val="0"/>
          <w:sz w:val="22"/>
        </w:rPr>
        <w:t>Using the appropriate personal protective equipment in an effective and safe manner</w:t>
      </w:r>
      <w:r w:rsidR="00EF77F5">
        <w:rPr>
          <w:rFonts w:cs="Arial"/>
          <w:bCs w:val="0"/>
          <w:sz w:val="22"/>
        </w:rPr>
        <w:t>.</w:t>
      </w:r>
    </w:p>
    <w:p w:rsidR="00FB51AD" w:rsidRDefault="00FB51AD" w:rsidP="00B6561C">
      <w:pPr>
        <w:rPr>
          <w:rFonts w:cs="Arial"/>
          <w:bCs w:val="0"/>
          <w:sz w:val="22"/>
        </w:rPr>
      </w:pPr>
    </w:p>
    <w:p w:rsidR="00B6561C" w:rsidRPr="00B6561C" w:rsidRDefault="00FB51AD" w:rsidP="00B6561C">
      <w:pPr>
        <w:rPr>
          <w:rFonts w:cs="Arial"/>
          <w:bCs w:val="0"/>
          <w:sz w:val="22"/>
        </w:rPr>
      </w:pPr>
      <w:r>
        <w:rPr>
          <w:rFonts w:cs="Arial"/>
          <w:bCs w:val="0"/>
          <w:sz w:val="22"/>
        </w:rPr>
        <w:t>V</w:t>
      </w:r>
      <w:r w:rsidR="00B6561C" w:rsidRPr="00B6561C">
        <w:rPr>
          <w:rFonts w:cs="Arial"/>
          <w:bCs w:val="0"/>
          <w:sz w:val="22"/>
        </w:rPr>
        <w:t>olunteers:</w:t>
      </w:r>
    </w:p>
    <w:p w:rsidR="00B6561C" w:rsidRPr="00B6561C" w:rsidRDefault="00B6561C" w:rsidP="00B6561C">
      <w:pPr>
        <w:pStyle w:val="ListParagraph"/>
        <w:numPr>
          <w:ilvl w:val="0"/>
          <w:numId w:val="6"/>
        </w:numPr>
        <w:rPr>
          <w:rFonts w:cs="Arial"/>
          <w:bCs w:val="0"/>
          <w:sz w:val="22"/>
        </w:rPr>
      </w:pPr>
      <w:r w:rsidRPr="00B6561C">
        <w:rPr>
          <w:rFonts w:cs="Arial"/>
          <w:bCs w:val="0"/>
          <w:sz w:val="22"/>
        </w:rPr>
        <w:t>Act safely</w:t>
      </w:r>
      <w:r w:rsidR="00EF77F5">
        <w:rPr>
          <w:rFonts w:cs="Arial"/>
          <w:bCs w:val="0"/>
          <w:sz w:val="22"/>
        </w:rPr>
        <w:t>.</w:t>
      </w:r>
    </w:p>
    <w:p w:rsidR="00B6561C" w:rsidRPr="00B6561C" w:rsidRDefault="00B6561C" w:rsidP="00B6561C">
      <w:pPr>
        <w:pStyle w:val="ListParagraph"/>
        <w:numPr>
          <w:ilvl w:val="0"/>
          <w:numId w:val="6"/>
        </w:numPr>
        <w:rPr>
          <w:rFonts w:cs="Arial"/>
          <w:bCs w:val="0"/>
          <w:sz w:val="22"/>
        </w:rPr>
      </w:pPr>
      <w:r w:rsidRPr="00B6561C">
        <w:rPr>
          <w:rFonts w:cs="Arial"/>
          <w:bCs w:val="0"/>
          <w:sz w:val="22"/>
        </w:rPr>
        <w:t>Follow all safety practices and procedures of the employer</w:t>
      </w:r>
      <w:r w:rsidR="00EF77F5">
        <w:rPr>
          <w:rFonts w:cs="Arial"/>
          <w:bCs w:val="0"/>
          <w:sz w:val="22"/>
        </w:rPr>
        <w:t>.</w:t>
      </w:r>
    </w:p>
    <w:p w:rsidR="00B6561C" w:rsidRPr="00B6561C" w:rsidRDefault="00B6561C" w:rsidP="00B6561C">
      <w:pPr>
        <w:rPr>
          <w:rFonts w:cs="Arial"/>
          <w:bCs w:val="0"/>
          <w:szCs w:val="24"/>
        </w:rPr>
      </w:pPr>
    </w:p>
    <w:p w:rsidR="00CA01FE" w:rsidRDefault="00CA01FE" w:rsidP="004476D9">
      <w:pPr>
        <w:rPr>
          <w:rFonts w:cs="Arial"/>
          <w:b/>
          <w:bCs w:val="0"/>
          <w:sz w:val="22"/>
          <w:szCs w:val="24"/>
        </w:rPr>
      </w:pPr>
    </w:p>
    <w:p w:rsidR="004476D9" w:rsidRPr="003A73AE" w:rsidRDefault="004476D9" w:rsidP="004476D9">
      <w:pPr>
        <w:rPr>
          <w:rFonts w:cs="Arial"/>
          <w:b/>
          <w:bCs w:val="0"/>
          <w:sz w:val="22"/>
          <w:szCs w:val="24"/>
        </w:rPr>
      </w:pPr>
      <w:r w:rsidRPr="003A73AE">
        <w:rPr>
          <w:rFonts w:cs="Arial"/>
          <w:b/>
          <w:bCs w:val="0"/>
          <w:sz w:val="22"/>
          <w:szCs w:val="24"/>
        </w:rPr>
        <w:lastRenderedPageBreak/>
        <w:t>Personal Protective Equipment</w:t>
      </w:r>
    </w:p>
    <w:p w:rsidR="004476D9" w:rsidRPr="003A73AE" w:rsidRDefault="004476D9" w:rsidP="004476D9">
      <w:pPr>
        <w:rPr>
          <w:rFonts w:cs="Arial"/>
          <w:b/>
          <w:bCs w:val="0"/>
          <w:sz w:val="22"/>
          <w:szCs w:val="24"/>
        </w:rPr>
      </w:pPr>
    </w:p>
    <w:p w:rsidR="004476D9" w:rsidRPr="003A73AE" w:rsidRDefault="00F56711" w:rsidP="004476D9">
      <w:pPr>
        <w:rPr>
          <w:rFonts w:cs="Arial"/>
          <w:b/>
          <w:bCs w:val="0"/>
          <w:sz w:val="22"/>
          <w:szCs w:val="24"/>
        </w:rPr>
      </w:pPr>
      <w:r w:rsidRPr="003A73AE">
        <w:rPr>
          <w:rFonts w:cs="Arial"/>
          <w:b/>
          <w:bCs w:val="0"/>
          <w:sz w:val="22"/>
          <w:szCs w:val="24"/>
        </w:rPr>
        <w:t>Gloves</w:t>
      </w:r>
    </w:p>
    <w:p w:rsidR="00311089" w:rsidRPr="003A73AE" w:rsidRDefault="00311089" w:rsidP="004476D9">
      <w:pPr>
        <w:rPr>
          <w:rFonts w:cs="Arial"/>
          <w:bCs w:val="0"/>
          <w:sz w:val="22"/>
        </w:rPr>
      </w:pPr>
      <w:r w:rsidRPr="003A73AE">
        <w:rPr>
          <w:rFonts w:cs="Arial"/>
          <w:bCs w:val="0"/>
          <w:sz w:val="22"/>
        </w:rPr>
        <w:t xml:space="preserve">Types: </w:t>
      </w:r>
    </w:p>
    <w:p w:rsidR="00311089" w:rsidRPr="003A73AE" w:rsidRDefault="00311089" w:rsidP="00311089">
      <w:pPr>
        <w:pStyle w:val="ListParagraph"/>
        <w:numPr>
          <w:ilvl w:val="0"/>
          <w:numId w:val="9"/>
        </w:numPr>
        <w:rPr>
          <w:rFonts w:cs="Arial"/>
          <w:bCs w:val="0"/>
          <w:sz w:val="22"/>
        </w:rPr>
      </w:pPr>
      <w:r w:rsidRPr="003A73AE">
        <w:rPr>
          <w:rFonts w:cs="Arial"/>
          <w:bCs w:val="0"/>
          <w:sz w:val="22"/>
        </w:rPr>
        <w:t>Single use disposable-latex, nitrile</w:t>
      </w:r>
      <w:r w:rsidR="00EF77F5">
        <w:rPr>
          <w:rFonts w:cs="Arial"/>
          <w:bCs w:val="0"/>
          <w:sz w:val="22"/>
        </w:rPr>
        <w:t>.</w:t>
      </w:r>
    </w:p>
    <w:p w:rsidR="00311089" w:rsidRPr="003A73AE" w:rsidRDefault="00311089" w:rsidP="00311089">
      <w:pPr>
        <w:pStyle w:val="ListParagraph"/>
        <w:numPr>
          <w:ilvl w:val="0"/>
          <w:numId w:val="9"/>
        </w:numPr>
        <w:rPr>
          <w:rFonts w:cs="Arial"/>
          <w:bCs w:val="0"/>
          <w:sz w:val="22"/>
        </w:rPr>
      </w:pPr>
      <w:r w:rsidRPr="003A73AE">
        <w:rPr>
          <w:rFonts w:cs="Arial"/>
          <w:bCs w:val="0"/>
          <w:sz w:val="22"/>
        </w:rPr>
        <w:t>Reusable chemical resistant</w:t>
      </w:r>
      <w:r w:rsidR="00EF77F5">
        <w:rPr>
          <w:rFonts w:cs="Arial"/>
          <w:bCs w:val="0"/>
          <w:sz w:val="22"/>
        </w:rPr>
        <w:t>.</w:t>
      </w:r>
    </w:p>
    <w:p w:rsidR="00311089" w:rsidRPr="00EF77F5" w:rsidRDefault="00311089" w:rsidP="00C9462A">
      <w:pPr>
        <w:pStyle w:val="ListParagraph"/>
        <w:numPr>
          <w:ilvl w:val="0"/>
          <w:numId w:val="9"/>
        </w:numPr>
        <w:rPr>
          <w:rFonts w:cs="Arial"/>
          <w:bCs w:val="0"/>
          <w:i/>
          <w:sz w:val="22"/>
          <w:u w:val="single"/>
        </w:rPr>
      </w:pPr>
      <w:r w:rsidRPr="00EF77F5">
        <w:rPr>
          <w:rFonts w:cs="Arial"/>
          <w:bCs w:val="0"/>
          <w:sz w:val="22"/>
        </w:rPr>
        <w:t>Leather glove/ welding glove</w:t>
      </w:r>
      <w:r w:rsidR="00EF77F5">
        <w:rPr>
          <w:rFonts w:cs="Arial"/>
          <w:bCs w:val="0"/>
          <w:sz w:val="22"/>
        </w:rPr>
        <w:t>.</w:t>
      </w:r>
    </w:p>
    <w:p w:rsidR="00EF77F5" w:rsidRPr="00EF77F5" w:rsidRDefault="00EF77F5" w:rsidP="00EF77F5">
      <w:pPr>
        <w:pStyle w:val="ListParagraph"/>
        <w:rPr>
          <w:rFonts w:cs="Arial"/>
          <w:bCs w:val="0"/>
          <w:i/>
          <w:sz w:val="22"/>
          <w:u w:val="single"/>
        </w:rPr>
      </w:pPr>
    </w:p>
    <w:p w:rsidR="00F56711" w:rsidRPr="003A73AE" w:rsidRDefault="00F56711" w:rsidP="00F56711">
      <w:pPr>
        <w:overflowPunct w:val="0"/>
        <w:autoSpaceDE w:val="0"/>
        <w:autoSpaceDN w:val="0"/>
        <w:adjustRightInd w:val="0"/>
        <w:textAlignment w:val="baseline"/>
        <w:rPr>
          <w:rFonts w:cs="Arial"/>
          <w:i/>
          <w:color w:val="000000"/>
          <w:sz w:val="22"/>
          <w:u w:val="single"/>
          <w:lang w:val="en-CA"/>
        </w:rPr>
      </w:pPr>
      <w:r w:rsidRPr="003A73AE">
        <w:rPr>
          <w:rFonts w:cs="Arial"/>
          <w:i/>
          <w:color w:val="000000"/>
          <w:sz w:val="22"/>
          <w:u w:val="single"/>
          <w:lang w:val="en-CA"/>
        </w:rPr>
        <w:t>Glove use is NOT a substitution for proper hand hygiene</w:t>
      </w:r>
    </w:p>
    <w:p w:rsidR="00311089" w:rsidRPr="003A73AE" w:rsidRDefault="00311089" w:rsidP="00311089">
      <w:pPr>
        <w:rPr>
          <w:rFonts w:cs="Arial"/>
          <w:color w:val="000000"/>
          <w:sz w:val="22"/>
          <w:lang w:val="en-CA"/>
        </w:rPr>
      </w:pPr>
      <w:r w:rsidRPr="003A73AE">
        <w:rPr>
          <w:rFonts w:cs="Arial"/>
          <w:color w:val="000000"/>
          <w:sz w:val="22"/>
          <w:lang w:val="en-CA"/>
        </w:rPr>
        <w:t>Gloves shall be used: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provide a protective barrier and prevent contamination of hand.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 and non-intact skin.</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a hazardous product. </w:t>
      </w:r>
    </w:p>
    <w:p w:rsidR="00311089" w:rsidRPr="003A73AE" w:rsidRDefault="00311089"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gloves should be based on:</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w:t>
      </w:r>
      <w:r w:rsidR="00EF77F5">
        <w:rPr>
          <w:rFonts w:cs="Arial"/>
          <w:color w:val="000000"/>
          <w:sz w:val="22"/>
          <w:lang w:val="en-CA"/>
        </w:rPr>
        <w:t>roper fit for the worker</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The</w:t>
      </w:r>
      <w:r w:rsidR="00311089" w:rsidRPr="003A73AE">
        <w:rPr>
          <w:rFonts w:cs="Arial"/>
          <w:color w:val="000000"/>
          <w:sz w:val="22"/>
          <w:lang w:val="en-CA"/>
        </w:rPr>
        <w:t xml:space="preserve"> likelihood of e</w:t>
      </w:r>
      <w:r w:rsidR="00EF77F5">
        <w:rPr>
          <w:rFonts w:cs="Arial"/>
          <w:color w:val="000000"/>
          <w:sz w:val="22"/>
          <w:lang w:val="en-CA"/>
        </w:rPr>
        <w:t>xposure to blood or body fluid</w:t>
      </w:r>
    </w:p>
    <w:p w:rsidR="00311089" w:rsidRPr="003A73AE" w:rsidRDefault="00311089" w:rsidP="00311089">
      <w:pPr>
        <w:tabs>
          <w:tab w:val="num" w:pos="5040"/>
        </w:tabs>
        <w:rPr>
          <w:rFonts w:cs="Arial"/>
          <w:color w:val="000000"/>
          <w:sz w:val="22"/>
          <w:lang w:val="en-CA"/>
        </w:rPr>
      </w:pPr>
    </w:p>
    <w:p w:rsidR="00311089" w:rsidRPr="003A73AE" w:rsidRDefault="00311089" w:rsidP="00311089">
      <w:pPr>
        <w:tabs>
          <w:tab w:val="num" w:pos="5040"/>
        </w:tabs>
        <w:rPr>
          <w:rFonts w:cs="Arial"/>
          <w:b/>
          <w:color w:val="000000"/>
          <w:sz w:val="22"/>
          <w:lang w:val="en-CA"/>
        </w:rPr>
      </w:pPr>
      <w:r w:rsidRPr="003A73AE">
        <w:rPr>
          <w:rFonts w:cs="Arial"/>
          <w:b/>
          <w:color w:val="000000"/>
          <w:sz w:val="22"/>
          <w:lang w:val="en-CA"/>
        </w:rPr>
        <w:t>Eye</w:t>
      </w:r>
      <w:r w:rsidR="009E6DDF" w:rsidRPr="003A73AE">
        <w:rPr>
          <w:rFonts w:cs="Arial"/>
          <w:b/>
          <w:color w:val="000000"/>
          <w:sz w:val="22"/>
          <w:lang w:val="en-CA"/>
        </w:rPr>
        <w:t xml:space="preserve"> and</w:t>
      </w:r>
      <w:r w:rsidRPr="003A73AE">
        <w:rPr>
          <w:rFonts w:cs="Arial"/>
          <w:b/>
          <w:color w:val="000000"/>
          <w:sz w:val="22"/>
          <w:lang w:val="en-CA"/>
        </w:rPr>
        <w:t xml:space="preserve"> </w:t>
      </w:r>
      <w:r w:rsidR="009E6DDF" w:rsidRPr="003A73AE">
        <w:rPr>
          <w:rFonts w:cs="Arial"/>
          <w:b/>
          <w:color w:val="000000"/>
          <w:sz w:val="22"/>
          <w:lang w:val="en-CA"/>
        </w:rPr>
        <w:t xml:space="preserve">Face </w:t>
      </w:r>
      <w:r w:rsidRPr="003A73AE">
        <w:rPr>
          <w:rFonts w:cs="Arial"/>
          <w:b/>
          <w:color w:val="000000"/>
          <w:sz w:val="22"/>
          <w:lang w:val="en-CA"/>
        </w:rPr>
        <w:t>Protection</w:t>
      </w:r>
    </w:p>
    <w:p w:rsidR="009E6DDF" w:rsidRPr="003A73AE" w:rsidRDefault="009E6DDF" w:rsidP="00311089">
      <w:pPr>
        <w:tabs>
          <w:tab w:val="num" w:pos="5040"/>
        </w:tabs>
        <w:rPr>
          <w:rFonts w:cs="Arial"/>
          <w:b/>
          <w:color w:val="000000"/>
          <w:sz w:val="22"/>
          <w:lang w:val="en-CA"/>
        </w:rPr>
      </w:pPr>
    </w:p>
    <w:p w:rsidR="009E6DDF" w:rsidRPr="003A73AE" w:rsidRDefault="009E6DDF" w:rsidP="00311089">
      <w:pPr>
        <w:tabs>
          <w:tab w:val="num" w:pos="5040"/>
        </w:tabs>
        <w:rPr>
          <w:rFonts w:cs="Arial"/>
          <w:b/>
          <w:color w:val="000000"/>
          <w:sz w:val="22"/>
          <w:lang w:val="en-CA"/>
        </w:rPr>
      </w:pPr>
      <w:r w:rsidRPr="003A73AE">
        <w:rPr>
          <w:rFonts w:cs="Arial"/>
          <w:b/>
          <w:color w:val="000000"/>
          <w:sz w:val="22"/>
          <w:lang w:val="en-CA"/>
        </w:rPr>
        <w:t xml:space="preserve">Canadian Standard Association </w:t>
      </w:r>
      <w:r w:rsidR="00FB51AD">
        <w:rPr>
          <w:rFonts w:cs="Arial"/>
          <w:b/>
          <w:color w:val="000000"/>
          <w:sz w:val="22"/>
          <w:lang w:val="en-CA"/>
        </w:rPr>
        <w:t>(</w:t>
      </w:r>
      <w:r w:rsidRPr="003A73AE">
        <w:rPr>
          <w:rFonts w:cs="Arial"/>
          <w:b/>
          <w:color w:val="000000"/>
          <w:sz w:val="22"/>
          <w:lang w:val="en-CA"/>
        </w:rPr>
        <w:t>CSA</w:t>
      </w:r>
      <w:r w:rsidR="00FB51AD">
        <w:rPr>
          <w:rFonts w:cs="Arial"/>
          <w:b/>
          <w:color w:val="000000"/>
          <w:sz w:val="22"/>
          <w:lang w:val="en-CA"/>
        </w:rPr>
        <w:t>)</w:t>
      </w:r>
      <w:r w:rsidRPr="003A73AE">
        <w:rPr>
          <w:rFonts w:cs="Arial"/>
          <w:b/>
          <w:color w:val="000000"/>
          <w:sz w:val="22"/>
          <w:lang w:val="en-CA"/>
        </w:rPr>
        <w:t xml:space="preserve"> approved eye and face protection must be worn whenever</w:t>
      </w:r>
      <w:r w:rsidR="000F2EAA">
        <w:rPr>
          <w:rFonts w:cs="Arial"/>
          <w:b/>
          <w:color w:val="000000"/>
          <w:sz w:val="22"/>
          <w:lang w:val="en-CA"/>
        </w:rPr>
        <w:t xml:space="preserve"> there is a danger to the eye or</w:t>
      </w:r>
      <w:r w:rsidRPr="003A73AE">
        <w:rPr>
          <w:rFonts w:cs="Arial"/>
          <w:b/>
          <w:color w:val="000000"/>
          <w:sz w:val="22"/>
          <w:lang w:val="en-CA"/>
        </w:rPr>
        <w:t xml:space="preserve"> face. </w:t>
      </w:r>
    </w:p>
    <w:p w:rsidR="00FB51AD" w:rsidRDefault="00FB51AD" w:rsidP="00311089">
      <w:pPr>
        <w:tabs>
          <w:tab w:val="num" w:pos="5040"/>
        </w:tabs>
        <w:rPr>
          <w:rFonts w:cs="Arial"/>
          <w:color w:val="000000"/>
          <w:sz w:val="22"/>
          <w:lang w:val="en-CA"/>
        </w:rPr>
      </w:pPr>
    </w:p>
    <w:p w:rsidR="00311089" w:rsidRPr="003A73AE" w:rsidRDefault="00311089" w:rsidP="00311089">
      <w:pPr>
        <w:tabs>
          <w:tab w:val="num" w:pos="5040"/>
        </w:tabs>
        <w:rPr>
          <w:rFonts w:cs="Arial"/>
          <w:color w:val="000000"/>
          <w:sz w:val="22"/>
          <w:lang w:val="en-CA"/>
        </w:rPr>
      </w:pPr>
      <w:r w:rsidRPr="003A73AE">
        <w:rPr>
          <w:rFonts w:cs="Arial"/>
          <w:color w:val="000000"/>
          <w:sz w:val="22"/>
          <w:lang w:val="en-CA"/>
        </w:rPr>
        <w:t>Types:</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Safety glasses</w:t>
      </w:r>
    </w:p>
    <w:p w:rsidR="00311089"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Gog</w:t>
      </w:r>
      <w:r w:rsidR="00311089" w:rsidRPr="003A73AE">
        <w:rPr>
          <w:rFonts w:cs="Arial"/>
          <w:color w:val="000000"/>
          <w:sz w:val="22"/>
          <w:lang w:val="en-CA"/>
        </w:rPr>
        <w:t>gles</w:t>
      </w:r>
    </w:p>
    <w:p w:rsidR="001634F3" w:rsidRPr="003A73AE" w:rsidRDefault="001634F3"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Procedure face mask</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Face shield</w:t>
      </w:r>
      <w:r w:rsidR="001634F3" w:rsidRPr="003A73AE">
        <w:rPr>
          <w:rFonts w:cs="Arial"/>
          <w:color w:val="000000"/>
          <w:sz w:val="22"/>
          <w:lang w:val="en-CA"/>
        </w:rPr>
        <w:t xml:space="preserve"> </w:t>
      </w:r>
    </w:p>
    <w:p w:rsidR="009E6DDF"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Welding gog</w:t>
      </w:r>
      <w:r w:rsidR="009E6DDF" w:rsidRPr="003A73AE">
        <w:rPr>
          <w:rFonts w:cs="Arial"/>
          <w:color w:val="000000"/>
          <w:sz w:val="22"/>
          <w:lang w:val="en-CA"/>
        </w:rPr>
        <w:t>gles</w:t>
      </w:r>
    </w:p>
    <w:p w:rsidR="00546840" w:rsidRPr="003A73AE" w:rsidRDefault="00546840" w:rsidP="00EF77F5">
      <w:pPr>
        <w:pStyle w:val="ListParagraph"/>
        <w:rPr>
          <w:rFonts w:cs="Arial"/>
          <w:color w:val="000000"/>
          <w:sz w:val="22"/>
          <w:lang w:val="en-CA"/>
        </w:rPr>
      </w:pPr>
    </w:p>
    <w:p w:rsidR="009E6DDF" w:rsidRPr="003A73AE" w:rsidRDefault="00546840" w:rsidP="009E6DDF">
      <w:pPr>
        <w:tabs>
          <w:tab w:val="num" w:pos="5040"/>
        </w:tabs>
        <w:rPr>
          <w:rFonts w:cs="Arial"/>
          <w:color w:val="000000"/>
          <w:sz w:val="22"/>
          <w:lang w:val="en-CA"/>
        </w:rPr>
      </w:pPr>
      <w:r w:rsidRPr="003A73AE">
        <w:rPr>
          <w:rFonts w:cs="Arial"/>
          <w:color w:val="000000"/>
          <w:sz w:val="22"/>
          <w:lang w:val="en-CA"/>
        </w:rPr>
        <w:t>Eye and face protection shall be used:</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a hazardous product.</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dust, grinding, flying particles. </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harmful radiation (welding)</w:t>
      </w:r>
      <w:r w:rsidR="00EF77F5">
        <w:rPr>
          <w:rFonts w:cs="Arial"/>
          <w:color w:val="000000"/>
          <w:sz w:val="22"/>
          <w:lang w:val="en-CA"/>
        </w:rPr>
        <w:t>.</w:t>
      </w:r>
    </w:p>
    <w:p w:rsidR="00546840" w:rsidRPr="003A73AE" w:rsidRDefault="00546840"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eye and face protection should be based on:</w:t>
      </w:r>
    </w:p>
    <w:p w:rsidR="00546840" w:rsidRPr="003A73AE" w:rsidRDefault="00EF77F5" w:rsidP="00EF77F5">
      <w:pPr>
        <w:numPr>
          <w:ilvl w:val="0"/>
          <w:numId w:val="12"/>
        </w:numPr>
        <w:tabs>
          <w:tab w:val="clear" w:pos="3240"/>
          <w:tab w:val="num" w:pos="2880"/>
          <w:tab w:val="num" w:pos="5040"/>
        </w:tabs>
        <w:ind w:left="1080"/>
        <w:rPr>
          <w:rFonts w:cs="Arial"/>
          <w:color w:val="000000"/>
          <w:sz w:val="22"/>
          <w:lang w:val="en-CA"/>
        </w:rPr>
      </w:pPr>
      <w:r>
        <w:rPr>
          <w:rFonts w:cs="Arial"/>
          <w:color w:val="000000"/>
          <w:sz w:val="22"/>
          <w:lang w:val="en-CA"/>
        </w:rPr>
        <w:t>Proper fit for the worker</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FB51AD">
        <w:rPr>
          <w:rFonts w:cs="Arial"/>
          <w:color w:val="000000"/>
          <w:sz w:val="22"/>
          <w:lang w:val="en-CA"/>
        </w:rPr>
        <w:t>(</w:t>
      </w:r>
      <w:r w:rsidRPr="003A73AE">
        <w:rPr>
          <w:rFonts w:cs="Arial"/>
          <w:color w:val="000000"/>
          <w:sz w:val="22"/>
          <w:lang w:val="en-CA"/>
        </w:rPr>
        <w:t>JSA</w:t>
      </w:r>
      <w:r w:rsidR="00FB51AD">
        <w:rPr>
          <w:rFonts w:cs="Arial"/>
          <w:color w:val="000000"/>
          <w:sz w:val="22"/>
          <w:lang w:val="en-CA"/>
        </w:rPr>
        <w:t>)</w:t>
      </w:r>
    </w:p>
    <w:p w:rsidR="00546840" w:rsidRPr="003A73AE" w:rsidRDefault="00546840"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546840" w:rsidRPr="003A73AE" w:rsidRDefault="00546840" w:rsidP="00546840">
      <w:pPr>
        <w:tabs>
          <w:tab w:val="num" w:pos="5040"/>
        </w:tabs>
        <w:rPr>
          <w:rFonts w:cs="Arial"/>
          <w:b/>
          <w:color w:val="000000"/>
          <w:sz w:val="22"/>
          <w:lang w:val="en-CA"/>
        </w:rPr>
      </w:pPr>
      <w:r w:rsidRPr="003A73AE">
        <w:rPr>
          <w:rFonts w:cs="Arial"/>
          <w:b/>
          <w:color w:val="000000"/>
          <w:sz w:val="22"/>
          <w:lang w:val="en-CA"/>
        </w:rPr>
        <w:lastRenderedPageBreak/>
        <w:t>Respiratory Protection</w:t>
      </w:r>
    </w:p>
    <w:p w:rsidR="001634F3" w:rsidRPr="003A73AE" w:rsidRDefault="001634F3" w:rsidP="00FB51AD">
      <w:pPr>
        <w:rPr>
          <w:lang w:val="en-CA"/>
        </w:rPr>
      </w:pPr>
    </w:p>
    <w:p w:rsidR="001634F3" w:rsidRPr="00FB51AD" w:rsidRDefault="001634F3" w:rsidP="00FB51AD">
      <w:pPr>
        <w:rPr>
          <w:sz w:val="22"/>
          <w:lang w:val="en-CA"/>
        </w:rPr>
      </w:pPr>
      <w:r w:rsidRPr="00FB51AD">
        <w:rPr>
          <w:sz w:val="22"/>
          <w:lang w:val="en-CA"/>
        </w:rPr>
        <w:t>Types:</w:t>
      </w:r>
    </w:p>
    <w:p w:rsidR="001634F3" w:rsidRPr="00CA01FE" w:rsidRDefault="001634F3" w:rsidP="00CA01FE">
      <w:pPr>
        <w:pStyle w:val="ListParagraph"/>
        <w:numPr>
          <w:ilvl w:val="0"/>
          <w:numId w:val="18"/>
        </w:numPr>
        <w:rPr>
          <w:lang w:val="en-CA"/>
        </w:rPr>
      </w:pPr>
      <w:r w:rsidRPr="00CA01FE">
        <w:rPr>
          <w:lang w:val="en-CA"/>
        </w:rPr>
        <w:t>N95 disposable respirator</w:t>
      </w:r>
    </w:p>
    <w:p w:rsidR="001634F3" w:rsidRPr="00CA01FE" w:rsidRDefault="001634F3" w:rsidP="00CA01FE">
      <w:pPr>
        <w:pStyle w:val="ListParagraph"/>
        <w:numPr>
          <w:ilvl w:val="0"/>
          <w:numId w:val="18"/>
        </w:numPr>
        <w:rPr>
          <w:lang w:val="en-CA"/>
        </w:rPr>
      </w:pPr>
      <w:r w:rsidRPr="00CA01FE">
        <w:rPr>
          <w:lang w:val="en-CA"/>
        </w:rPr>
        <w:t>Elastomeric reusable respirator with exchangeable cartridges</w:t>
      </w:r>
    </w:p>
    <w:p w:rsidR="001634F3" w:rsidRPr="003A73AE" w:rsidRDefault="001634F3" w:rsidP="001634F3">
      <w:pPr>
        <w:pStyle w:val="ListParagraph"/>
        <w:widowControl w:val="0"/>
        <w:autoSpaceDE w:val="0"/>
        <w:autoSpaceDN w:val="0"/>
        <w:outlineLvl w:val="0"/>
        <w:rPr>
          <w:rFonts w:cs="Arial"/>
          <w:sz w:val="22"/>
          <w:szCs w:val="24"/>
          <w:lang w:val="en-CA"/>
        </w:rPr>
      </w:pPr>
    </w:p>
    <w:p w:rsidR="001634F3" w:rsidRPr="003A73AE" w:rsidRDefault="001634F3" w:rsidP="001634F3">
      <w:pPr>
        <w:widowControl w:val="0"/>
        <w:autoSpaceDE w:val="0"/>
        <w:autoSpaceDN w:val="0"/>
        <w:outlineLvl w:val="0"/>
        <w:rPr>
          <w:rFonts w:cs="Arial"/>
          <w:sz w:val="22"/>
          <w:szCs w:val="24"/>
          <w:lang w:val="en-CA"/>
        </w:rPr>
      </w:pPr>
      <w:r w:rsidRPr="003A73AE">
        <w:rPr>
          <w:rFonts w:cs="Arial"/>
          <w:color w:val="000000"/>
          <w:sz w:val="22"/>
          <w:lang w:val="en-CA"/>
        </w:rPr>
        <w:t>Respiratory protection shall be used:</w:t>
      </w:r>
    </w:p>
    <w:p w:rsidR="001634F3" w:rsidRPr="00CA01FE" w:rsidRDefault="001634F3" w:rsidP="00CA01FE">
      <w:pPr>
        <w:pStyle w:val="ListParagraph"/>
        <w:numPr>
          <w:ilvl w:val="0"/>
          <w:numId w:val="19"/>
        </w:numPr>
        <w:rPr>
          <w:lang w:val="en-CA"/>
        </w:rPr>
      </w:pPr>
      <w:r w:rsidRPr="00CA01FE">
        <w:rPr>
          <w:lang w:val="en-CA"/>
        </w:rPr>
        <w:t>Where a worker is likely to be exposed to dust, fumes, gas, mist, aerosol, vapours, or any contaminant that may be present in amounts that are harmful or offensive to the worker.</w:t>
      </w:r>
    </w:p>
    <w:p w:rsidR="001634F3" w:rsidRPr="003A73AE" w:rsidRDefault="001634F3"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respiratory protection should be based on:</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Proper fit for the worker; fit testing</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and follow </w:t>
      </w:r>
      <w:r w:rsidR="00EF77F5">
        <w:rPr>
          <w:rFonts w:cs="Arial"/>
          <w:color w:val="000000"/>
          <w:sz w:val="22"/>
          <w:lang w:val="en-CA"/>
        </w:rPr>
        <w:t>R</w:t>
      </w:r>
      <w:r w:rsidRPr="003A73AE">
        <w:rPr>
          <w:rFonts w:cs="Arial"/>
          <w:color w:val="000000"/>
          <w:sz w:val="22"/>
          <w:lang w:val="en-CA"/>
        </w:rPr>
        <w:t>espiratory Information Sheet</w:t>
      </w:r>
    </w:p>
    <w:p w:rsidR="00B6561C" w:rsidRPr="003A73AE" w:rsidRDefault="00B6561C" w:rsidP="00B6561C">
      <w:pPr>
        <w:rPr>
          <w:rFonts w:cs="Arial"/>
          <w:bCs w:val="0"/>
          <w:szCs w:val="24"/>
        </w:rPr>
      </w:pPr>
    </w:p>
    <w:p w:rsidR="00B6561C" w:rsidRPr="002744DC" w:rsidRDefault="00B6561C" w:rsidP="00B6561C">
      <w:pPr>
        <w:rPr>
          <w:rFonts w:cs="Arial"/>
          <w:b/>
          <w:bCs w:val="0"/>
          <w:sz w:val="22"/>
          <w:szCs w:val="24"/>
        </w:rPr>
      </w:pPr>
      <w:r w:rsidRPr="003A73AE">
        <w:rPr>
          <w:rFonts w:cs="Arial"/>
          <w:b/>
          <w:bCs w:val="0"/>
          <w:sz w:val="22"/>
          <w:szCs w:val="24"/>
        </w:rPr>
        <w:t>Risk Assessment</w:t>
      </w:r>
    </w:p>
    <w:p w:rsidR="00B6561C" w:rsidRPr="00B6561C" w:rsidRDefault="00B6561C" w:rsidP="00B6561C">
      <w:pPr>
        <w:rPr>
          <w:rFonts w:cs="Arial"/>
          <w:bCs w:val="0"/>
          <w:szCs w:val="24"/>
        </w:rPr>
      </w:pPr>
    </w:p>
    <w:p w:rsidR="00B6561C" w:rsidRDefault="00B6561C" w:rsidP="00B6561C">
      <w:pPr>
        <w:rPr>
          <w:rFonts w:cs="Arial"/>
          <w:bCs w:val="0"/>
          <w:sz w:val="22"/>
          <w:szCs w:val="24"/>
        </w:rPr>
      </w:pPr>
      <w:r w:rsidRPr="00B6561C">
        <w:rPr>
          <w:rFonts w:cs="Arial"/>
          <w:bCs w:val="0"/>
          <w:sz w:val="22"/>
          <w:szCs w:val="24"/>
        </w:rPr>
        <w:t>Exposure means harmful contact with an infectious material or organism from inhalation, ingestion, and skin or mucous membrane contact or percutaneous*.</w:t>
      </w:r>
    </w:p>
    <w:p w:rsidR="00B6561C" w:rsidRPr="00B6561C" w:rsidRDefault="00B6561C" w:rsidP="00B6561C">
      <w:pPr>
        <w:rPr>
          <w:rFonts w:cs="Arial"/>
          <w:bCs w:val="0"/>
          <w:szCs w:val="24"/>
        </w:rPr>
      </w:pPr>
    </w:p>
    <w:p w:rsidR="00B6561C" w:rsidRPr="002744DC" w:rsidRDefault="00B6561C" w:rsidP="00B6561C">
      <w:pPr>
        <w:rPr>
          <w:rFonts w:cs="Arial"/>
          <w:b/>
          <w:bCs w:val="0"/>
          <w:sz w:val="22"/>
          <w:szCs w:val="24"/>
        </w:rPr>
      </w:pPr>
      <w:r w:rsidRPr="002744DC">
        <w:rPr>
          <w:rFonts w:cs="Arial"/>
          <w:b/>
          <w:bCs w:val="0"/>
          <w:sz w:val="22"/>
          <w:szCs w:val="24"/>
        </w:rPr>
        <w:t>Job Risk Table</w:t>
      </w:r>
    </w:p>
    <w:p w:rsidR="00DD178C" w:rsidRDefault="00DD178C" w:rsidP="00B6561C">
      <w:pPr>
        <w:rPr>
          <w:rFonts w:cs="Arial"/>
          <w:bCs w:val="0"/>
          <w:szCs w:val="24"/>
        </w:rPr>
      </w:pPr>
    </w:p>
    <w:tbl>
      <w:tblPr>
        <w:tblStyle w:val="TableGrid"/>
        <w:tblW w:w="10075" w:type="dxa"/>
        <w:tblLook w:val="04A0" w:firstRow="1" w:lastRow="0" w:firstColumn="1" w:lastColumn="0" w:noHBand="0" w:noVBand="1"/>
      </w:tblPr>
      <w:tblGrid>
        <w:gridCol w:w="2547"/>
        <w:gridCol w:w="3544"/>
        <w:gridCol w:w="3984"/>
      </w:tblGrid>
      <w:tr w:rsidR="00B6561C" w:rsidTr="00CA01FE">
        <w:tc>
          <w:tcPr>
            <w:tcW w:w="2547"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Job</w:t>
            </w:r>
          </w:p>
        </w:tc>
        <w:tc>
          <w:tcPr>
            <w:tcW w:w="354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Risk</w:t>
            </w:r>
          </w:p>
        </w:tc>
        <w:tc>
          <w:tcPr>
            <w:tcW w:w="398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Control</w:t>
            </w:r>
          </w:p>
        </w:tc>
      </w:tr>
      <w:tr w:rsidR="00B6561C" w:rsidTr="00CA01FE">
        <w:tc>
          <w:tcPr>
            <w:tcW w:w="2547" w:type="dxa"/>
          </w:tcPr>
          <w:p w:rsidR="00B6561C" w:rsidRPr="00DD178C" w:rsidRDefault="00D23CE3" w:rsidP="00B6561C">
            <w:pPr>
              <w:rPr>
                <w:rFonts w:cs="Arial"/>
                <w:bCs w:val="0"/>
                <w:sz w:val="22"/>
                <w:szCs w:val="24"/>
              </w:rPr>
            </w:pPr>
            <w:r>
              <w:rPr>
                <w:rFonts w:cs="Arial"/>
                <w:bCs w:val="0"/>
                <w:sz w:val="22"/>
                <w:szCs w:val="24"/>
              </w:rPr>
              <w:t>Operations</w:t>
            </w:r>
          </w:p>
          <w:p w:rsidR="00B6561C" w:rsidRDefault="00B6561C" w:rsidP="00B6561C">
            <w:pPr>
              <w:rPr>
                <w:rFonts w:cs="Arial"/>
                <w:bCs w:val="0"/>
                <w:sz w:val="22"/>
                <w:szCs w:val="24"/>
              </w:rPr>
            </w:pPr>
            <w:r w:rsidRPr="00DD178C">
              <w:rPr>
                <w:rFonts w:cs="Arial"/>
                <w:bCs w:val="0"/>
                <w:sz w:val="22"/>
                <w:szCs w:val="24"/>
              </w:rPr>
              <w:t>Caretakers</w:t>
            </w:r>
          </w:p>
          <w:p w:rsidR="0019235F" w:rsidRDefault="0019235F" w:rsidP="00B6561C">
            <w:pPr>
              <w:rPr>
                <w:rFonts w:cs="Arial"/>
                <w:bCs w:val="0"/>
                <w:sz w:val="22"/>
                <w:szCs w:val="24"/>
              </w:rPr>
            </w:pPr>
            <w:r>
              <w:rPr>
                <w:rFonts w:cs="Arial"/>
                <w:bCs w:val="0"/>
                <w:sz w:val="22"/>
                <w:szCs w:val="24"/>
              </w:rPr>
              <w:t>Bus Driver</w:t>
            </w:r>
          </w:p>
          <w:p w:rsidR="0019235F" w:rsidRPr="00DD178C" w:rsidRDefault="0019235F" w:rsidP="00B6561C">
            <w:pPr>
              <w:rPr>
                <w:rFonts w:cs="Arial"/>
                <w:bCs w:val="0"/>
                <w:sz w:val="22"/>
                <w:szCs w:val="24"/>
              </w:rPr>
            </w:pPr>
            <w:r>
              <w:rPr>
                <w:rFonts w:cs="Arial"/>
                <w:bCs w:val="0"/>
                <w:sz w:val="22"/>
                <w:szCs w:val="24"/>
              </w:rPr>
              <w:t xml:space="preserve">Mechanics/ Technicians </w:t>
            </w:r>
          </w:p>
        </w:tc>
        <w:tc>
          <w:tcPr>
            <w:tcW w:w="3544" w:type="dxa"/>
          </w:tcPr>
          <w:p w:rsidR="00B6561C" w:rsidRPr="00DD178C" w:rsidRDefault="00B6561C" w:rsidP="00B6561C">
            <w:pPr>
              <w:rPr>
                <w:rFonts w:cs="Arial"/>
                <w:bCs w:val="0"/>
                <w:sz w:val="22"/>
                <w:szCs w:val="24"/>
              </w:rPr>
            </w:pPr>
            <w:r w:rsidRPr="00DD178C">
              <w:rPr>
                <w:rFonts w:cs="Arial"/>
                <w:bCs w:val="0"/>
                <w:sz w:val="22"/>
                <w:szCs w:val="24"/>
              </w:rPr>
              <w:t xml:space="preserve">Asbestos </w:t>
            </w:r>
          </w:p>
          <w:p w:rsidR="00B6561C" w:rsidRDefault="00B6561C" w:rsidP="00B6561C">
            <w:pPr>
              <w:rPr>
                <w:rFonts w:cs="Arial"/>
                <w:bCs w:val="0"/>
                <w:sz w:val="22"/>
                <w:szCs w:val="24"/>
              </w:rPr>
            </w:pPr>
            <w:r w:rsidRPr="00DD178C">
              <w:rPr>
                <w:rFonts w:cs="Arial"/>
                <w:bCs w:val="0"/>
                <w:sz w:val="22"/>
                <w:szCs w:val="24"/>
              </w:rPr>
              <w:t>Hantavirus</w:t>
            </w:r>
          </w:p>
          <w:p w:rsidR="003A73AE" w:rsidRDefault="003A73AE" w:rsidP="00B6561C">
            <w:pPr>
              <w:rPr>
                <w:rFonts w:cs="Arial"/>
                <w:bCs w:val="0"/>
                <w:sz w:val="22"/>
                <w:szCs w:val="24"/>
              </w:rPr>
            </w:pPr>
          </w:p>
          <w:p w:rsidR="00D23CE3" w:rsidRPr="00DD178C" w:rsidRDefault="00D23CE3" w:rsidP="00B6561C">
            <w:pPr>
              <w:rPr>
                <w:rFonts w:cs="Arial"/>
                <w:bCs w:val="0"/>
                <w:sz w:val="22"/>
                <w:szCs w:val="24"/>
              </w:rPr>
            </w:pPr>
            <w:r>
              <w:rPr>
                <w:rFonts w:cs="Arial"/>
                <w:bCs w:val="0"/>
                <w:sz w:val="22"/>
                <w:szCs w:val="24"/>
              </w:rPr>
              <w:t>Bird &amp; Bat Droppings</w:t>
            </w:r>
          </w:p>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19235F" w:rsidRPr="00DD178C" w:rsidRDefault="0019235F" w:rsidP="00B6561C">
            <w:pPr>
              <w:rPr>
                <w:rFonts w:cs="Arial"/>
                <w:bCs w:val="0"/>
                <w:sz w:val="22"/>
                <w:szCs w:val="24"/>
              </w:rPr>
            </w:pPr>
            <w:r>
              <w:rPr>
                <w:rFonts w:cs="Arial"/>
                <w:bCs w:val="0"/>
                <w:sz w:val="22"/>
                <w:szCs w:val="24"/>
              </w:rPr>
              <w:t>Sharps (Broken Glass, Needles)</w:t>
            </w:r>
          </w:p>
        </w:tc>
        <w:tc>
          <w:tcPr>
            <w:tcW w:w="3984" w:type="dxa"/>
          </w:tcPr>
          <w:p w:rsidR="00B6561C" w:rsidRPr="00DD178C" w:rsidRDefault="00B6561C" w:rsidP="00B6561C">
            <w:pPr>
              <w:rPr>
                <w:rFonts w:cs="Arial"/>
                <w:bCs w:val="0"/>
                <w:sz w:val="22"/>
                <w:szCs w:val="24"/>
              </w:rPr>
            </w:pPr>
            <w:r w:rsidRPr="00DD178C">
              <w:rPr>
                <w:rFonts w:cs="Arial"/>
                <w:bCs w:val="0"/>
                <w:sz w:val="22"/>
                <w:szCs w:val="24"/>
              </w:rPr>
              <w:t>See Asbestos Control Plan</w:t>
            </w:r>
          </w:p>
          <w:p w:rsidR="00B6561C" w:rsidRDefault="00B6561C" w:rsidP="00B6561C">
            <w:pPr>
              <w:rPr>
                <w:rFonts w:cs="Arial"/>
                <w:bCs w:val="0"/>
                <w:sz w:val="22"/>
                <w:szCs w:val="24"/>
              </w:rPr>
            </w:pPr>
            <w:r w:rsidRPr="00DD178C">
              <w:rPr>
                <w:rFonts w:cs="Arial"/>
                <w:bCs w:val="0"/>
                <w:sz w:val="22"/>
                <w:szCs w:val="24"/>
              </w:rPr>
              <w:t xml:space="preserve">See Hantavirus </w:t>
            </w:r>
            <w:r w:rsidR="0019235F">
              <w:rPr>
                <w:rFonts w:cs="Arial"/>
                <w:bCs w:val="0"/>
                <w:sz w:val="22"/>
                <w:szCs w:val="24"/>
              </w:rPr>
              <w:t>Safe Work Procedure (SWP)</w:t>
            </w:r>
          </w:p>
          <w:p w:rsidR="007A560C" w:rsidRPr="00DD178C" w:rsidRDefault="0019235F" w:rsidP="00B6561C">
            <w:pPr>
              <w:rPr>
                <w:rFonts w:cs="Arial"/>
                <w:bCs w:val="0"/>
                <w:sz w:val="22"/>
                <w:szCs w:val="24"/>
              </w:rPr>
            </w:pPr>
            <w:r>
              <w:rPr>
                <w:rFonts w:cs="Arial"/>
                <w:bCs w:val="0"/>
                <w:sz w:val="22"/>
                <w:szCs w:val="24"/>
              </w:rPr>
              <w:t xml:space="preserve">See Bird/Bat Dropping SWP  </w:t>
            </w:r>
          </w:p>
          <w:p w:rsidR="004476D9" w:rsidRDefault="00B6561C" w:rsidP="00B6561C">
            <w:pPr>
              <w:rPr>
                <w:rFonts w:cs="Arial"/>
                <w:bCs w:val="0"/>
                <w:sz w:val="22"/>
                <w:szCs w:val="24"/>
              </w:rPr>
            </w:pPr>
            <w:r w:rsidRPr="00DD178C">
              <w:rPr>
                <w:rFonts w:cs="Arial"/>
                <w:bCs w:val="0"/>
                <w:sz w:val="22"/>
                <w:szCs w:val="24"/>
              </w:rPr>
              <w:t>See Blood and Body Control Plan</w:t>
            </w:r>
            <w:r w:rsidR="0019235F">
              <w:rPr>
                <w:rFonts w:cs="Arial"/>
                <w:bCs w:val="0"/>
                <w:sz w:val="22"/>
                <w:szCs w:val="24"/>
              </w:rPr>
              <w:t xml:space="preserve"> in Communicable Disease Handbook </w:t>
            </w:r>
          </w:p>
          <w:p w:rsidR="0019235F" w:rsidRPr="00DD178C" w:rsidRDefault="0019235F" w:rsidP="0019235F">
            <w:pPr>
              <w:rPr>
                <w:rFonts w:cs="Arial"/>
                <w:bCs w:val="0"/>
                <w:sz w:val="22"/>
                <w:szCs w:val="24"/>
              </w:rPr>
            </w:pPr>
            <w:r>
              <w:rPr>
                <w:rFonts w:cs="Arial"/>
                <w:bCs w:val="0"/>
                <w:sz w:val="22"/>
                <w:szCs w:val="24"/>
              </w:rPr>
              <w:t xml:space="preserve">See Broken Glass SWP </w:t>
            </w:r>
          </w:p>
        </w:tc>
      </w:tr>
      <w:tr w:rsidR="00B6561C" w:rsidTr="00CA01FE">
        <w:tc>
          <w:tcPr>
            <w:tcW w:w="2547" w:type="dxa"/>
          </w:tcPr>
          <w:p w:rsidR="00B6561C" w:rsidRPr="00DD178C" w:rsidRDefault="00B6561C" w:rsidP="00B6561C">
            <w:pPr>
              <w:rPr>
                <w:rFonts w:cs="Arial"/>
                <w:bCs w:val="0"/>
                <w:sz w:val="22"/>
                <w:szCs w:val="24"/>
              </w:rPr>
            </w:pPr>
            <w:r w:rsidRPr="00DD178C">
              <w:rPr>
                <w:rFonts w:cs="Arial"/>
                <w:bCs w:val="0"/>
                <w:sz w:val="22"/>
                <w:szCs w:val="24"/>
              </w:rPr>
              <w:t>Teachers</w:t>
            </w:r>
          </w:p>
          <w:p w:rsidR="00B6561C" w:rsidRPr="00DD178C" w:rsidRDefault="00B6561C" w:rsidP="00B6561C">
            <w:pPr>
              <w:rPr>
                <w:rFonts w:cs="Arial"/>
                <w:bCs w:val="0"/>
                <w:sz w:val="22"/>
                <w:szCs w:val="24"/>
              </w:rPr>
            </w:pPr>
            <w:r w:rsidRPr="00DD178C">
              <w:rPr>
                <w:rFonts w:cs="Arial"/>
                <w:bCs w:val="0"/>
                <w:sz w:val="22"/>
                <w:szCs w:val="24"/>
              </w:rPr>
              <w:t>Educational Assistants</w:t>
            </w:r>
          </w:p>
          <w:p w:rsidR="00B6561C" w:rsidRPr="00DD178C" w:rsidRDefault="00EF77F5" w:rsidP="00B6561C">
            <w:pPr>
              <w:rPr>
                <w:rFonts w:cs="Arial"/>
                <w:bCs w:val="0"/>
                <w:sz w:val="22"/>
                <w:szCs w:val="24"/>
              </w:rPr>
            </w:pPr>
            <w:r>
              <w:rPr>
                <w:rFonts w:cs="Arial"/>
                <w:bCs w:val="0"/>
                <w:sz w:val="22"/>
                <w:szCs w:val="24"/>
              </w:rPr>
              <w:t>Principal/</w:t>
            </w:r>
            <w:r w:rsidR="00B6561C" w:rsidRPr="00DD178C">
              <w:rPr>
                <w:rFonts w:cs="Arial"/>
                <w:bCs w:val="0"/>
                <w:sz w:val="22"/>
                <w:szCs w:val="24"/>
              </w:rPr>
              <w:t>Vice Principal</w:t>
            </w:r>
          </w:p>
          <w:p w:rsidR="00B6561C" w:rsidRPr="00DD178C" w:rsidRDefault="00B6561C" w:rsidP="00B6561C">
            <w:pPr>
              <w:rPr>
                <w:rFonts w:cs="Arial"/>
                <w:bCs w:val="0"/>
                <w:sz w:val="22"/>
                <w:szCs w:val="24"/>
              </w:rPr>
            </w:pPr>
            <w:r w:rsidRPr="00DD178C">
              <w:rPr>
                <w:rFonts w:cs="Arial"/>
                <w:bCs w:val="0"/>
                <w:sz w:val="22"/>
                <w:szCs w:val="24"/>
              </w:rPr>
              <w:t>Administrative</w:t>
            </w:r>
          </w:p>
          <w:p w:rsidR="0019235F" w:rsidRPr="00DD178C" w:rsidRDefault="0019235F" w:rsidP="00B6561C">
            <w:pPr>
              <w:rPr>
                <w:rFonts w:cs="Arial"/>
                <w:bCs w:val="0"/>
                <w:sz w:val="22"/>
                <w:szCs w:val="24"/>
              </w:rPr>
            </w:pPr>
            <w:r>
              <w:rPr>
                <w:rFonts w:cs="Arial"/>
                <w:bCs w:val="0"/>
                <w:sz w:val="22"/>
                <w:szCs w:val="24"/>
              </w:rPr>
              <w:t>Student Services</w:t>
            </w:r>
          </w:p>
        </w:tc>
        <w:tc>
          <w:tcPr>
            <w:tcW w:w="3544" w:type="dxa"/>
          </w:tcPr>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D23CE3" w:rsidRDefault="00D23CE3" w:rsidP="00B6561C">
            <w:pPr>
              <w:rPr>
                <w:rFonts w:cs="Arial"/>
                <w:bCs w:val="0"/>
                <w:sz w:val="22"/>
                <w:szCs w:val="24"/>
              </w:rPr>
            </w:pPr>
            <w:r>
              <w:rPr>
                <w:rFonts w:cs="Arial"/>
                <w:bCs w:val="0"/>
                <w:sz w:val="22"/>
                <w:szCs w:val="24"/>
              </w:rPr>
              <w:t>Hantavirus</w:t>
            </w:r>
          </w:p>
          <w:p w:rsidR="0019235F" w:rsidRDefault="0019235F" w:rsidP="00B6561C">
            <w:pPr>
              <w:rPr>
                <w:rFonts w:cs="Arial"/>
                <w:bCs w:val="0"/>
                <w:sz w:val="22"/>
                <w:szCs w:val="24"/>
              </w:rPr>
            </w:pPr>
            <w:r>
              <w:rPr>
                <w:rFonts w:cs="Arial"/>
                <w:bCs w:val="0"/>
                <w:sz w:val="22"/>
                <w:szCs w:val="24"/>
              </w:rPr>
              <w:t xml:space="preserve">Asbestos </w:t>
            </w:r>
          </w:p>
          <w:p w:rsidR="0019235F" w:rsidRPr="00DD178C" w:rsidRDefault="0019235F" w:rsidP="00EF77F5">
            <w:pPr>
              <w:rPr>
                <w:rFonts w:cs="Arial"/>
                <w:bCs w:val="0"/>
                <w:sz w:val="22"/>
                <w:szCs w:val="24"/>
              </w:rPr>
            </w:pPr>
            <w:r>
              <w:rPr>
                <w:rFonts w:cs="Arial"/>
                <w:bCs w:val="0"/>
                <w:sz w:val="22"/>
                <w:szCs w:val="24"/>
              </w:rPr>
              <w:t>Sharps (Broken Glass, Needles)</w:t>
            </w:r>
          </w:p>
        </w:tc>
        <w:tc>
          <w:tcPr>
            <w:tcW w:w="3984" w:type="dxa"/>
          </w:tcPr>
          <w:p w:rsidR="00B6561C" w:rsidRDefault="00B6561C" w:rsidP="00B6561C">
            <w:pPr>
              <w:rPr>
                <w:rFonts w:cs="Arial"/>
                <w:bCs w:val="0"/>
                <w:sz w:val="22"/>
                <w:szCs w:val="24"/>
              </w:rPr>
            </w:pPr>
            <w:r w:rsidRPr="00DD178C">
              <w:rPr>
                <w:rFonts w:cs="Arial"/>
                <w:bCs w:val="0"/>
                <w:sz w:val="22"/>
                <w:szCs w:val="24"/>
              </w:rPr>
              <w:t>See Blood and Body Control Plan</w:t>
            </w:r>
            <w:r w:rsidR="0019235F" w:rsidRPr="00DD178C">
              <w:rPr>
                <w:rFonts w:cs="Arial"/>
                <w:bCs w:val="0"/>
                <w:sz w:val="22"/>
                <w:szCs w:val="24"/>
              </w:rPr>
              <w:t xml:space="preserve"> </w:t>
            </w:r>
            <w:r w:rsidR="0019235F">
              <w:rPr>
                <w:rFonts w:cs="Arial"/>
                <w:bCs w:val="0"/>
                <w:sz w:val="22"/>
                <w:szCs w:val="24"/>
              </w:rPr>
              <w:t>in Communicable Disease Handbook</w:t>
            </w:r>
          </w:p>
          <w:p w:rsidR="007A560C" w:rsidRDefault="007A560C" w:rsidP="00B6561C">
            <w:pPr>
              <w:rPr>
                <w:rFonts w:cs="Arial"/>
                <w:bCs w:val="0"/>
                <w:sz w:val="22"/>
                <w:szCs w:val="24"/>
              </w:rPr>
            </w:pPr>
            <w:r w:rsidRPr="00DD178C">
              <w:rPr>
                <w:rFonts w:cs="Arial"/>
                <w:bCs w:val="0"/>
                <w:sz w:val="22"/>
                <w:szCs w:val="24"/>
              </w:rPr>
              <w:t>See Hantavirus</w:t>
            </w:r>
            <w:r w:rsidR="0019235F">
              <w:rPr>
                <w:rFonts w:cs="Arial"/>
                <w:bCs w:val="0"/>
                <w:sz w:val="22"/>
                <w:szCs w:val="24"/>
              </w:rPr>
              <w:t xml:space="preserve"> SWP </w:t>
            </w:r>
          </w:p>
          <w:p w:rsidR="004476D9" w:rsidRDefault="0019235F" w:rsidP="00B6561C">
            <w:pPr>
              <w:rPr>
                <w:rFonts w:cs="Arial"/>
                <w:bCs w:val="0"/>
                <w:sz w:val="22"/>
                <w:szCs w:val="24"/>
              </w:rPr>
            </w:pPr>
            <w:r>
              <w:rPr>
                <w:rFonts w:cs="Arial"/>
                <w:bCs w:val="0"/>
                <w:sz w:val="22"/>
                <w:szCs w:val="24"/>
              </w:rPr>
              <w:t xml:space="preserve">See Asbestos Awareness Presentation </w:t>
            </w:r>
          </w:p>
          <w:p w:rsidR="003A73AE" w:rsidRPr="00DD178C" w:rsidRDefault="003A73AE" w:rsidP="00B6561C">
            <w:pPr>
              <w:rPr>
                <w:rFonts w:cs="Arial"/>
                <w:bCs w:val="0"/>
                <w:sz w:val="22"/>
                <w:szCs w:val="24"/>
              </w:rPr>
            </w:pPr>
            <w:r>
              <w:rPr>
                <w:rFonts w:cs="Arial"/>
                <w:bCs w:val="0"/>
                <w:sz w:val="22"/>
                <w:szCs w:val="24"/>
              </w:rPr>
              <w:t>See Broken Glass SWP</w:t>
            </w:r>
          </w:p>
        </w:tc>
      </w:tr>
      <w:tr w:rsidR="0019235F" w:rsidTr="00CA01FE">
        <w:tc>
          <w:tcPr>
            <w:tcW w:w="2547" w:type="dxa"/>
          </w:tcPr>
          <w:p w:rsidR="0019235F" w:rsidRDefault="00C032D2" w:rsidP="00B6561C">
            <w:pPr>
              <w:rPr>
                <w:rFonts w:cs="Arial"/>
                <w:bCs w:val="0"/>
                <w:sz w:val="22"/>
                <w:szCs w:val="24"/>
              </w:rPr>
            </w:pPr>
            <w:r>
              <w:rPr>
                <w:rFonts w:cs="Arial"/>
                <w:bCs w:val="0"/>
                <w:sz w:val="22"/>
                <w:szCs w:val="24"/>
              </w:rPr>
              <w:t>IS</w:t>
            </w:r>
          </w:p>
          <w:p w:rsidR="0019235F" w:rsidRPr="00DD178C" w:rsidRDefault="0019235F" w:rsidP="00B6561C">
            <w:pPr>
              <w:rPr>
                <w:rFonts w:cs="Arial"/>
                <w:bCs w:val="0"/>
                <w:sz w:val="22"/>
                <w:szCs w:val="24"/>
              </w:rPr>
            </w:pPr>
          </w:p>
        </w:tc>
        <w:tc>
          <w:tcPr>
            <w:tcW w:w="3544" w:type="dxa"/>
          </w:tcPr>
          <w:p w:rsidR="0019235F" w:rsidRDefault="0019235F" w:rsidP="0019235F">
            <w:pPr>
              <w:rPr>
                <w:rFonts w:cs="Arial"/>
                <w:bCs w:val="0"/>
                <w:sz w:val="22"/>
                <w:szCs w:val="24"/>
              </w:rPr>
            </w:pPr>
            <w:r>
              <w:rPr>
                <w:rFonts w:cs="Arial"/>
                <w:bCs w:val="0"/>
                <w:sz w:val="22"/>
                <w:szCs w:val="24"/>
              </w:rPr>
              <w:t>Hantavirus</w:t>
            </w:r>
          </w:p>
          <w:p w:rsidR="0019235F" w:rsidRDefault="0019235F" w:rsidP="0019235F">
            <w:pPr>
              <w:rPr>
                <w:rFonts w:cs="Arial"/>
                <w:bCs w:val="0"/>
                <w:sz w:val="22"/>
                <w:szCs w:val="24"/>
              </w:rPr>
            </w:pPr>
            <w:r>
              <w:rPr>
                <w:rFonts w:cs="Arial"/>
                <w:bCs w:val="0"/>
                <w:sz w:val="22"/>
                <w:szCs w:val="24"/>
              </w:rPr>
              <w:t>Asbestos</w:t>
            </w:r>
          </w:p>
          <w:p w:rsidR="000F2EAA" w:rsidRPr="00DD178C" w:rsidRDefault="000F2EAA" w:rsidP="0019235F">
            <w:pPr>
              <w:rPr>
                <w:rFonts w:cs="Arial"/>
                <w:bCs w:val="0"/>
                <w:sz w:val="22"/>
                <w:szCs w:val="24"/>
              </w:rPr>
            </w:pPr>
            <w:r w:rsidRPr="000F2EAA">
              <w:rPr>
                <w:rFonts w:cs="Arial"/>
                <w:bCs w:val="0"/>
                <w:sz w:val="22"/>
                <w:szCs w:val="24"/>
              </w:rPr>
              <w:t>Bird &amp; Bat Droppings</w:t>
            </w:r>
          </w:p>
        </w:tc>
        <w:tc>
          <w:tcPr>
            <w:tcW w:w="3984" w:type="dxa"/>
          </w:tcPr>
          <w:p w:rsidR="0019235F" w:rsidRDefault="0019235F" w:rsidP="0019235F">
            <w:pPr>
              <w:rPr>
                <w:rFonts w:cs="Arial"/>
                <w:bCs w:val="0"/>
                <w:sz w:val="22"/>
                <w:szCs w:val="24"/>
              </w:rPr>
            </w:pPr>
            <w:r w:rsidRPr="00DD178C">
              <w:rPr>
                <w:rFonts w:cs="Arial"/>
                <w:bCs w:val="0"/>
                <w:sz w:val="22"/>
                <w:szCs w:val="24"/>
              </w:rPr>
              <w:t xml:space="preserve">See Hantavirus </w:t>
            </w:r>
            <w:r>
              <w:rPr>
                <w:rFonts w:cs="Arial"/>
                <w:bCs w:val="0"/>
                <w:sz w:val="22"/>
                <w:szCs w:val="24"/>
              </w:rPr>
              <w:t>SWP</w:t>
            </w:r>
          </w:p>
          <w:p w:rsidR="0019235F" w:rsidRDefault="0019235F" w:rsidP="0019235F">
            <w:pPr>
              <w:rPr>
                <w:rFonts w:cs="Arial"/>
                <w:bCs w:val="0"/>
                <w:sz w:val="22"/>
                <w:szCs w:val="24"/>
              </w:rPr>
            </w:pPr>
            <w:r>
              <w:rPr>
                <w:rFonts w:cs="Arial"/>
                <w:bCs w:val="0"/>
                <w:sz w:val="22"/>
                <w:szCs w:val="24"/>
              </w:rPr>
              <w:t>See Asbestos Awareness Presentation</w:t>
            </w:r>
          </w:p>
          <w:p w:rsidR="000F2EAA" w:rsidRPr="00DD178C" w:rsidRDefault="000F2EAA" w:rsidP="0019235F">
            <w:pPr>
              <w:rPr>
                <w:rFonts w:cs="Arial"/>
                <w:bCs w:val="0"/>
                <w:sz w:val="22"/>
                <w:szCs w:val="24"/>
              </w:rPr>
            </w:pPr>
            <w:r>
              <w:rPr>
                <w:rFonts w:cs="Arial"/>
                <w:bCs w:val="0"/>
                <w:sz w:val="22"/>
                <w:szCs w:val="24"/>
              </w:rPr>
              <w:t>See Bird/Bat Dropping SWP</w:t>
            </w:r>
          </w:p>
        </w:tc>
      </w:tr>
    </w:tbl>
    <w:p w:rsidR="00B6561C" w:rsidRPr="00B6561C" w:rsidRDefault="00B6561C" w:rsidP="00B6561C">
      <w:pPr>
        <w:rPr>
          <w:rFonts w:cs="Arial"/>
          <w:bCs w:val="0"/>
          <w:szCs w:val="24"/>
        </w:rPr>
      </w:pPr>
    </w:p>
    <w:p w:rsidR="003B2182" w:rsidRDefault="00B6561C" w:rsidP="00B6561C">
      <w:pPr>
        <w:rPr>
          <w:rFonts w:cs="Arial"/>
          <w:bCs w:val="0"/>
          <w:sz w:val="22"/>
          <w:szCs w:val="24"/>
        </w:rPr>
      </w:pPr>
      <w:r w:rsidRPr="00DD178C">
        <w:rPr>
          <w:rFonts w:cs="Arial"/>
          <w:bCs w:val="0"/>
          <w:sz w:val="22"/>
          <w:szCs w:val="24"/>
        </w:rPr>
        <w:t>Reference</w:t>
      </w:r>
      <w:r w:rsidR="003B2182">
        <w:rPr>
          <w:rFonts w:cs="Arial"/>
          <w:bCs w:val="0"/>
          <w:sz w:val="22"/>
          <w:szCs w:val="24"/>
        </w:rPr>
        <w:t>s</w:t>
      </w:r>
      <w:r w:rsidRPr="00DD178C">
        <w:rPr>
          <w:rFonts w:cs="Arial"/>
          <w:bCs w:val="0"/>
          <w:sz w:val="22"/>
          <w:szCs w:val="24"/>
        </w:rPr>
        <w:t xml:space="preserve">:   </w:t>
      </w:r>
    </w:p>
    <w:p w:rsidR="003B2182" w:rsidRPr="003B2182" w:rsidRDefault="00EF77F5" w:rsidP="003B2182">
      <w:pPr>
        <w:rPr>
          <w:rFonts w:cs="Arial"/>
          <w:bCs w:val="0"/>
          <w:i/>
          <w:sz w:val="22"/>
          <w:szCs w:val="24"/>
        </w:rPr>
      </w:pPr>
      <w:r>
        <w:rPr>
          <w:rFonts w:cs="Arial"/>
          <w:bCs w:val="0"/>
          <w:i/>
          <w:sz w:val="22"/>
          <w:szCs w:val="24"/>
        </w:rPr>
        <w:t xml:space="preserve">The </w:t>
      </w:r>
      <w:r w:rsidR="003B2182" w:rsidRPr="003B2182">
        <w:rPr>
          <w:rFonts w:cs="Arial"/>
          <w:bCs w:val="0"/>
          <w:i/>
          <w:sz w:val="22"/>
          <w:szCs w:val="24"/>
        </w:rPr>
        <w:t xml:space="preserve">Saskatchewan Employment Act  </w:t>
      </w:r>
    </w:p>
    <w:p w:rsidR="003B2182" w:rsidRPr="003B2182" w:rsidRDefault="003B2182" w:rsidP="003B2182">
      <w:pPr>
        <w:rPr>
          <w:rFonts w:cs="Arial"/>
          <w:bCs w:val="0"/>
          <w:i/>
          <w:sz w:val="22"/>
          <w:szCs w:val="24"/>
        </w:rPr>
      </w:pPr>
      <w:r w:rsidRPr="003B2182">
        <w:rPr>
          <w:rFonts w:cs="Arial"/>
          <w:bCs w:val="0"/>
          <w:i/>
          <w:sz w:val="22"/>
          <w:szCs w:val="24"/>
        </w:rPr>
        <w:t>The Occupational Hea</w:t>
      </w:r>
      <w:r w:rsidR="00A60EED">
        <w:rPr>
          <w:rFonts w:cs="Arial"/>
          <w:bCs w:val="0"/>
          <w:i/>
          <w:sz w:val="22"/>
          <w:szCs w:val="24"/>
        </w:rPr>
        <w:t>lth and Safety Regulations (2020</w:t>
      </w:r>
      <w:r w:rsidRPr="003B2182">
        <w:rPr>
          <w:rFonts w:cs="Arial"/>
          <w:bCs w:val="0"/>
          <w:i/>
          <w:sz w:val="22"/>
          <w:szCs w:val="24"/>
        </w:rPr>
        <w:t xml:space="preserve">) </w:t>
      </w:r>
    </w:p>
    <w:p w:rsidR="000F2EAA"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 xml:space="preserve">Education Act </w:t>
      </w:r>
    </w:p>
    <w:p w:rsidR="00B6561C"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Public Health Act</w:t>
      </w:r>
    </w:p>
    <w:p w:rsidR="00B6561C" w:rsidRPr="00DD178C" w:rsidRDefault="00B6561C" w:rsidP="00184FB2">
      <w:pPr>
        <w:rPr>
          <w:rFonts w:cs="Arial"/>
          <w:bCs w:val="0"/>
          <w:sz w:val="22"/>
          <w:szCs w:val="24"/>
        </w:rPr>
      </w:pPr>
      <w:r w:rsidRPr="00DD178C">
        <w:rPr>
          <w:rFonts w:cs="Arial"/>
          <w:bCs w:val="0"/>
          <w:sz w:val="22"/>
          <w:szCs w:val="24"/>
        </w:rPr>
        <w:t xml:space="preserve">* effected, occurring, </w:t>
      </w:r>
      <w:bookmarkStart w:id="0" w:name="_GoBack"/>
      <w:bookmarkEnd w:id="0"/>
      <w:r w:rsidRPr="00DD178C">
        <w:rPr>
          <w:rFonts w:cs="Arial"/>
          <w:bCs w:val="0"/>
          <w:sz w:val="22"/>
          <w:szCs w:val="24"/>
        </w:rPr>
        <w:t>or performed through the skin</w:t>
      </w:r>
      <w:r w:rsidR="00EF77F5">
        <w:rPr>
          <w:rFonts w:cs="Arial"/>
          <w:bCs w:val="0"/>
          <w:sz w:val="22"/>
          <w:szCs w:val="24"/>
        </w:rPr>
        <w:t xml:space="preserve"> </w:t>
      </w:r>
      <w:r w:rsidRPr="00DD178C">
        <w:rPr>
          <w:rFonts w:cs="Arial"/>
          <w:bCs w:val="0"/>
          <w:sz w:val="22"/>
          <w:szCs w:val="24"/>
        </w:rPr>
        <w:t>- Merriam Webster Dictionary</w:t>
      </w:r>
    </w:p>
    <w:sectPr w:rsidR="00B6561C" w:rsidRPr="00DD178C" w:rsidSect="00FB51AD">
      <w:headerReference w:type="default" r:id="rId8"/>
      <w:footerReference w:type="default" r:id="rId9"/>
      <w:headerReference w:type="firs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10" w:rsidRDefault="00A86810" w:rsidP="00472C7F">
      <w:r>
        <w:separator/>
      </w:r>
    </w:p>
  </w:endnote>
  <w:endnote w:type="continuationSeparator" w:id="0">
    <w:p w:rsidR="00A86810" w:rsidRDefault="00A86810"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DC" w:rsidRPr="002744DC" w:rsidRDefault="008E76C0" w:rsidP="002744DC">
    <w:pPr>
      <w:tabs>
        <w:tab w:val="center" w:pos="4680"/>
        <w:tab w:val="right" w:pos="9360"/>
      </w:tabs>
      <w:rPr>
        <w:rFonts w:ascii="Calibri" w:eastAsia="Calibri" w:hAnsi="Calibri" w:cs="Times New Roman"/>
        <w:bCs w:val="0"/>
        <w:sz w:val="22"/>
      </w:rPr>
    </w:pPr>
    <w:r w:rsidRPr="008E76C0">
      <w:rPr>
        <w:noProof/>
        <w:lang w:val="en-CA" w:eastAsia="en-CA"/>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91440</wp:posOffset>
          </wp:positionV>
          <wp:extent cx="2639695" cy="415290"/>
          <wp:effectExtent l="0" t="0" r="8255" b="0"/>
          <wp:wrapTight wrapText="bothSides">
            <wp:wrapPolygon edited="0">
              <wp:start x="0" y="991"/>
              <wp:lineTo x="0" y="7927"/>
              <wp:lineTo x="11847" y="17835"/>
              <wp:lineTo x="17147" y="19817"/>
              <wp:lineTo x="21512" y="19817"/>
              <wp:lineTo x="21512" y="8917"/>
              <wp:lineTo x="19953" y="5945"/>
              <wp:lineTo x="14341" y="991"/>
              <wp:lineTo x="0" y="991"/>
            </wp:wrapPolygon>
          </wp:wrapTight>
          <wp:docPr id="6" name="Picture 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9695" cy="415290"/>
                  </a:xfrm>
                  <a:prstGeom prst="rect">
                    <a:avLst/>
                  </a:prstGeom>
                  <a:noFill/>
                  <a:ln>
                    <a:noFill/>
                  </a:ln>
                </pic:spPr>
              </pic:pic>
            </a:graphicData>
          </a:graphic>
        </wp:anchor>
      </w:drawing>
    </w:r>
  </w:p>
  <w:p w:rsidR="00472C7F" w:rsidRDefault="008E76C0" w:rsidP="008E76C0">
    <w:pPr>
      <w:pStyle w:val="Footer"/>
      <w:tabs>
        <w:tab w:val="clear" w:pos="4680"/>
        <w:tab w:val="clear" w:pos="9360"/>
        <w:tab w:val="left" w:pos="5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10" w:rsidRDefault="00A86810" w:rsidP="00472C7F">
      <w:r>
        <w:separator/>
      </w:r>
    </w:p>
  </w:footnote>
  <w:footnote w:type="continuationSeparator" w:id="0">
    <w:p w:rsidR="00A86810" w:rsidRDefault="00A86810"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D" w:rsidRDefault="00FB51AD">
    <w:pPr>
      <w:pStyle w:val="Header"/>
    </w:pPr>
    <w:r w:rsidRPr="00FB51AD">
      <w:rPr>
        <w:rFonts w:cs="Arial"/>
        <w:b/>
        <w:bCs w:val="0"/>
        <w:noProof/>
        <w:sz w:val="28"/>
        <w:szCs w:val="28"/>
        <w:lang w:val="en-CA" w:eastAsia="en-CA"/>
      </w:rPr>
      <w:drawing>
        <wp:anchor distT="0" distB="0" distL="114300" distR="114300" simplePos="0" relativeHeight="251661312" behindDoc="1" locked="0" layoutInCell="1" allowOverlap="1" wp14:anchorId="13F04FE5" wp14:editId="0535CA1A">
          <wp:simplePos x="0" y="0"/>
          <wp:positionH relativeFrom="column">
            <wp:posOffset>2104390</wp:posOffset>
          </wp:positionH>
          <wp:positionV relativeFrom="paragraph">
            <wp:posOffset>-76200</wp:posOffset>
          </wp:positionV>
          <wp:extent cx="1847215" cy="533400"/>
          <wp:effectExtent l="0" t="0" r="635" b="0"/>
          <wp:wrapTight wrapText="bothSides">
            <wp:wrapPolygon edited="0">
              <wp:start x="0" y="0"/>
              <wp:lineTo x="0" y="20829"/>
              <wp:lineTo x="21385" y="20829"/>
              <wp:lineTo x="21385" y="0"/>
              <wp:lineTo x="0" y="0"/>
            </wp:wrapPolygon>
          </wp:wrapTight>
          <wp:docPr id="9" name="Picture 9"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2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C0" w:rsidRDefault="008E76C0">
    <w:pPr>
      <w:pStyle w:val="Header"/>
    </w:pPr>
    <w:r w:rsidRPr="008E76C0">
      <w:rPr>
        <w:noProof/>
        <w:lang w:val="en-CA" w:eastAsia="en-CA"/>
      </w:rPr>
      <w:drawing>
        <wp:anchor distT="0" distB="0" distL="114300" distR="114300" simplePos="0" relativeHeight="251659264" behindDoc="1" locked="0" layoutInCell="1" allowOverlap="1">
          <wp:simplePos x="0" y="0"/>
          <wp:positionH relativeFrom="column">
            <wp:posOffset>2047875</wp:posOffset>
          </wp:positionH>
          <wp:positionV relativeFrom="paragraph">
            <wp:posOffset>-161925</wp:posOffset>
          </wp:positionV>
          <wp:extent cx="1905000" cy="550241"/>
          <wp:effectExtent l="0" t="0" r="0" b="2540"/>
          <wp:wrapTight wrapText="bothSides">
            <wp:wrapPolygon edited="0">
              <wp:start x="0" y="0"/>
              <wp:lineTo x="0" y="20952"/>
              <wp:lineTo x="21384" y="20952"/>
              <wp:lineTo x="21384" y="0"/>
              <wp:lineTo x="0" y="0"/>
            </wp:wrapPolygon>
          </wp:wrapTight>
          <wp:docPr id="7" name="Picture 7"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5024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95F"/>
    <w:multiLevelType w:val="hybridMultilevel"/>
    <w:tmpl w:val="0AE8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57C20"/>
    <w:multiLevelType w:val="hybridMultilevel"/>
    <w:tmpl w:val="5F84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2647"/>
    <w:multiLevelType w:val="hybridMultilevel"/>
    <w:tmpl w:val="31ACE284"/>
    <w:lvl w:ilvl="0" w:tplc="724C71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337675"/>
    <w:multiLevelType w:val="hybridMultilevel"/>
    <w:tmpl w:val="7976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CE3F79"/>
    <w:multiLevelType w:val="hybridMultilevel"/>
    <w:tmpl w:val="8ADC7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013A0D"/>
    <w:multiLevelType w:val="hybridMultilevel"/>
    <w:tmpl w:val="A608F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E6B39"/>
    <w:multiLevelType w:val="hybridMultilevel"/>
    <w:tmpl w:val="540CA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A77103"/>
    <w:multiLevelType w:val="hybridMultilevel"/>
    <w:tmpl w:val="99526D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C119FC"/>
    <w:multiLevelType w:val="hybridMultilevel"/>
    <w:tmpl w:val="3FCA83B4"/>
    <w:lvl w:ilvl="0" w:tplc="04090003">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8B51A0A"/>
    <w:multiLevelType w:val="hybridMultilevel"/>
    <w:tmpl w:val="470E5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A73A2B"/>
    <w:multiLevelType w:val="hybridMultilevel"/>
    <w:tmpl w:val="A3D6EAE4"/>
    <w:lvl w:ilvl="0" w:tplc="97F05FE2">
      <w:start w:val="168"/>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564B316C"/>
    <w:multiLevelType w:val="hybridMultilevel"/>
    <w:tmpl w:val="F8EC3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707CAB"/>
    <w:multiLevelType w:val="hybridMultilevel"/>
    <w:tmpl w:val="762E57FC"/>
    <w:lvl w:ilvl="0" w:tplc="10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19A110E"/>
    <w:multiLevelType w:val="hybridMultilevel"/>
    <w:tmpl w:val="CABC3BD2"/>
    <w:lvl w:ilvl="0" w:tplc="97F05FE2">
      <w:start w:val="168"/>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0B7D1F"/>
    <w:multiLevelType w:val="hybridMultilevel"/>
    <w:tmpl w:val="E6E6A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A67F52"/>
    <w:multiLevelType w:val="hybridMultilevel"/>
    <w:tmpl w:val="8C3C61A4"/>
    <w:lvl w:ilvl="0" w:tplc="576EB3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0D1951"/>
    <w:multiLevelType w:val="hybridMultilevel"/>
    <w:tmpl w:val="EABC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955CE1"/>
    <w:multiLevelType w:val="hybridMultilevel"/>
    <w:tmpl w:val="E7F68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7"/>
  </w:num>
  <w:num w:numId="5">
    <w:abstractNumId w:val="1"/>
  </w:num>
  <w:num w:numId="6">
    <w:abstractNumId w:val="4"/>
  </w:num>
  <w:num w:numId="7">
    <w:abstractNumId w:val="14"/>
  </w:num>
  <w:num w:numId="8">
    <w:abstractNumId w:val="16"/>
  </w:num>
  <w:num w:numId="9">
    <w:abstractNumId w:val="12"/>
  </w:num>
  <w:num w:numId="10">
    <w:abstractNumId w:val="11"/>
  </w:num>
  <w:num w:numId="11">
    <w:abstractNumId w:val="13"/>
  </w:num>
  <w:num w:numId="12">
    <w:abstractNumId w:val="9"/>
  </w:num>
  <w:num w:numId="13">
    <w:abstractNumId w:val="10"/>
  </w:num>
  <w:num w:numId="14">
    <w:abstractNumId w:val="3"/>
  </w:num>
  <w:num w:numId="15">
    <w:abstractNumId w:val="6"/>
  </w:num>
  <w:num w:numId="16">
    <w:abstractNumId w:val="8"/>
  </w:num>
  <w:num w:numId="17">
    <w:abstractNumId w:val="15"/>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F2EAA"/>
    <w:rsid w:val="001634F3"/>
    <w:rsid w:val="00184FB2"/>
    <w:rsid w:val="0019235F"/>
    <w:rsid w:val="001E601B"/>
    <w:rsid w:val="002744DC"/>
    <w:rsid w:val="00311089"/>
    <w:rsid w:val="003414C7"/>
    <w:rsid w:val="003A6588"/>
    <w:rsid w:val="003A73AE"/>
    <w:rsid w:val="003B2182"/>
    <w:rsid w:val="003C0993"/>
    <w:rsid w:val="004476D9"/>
    <w:rsid w:val="00472C7F"/>
    <w:rsid w:val="00546840"/>
    <w:rsid w:val="007A560C"/>
    <w:rsid w:val="007D7EFF"/>
    <w:rsid w:val="008060A1"/>
    <w:rsid w:val="0082338C"/>
    <w:rsid w:val="008D76E5"/>
    <w:rsid w:val="008E76C0"/>
    <w:rsid w:val="00930F9F"/>
    <w:rsid w:val="009E6DDF"/>
    <w:rsid w:val="00A36EDA"/>
    <w:rsid w:val="00A60EED"/>
    <w:rsid w:val="00A86810"/>
    <w:rsid w:val="00B02FFB"/>
    <w:rsid w:val="00B33A73"/>
    <w:rsid w:val="00B6561C"/>
    <w:rsid w:val="00C032D2"/>
    <w:rsid w:val="00CA01FE"/>
    <w:rsid w:val="00CB3E00"/>
    <w:rsid w:val="00D106E9"/>
    <w:rsid w:val="00D11FE5"/>
    <w:rsid w:val="00D23CE3"/>
    <w:rsid w:val="00DD178C"/>
    <w:rsid w:val="00EF77F5"/>
    <w:rsid w:val="00F04761"/>
    <w:rsid w:val="00F04869"/>
    <w:rsid w:val="00F56711"/>
    <w:rsid w:val="00F6085E"/>
    <w:rsid w:val="00F7036E"/>
    <w:rsid w:val="00FB51AD"/>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AA"/>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 w:type="table" w:styleId="TableGrid">
    <w:name w:val="Table Grid"/>
    <w:basedOn w:val="TableNormal"/>
    <w:uiPriority w:val="39"/>
    <w:rsid w:val="00B6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DFB9-7D42-458D-AC00-686E67A2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Griffin, Carolyn SASWH</cp:lastModifiedBy>
  <cp:revision>5</cp:revision>
  <dcterms:created xsi:type="dcterms:W3CDTF">2021-03-22T16:33:00Z</dcterms:created>
  <dcterms:modified xsi:type="dcterms:W3CDTF">2021-06-02T19:25:00Z</dcterms:modified>
</cp:coreProperties>
</file>