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706E" w14:textId="62ED3AB1" w:rsidR="00F02333" w:rsidRDefault="00693094">
      <w:pPr>
        <w:pStyle w:val="Heading1"/>
        <w:kinsoku w:val="0"/>
        <w:overflowPunct w:val="0"/>
        <w:spacing w:before="101"/>
        <w:ind w:left="3920"/>
        <w:rPr>
          <w:color w:val="17365D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040C89C6" wp14:editId="700E133F">
                <wp:simplePos x="0" y="0"/>
                <wp:positionH relativeFrom="page">
                  <wp:posOffset>895985</wp:posOffset>
                </wp:positionH>
                <wp:positionV relativeFrom="paragraph">
                  <wp:posOffset>895985</wp:posOffset>
                </wp:positionV>
                <wp:extent cx="5981065" cy="1270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05C504" id="Freeform 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70.55pt,541.5pt,70.55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" o:allowincell="f" filled="f" strokecolor="#4f81bc" strokeweight=".33864mm">
                <v:path arrowok="t" o:connecttype="custom" o:connectlocs="0,0;5981065,0" o:connectangles="0,0"/>
                <w10:wrap type="topAndBottom" anchorx="page"/>
              </v:polyline>
            </w:pict>
          </mc:Fallback>
        </mc:AlternateContent>
      </w:r>
      <w:r w:rsidR="00214EA5">
        <w:rPr>
          <w:color w:val="17365D"/>
        </w:rPr>
        <w:t xml:space="preserve"> Health Committee Agenda Template</w:t>
      </w:r>
    </w:p>
    <w:p w14:paraId="7C34DA0A" w14:textId="77777777" w:rsidR="00F02333" w:rsidRDefault="00F02333">
      <w:pPr>
        <w:pStyle w:val="BodyText"/>
        <w:kinsoku w:val="0"/>
        <w:overflowPunct w:val="0"/>
        <w:rPr>
          <w:rFonts w:ascii="Cambria" w:hAnsi="Cambria" w:cs="Cambria"/>
          <w:sz w:val="18"/>
          <w:szCs w:val="18"/>
        </w:rPr>
      </w:pPr>
    </w:p>
    <w:p w14:paraId="129DA6AD" w14:textId="77777777" w:rsidR="00F02333" w:rsidRDefault="00214EA5">
      <w:pPr>
        <w:pStyle w:val="ListParagraph"/>
        <w:numPr>
          <w:ilvl w:val="0"/>
          <w:numId w:val="25"/>
        </w:numPr>
        <w:tabs>
          <w:tab w:val="left" w:pos="1921"/>
        </w:tabs>
        <w:kinsoku w:val="0"/>
        <w:overflowPunct w:val="0"/>
        <w:spacing w:before="56"/>
        <w:rPr>
          <w:sz w:val="22"/>
          <w:szCs w:val="22"/>
        </w:rPr>
      </w:pPr>
      <w:r>
        <w:rPr>
          <w:sz w:val="22"/>
          <w:szCs w:val="22"/>
        </w:rPr>
        <w:t>Approval of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Agenda</w:t>
      </w:r>
    </w:p>
    <w:p w14:paraId="450FE3D5" w14:textId="77777777" w:rsidR="00F02333" w:rsidRDefault="00214EA5">
      <w:pPr>
        <w:pStyle w:val="ListParagraph"/>
        <w:numPr>
          <w:ilvl w:val="0"/>
          <w:numId w:val="25"/>
        </w:numPr>
        <w:tabs>
          <w:tab w:val="left" w:pos="192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Approval of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Minutes</w:t>
      </w:r>
    </w:p>
    <w:p w14:paraId="0DA449EF" w14:textId="77777777" w:rsidR="00F02333" w:rsidRDefault="00214EA5">
      <w:pPr>
        <w:pStyle w:val="ListParagraph"/>
        <w:numPr>
          <w:ilvl w:val="0"/>
          <w:numId w:val="25"/>
        </w:numPr>
        <w:tabs>
          <w:tab w:val="left" w:pos="1921"/>
        </w:tabs>
        <w:kinsoku w:val="0"/>
        <w:overflowPunct w:val="0"/>
        <w:spacing w:before="39"/>
        <w:rPr>
          <w:sz w:val="22"/>
          <w:szCs w:val="22"/>
        </w:rPr>
      </w:pPr>
      <w:r>
        <w:rPr>
          <w:sz w:val="22"/>
          <w:szCs w:val="22"/>
        </w:rPr>
        <w:t>Old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Business</w:t>
      </w:r>
    </w:p>
    <w:p w14:paraId="72B50A59" w14:textId="77777777" w:rsidR="00F02333" w:rsidRDefault="00214EA5">
      <w:pPr>
        <w:pStyle w:val="ListParagraph"/>
        <w:numPr>
          <w:ilvl w:val="1"/>
          <w:numId w:val="25"/>
        </w:numPr>
        <w:tabs>
          <w:tab w:val="left" w:pos="264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Contraventions</w:t>
      </w:r>
    </w:p>
    <w:p w14:paraId="265ADED6" w14:textId="77777777" w:rsidR="00F02333" w:rsidRDefault="00214EA5">
      <w:pPr>
        <w:pStyle w:val="ListParagraph"/>
        <w:numPr>
          <w:ilvl w:val="1"/>
          <w:numId w:val="25"/>
        </w:numPr>
        <w:tabs>
          <w:tab w:val="left" w:pos="264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Recommendations</w:t>
      </w:r>
    </w:p>
    <w:p w14:paraId="07237DCE" w14:textId="77777777" w:rsidR="00E14312" w:rsidRDefault="00E14312">
      <w:pPr>
        <w:pStyle w:val="ListParagraph"/>
        <w:numPr>
          <w:ilvl w:val="1"/>
          <w:numId w:val="25"/>
        </w:numPr>
        <w:tabs>
          <w:tab w:val="left" w:pos="2641"/>
        </w:tabs>
        <w:kinsoku w:val="0"/>
        <w:overflowPunct w:val="0"/>
        <w:spacing w:before="39" w:line="276" w:lineRule="auto"/>
        <w:ind w:left="2280" w:right="6956" w:firstLine="0"/>
        <w:rPr>
          <w:sz w:val="22"/>
          <w:szCs w:val="22"/>
        </w:rPr>
      </w:pPr>
    </w:p>
    <w:p w14:paraId="779DF4F1" w14:textId="77777777" w:rsidR="00F02333" w:rsidRDefault="00F02333">
      <w:pPr>
        <w:pStyle w:val="ListParagraph"/>
        <w:numPr>
          <w:ilvl w:val="1"/>
          <w:numId w:val="25"/>
        </w:numPr>
        <w:tabs>
          <w:tab w:val="left" w:pos="2641"/>
        </w:tabs>
        <w:kinsoku w:val="0"/>
        <w:overflowPunct w:val="0"/>
        <w:spacing w:before="39" w:line="276" w:lineRule="auto"/>
        <w:ind w:left="2280" w:right="6956" w:firstLine="0"/>
        <w:rPr>
          <w:sz w:val="22"/>
          <w:szCs w:val="22"/>
        </w:rPr>
      </w:pPr>
    </w:p>
    <w:p w14:paraId="01CAA8BB" w14:textId="77777777" w:rsidR="00F02333" w:rsidRDefault="00214EA5">
      <w:pPr>
        <w:pStyle w:val="ListParagraph"/>
        <w:numPr>
          <w:ilvl w:val="0"/>
          <w:numId w:val="25"/>
        </w:numPr>
        <w:tabs>
          <w:tab w:val="left" w:pos="1921"/>
        </w:tabs>
        <w:kinsoku w:val="0"/>
        <w:overflowPunct w:val="0"/>
        <w:spacing w:before="2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56B7C60E" w14:textId="77777777" w:rsidR="00F02333" w:rsidRDefault="00214EA5">
      <w:pPr>
        <w:pStyle w:val="ListParagraph"/>
        <w:numPr>
          <w:ilvl w:val="1"/>
          <w:numId w:val="25"/>
        </w:numPr>
        <w:tabs>
          <w:tab w:val="left" w:pos="264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Incident/Injury reports</w:t>
      </w:r>
    </w:p>
    <w:p w14:paraId="6335E2CC" w14:textId="77777777" w:rsidR="00E14312" w:rsidRPr="00E14312" w:rsidRDefault="00214EA5">
      <w:pPr>
        <w:pStyle w:val="ListParagraph"/>
        <w:numPr>
          <w:ilvl w:val="1"/>
          <w:numId w:val="25"/>
        </w:numPr>
        <w:tabs>
          <w:tab w:val="left" w:pos="2641"/>
        </w:tabs>
        <w:kinsoku w:val="0"/>
        <w:overflowPunct w:val="0"/>
        <w:spacing w:line="273" w:lineRule="auto"/>
        <w:ind w:left="2280" w:right="7037" w:firstLine="0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Inspections </w:t>
      </w:r>
    </w:p>
    <w:p w14:paraId="254AA98B" w14:textId="77777777" w:rsidR="00E14312" w:rsidRPr="00E14312" w:rsidRDefault="00E14312">
      <w:pPr>
        <w:pStyle w:val="ListParagraph"/>
        <w:numPr>
          <w:ilvl w:val="1"/>
          <w:numId w:val="25"/>
        </w:numPr>
        <w:tabs>
          <w:tab w:val="left" w:pos="2641"/>
        </w:tabs>
        <w:kinsoku w:val="0"/>
        <w:overflowPunct w:val="0"/>
        <w:spacing w:line="273" w:lineRule="auto"/>
        <w:ind w:left="2280" w:right="7037" w:firstLine="0"/>
        <w:rPr>
          <w:sz w:val="22"/>
          <w:szCs w:val="22"/>
        </w:rPr>
      </w:pPr>
    </w:p>
    <w:p w14:paraId="3C56EF85" w14:textId="77777777" w:rsidR="00F02333" w:rsidRDefault="00F02333">
      <w:pPr>
        <w:pStyle w:val="ListParagraph"/>
        <w:numPr>
          <w:ilvl w:val="1"/>
          <w:numId w:val="25"/>
        </w:numPr>
        <w:tabs>
          <w:tab w:val="left" w:pos="2641"/>
        </w:tabs>
        <w:kinsoku w:val="0"/>
        <w:overflowPunct w:val="0"/>
        <w:spacing w:line="273" w:lineRule="auto"/>
        <w:ind w:left="2280" w:right="7037" w:firstLine="0"/>
        <w:rPr>
          <w:sz w:val="22"/>
          <w:szCs w:val="22"/>
        </w:rPr>
      </w:pPr>
    </w:p>
    <w:p w14:paraId="6E2F99BB" w14:textId="77777777" w:rsidR="00F02333" w:rsidRDefault="00214EA5">
      <w:pPr>
        <w:pStyle w:val="ListParagraph"/>
        <w:numPr>
          <w:ilvl w:val="0"/>
          <w:numId w:val="25"/>
        </w:numPr>
        <w:tabs>
          <w:tab w:val="left" w:pos="1921"/>
        </w:tabs>
        <w:kinsoku w:val="0"/>
        <w:overflowPunct w:val="0"/>
        <w:spacing w:before="5" w:line="276" w:lineRule="auto"/>
        <w:ind w:left="2280" w:right="4499" w:hanging="720"/>
        <w:rPr>
          <w:sz w:val="22"/>
          <w:szCs w:val="22"/>
        </w:rPr>
      </w:pPr>
      <w:r>
        <w:rPr>
          <w:sz w:val="22"/>
          <w:szCs w:val="22"/>
        </w:rPr>
        <w:t>Review Saskatchewan Employment Act sections a. 3-8; 3-9;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3-10.</w:t>
      </w:r>
    </w:p>
    <w:p w14:paraId="332981A9" w14:textId="77777777" w:rsidR="00F02333" w:rsidRDefault="00F02333">
      <w:pPr>
        <w:pStyle w:val="BodyText"/>
        <w:kinsoku w:val="0"/>
        <w:overflowPunct w:val="0"/>
        <w:spacing w:before="3"/>
        <w:rPr>
          <w:sz w:val="25"/>
          <w:szCs w:val="25"/>
        </w:rPr>
      </w:pPr>
    </w:p>
    <w:p w14:paraId="5A600B6E" w14:textId="77777777" w:rsidR="00F02333" w:rsidRDefault="00214EA5">
      <w:pPr>
        <w:pStyle w:val="ListParagraph"/>
        <w:numPr>
          <w:ilvl w:val="0"/>
          <w:numId w:val="25"/>
        </w:numPr>
        <w:tabs>
          <w:tab w:val="left" w:pos="1921"/>
        </w:tabs>
        <w:kinsoku w:val="0"/>
        <w:overflowPunct w:val="0"/>
        <w:spacing w:before="1"/>
        <w:rPr>
          <w:sz w:val="22"/>
          <w:szCs w:val="22"/>
        </w:rPr>
      </w:pPr>
      <w:r>
        <w:rPr>
          <w:sz w:val="22"/>
          <w:szCs w:val="22"/>
        </w:rPr>
        <w:t>Review OH&amp;S regulation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sections</w:t>
      </w:r>
    </w:p>
    <w:p w14:paraId="31A36F67" w14:textId="77777777" w:rsidR="00F02333" w:rsidRDefault="00214EA5">
      <w:pPr>
        <w:pStyle w:val="BodyText"/>
        <w:kinsoku w:val="0"/>
        <w:overflowPunct w:val="0"/>
        <w:spacing w:before="41"/>
        <w:ind w:left="2280"/>
      </w:pPr>
      <w:r>
        <w:t xml:space="preserve">a. </w:t>
      </w:r>
      <w:r w:rsidR="00E50FC8">
        <w:t>3-1</w:t>
      </w:r>
      <w:r>
        <w:t xml:space="preserve">; </w:t>
      </w:r>
      <w:r w:rsidR="00E50FC8">
        <w:t>3-2</w:t>
      </w:r>
      <w:r>
        <w:t xml:space="preserve">; </w:t>
      </w:r>
      <w:r w:rsidR="00E50FC8">
        <w:t>3-6</w:t>
      </w:r>
      <w:r>
        <w:t xml:space="preserve">; </w:t>
      </w:r>
      <w:r w:rsidR="00E50FC8">
        <w:t>3-7</w:t>
      </w:r>
      <w:r>
        <w:t xml:space="preserve">; </w:t>
      </w:r>
      <w:r w:rsidR="00E50FC8">
        <w:t>6-20</w:t>
      </w:r>
      <w:r>
        <w:t xml:space="preserve">; </w:t>
      </w:r>
      <w:r w:rsidR="00E50FC8">
        <w:t>23-2 – 23-10</w:t>
      </w:r>
      <w:r>
        <w:t xml:space="preserve">; </w:t>
      </w:r>
      <w:r w:rsidR="00E50FC8">
        <w:t>30-2</w:t>
      </w:r>
      <w:r>
        <w:t xml:space="preserve">; </w:t>
      </w:r>
      <w:r w:rsidR="00E50FC8">
        <w:t>30-3</w:t>
      </w:r>
      <w:r>
        <w:t xml:space="preserve">; </w:t>
      </w:r>
      <w:r w:rsidR="00E50FC8">
        <w:t>30-7</w:t>
      </w:r>
      <w:r>
        <w:t>.</w:t>
      </w:r>
    </w:p>
    <w:p w14:paraId="65F5803B" w14:textId="77777777" w:rsidR="00F02333" w:rsidRDefault="00F02333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14:paraId="16455205" w14:textId="77777777" w:rsidR="00F02333" w:rsidRDefault="00214EA5">
      <w:pPr>
        <w:pStyle w:val="ListParagraph"/>
        <w:numPr>
          <w:ilvl w:val="0"/>
          <w:numId w:val="25"/>
        </w:numPr>
        <w:tabs>
          <w:tab w:val="left" w:pos="1921"/>
        </w:tabs>
        <w:kinsoku w:val="0"/>
        <w:overflowPunct w:val="0"/>
        <w:spacing w:before="0"/>
        <w:rPr>
          <w:sz w:val="22"/>
          <w:szCs w:val="22"/>
        </w:rPr>
      </w:pPr>
      <w:r>
        <w:rPr>
          <w:sz w:val="22"/>
          <w:szCs w:val="22"/>
        </w:rPr>
        <w:t>Safety program policy review – review safety program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policies</w:t>
      </w:r>
    </w:p>
    <w:p w14:paraId="7C684395" w14:textId="77777777" w:rsidR="00F02333" w:rsidRDefault="00214EA5">
      <w:pPr>
        <w:pStyle w:val="ListParagraph"/>
        <w:numPr>
          <w:ilvl w:val="1"/>
          <w:numId w:val="25"/>
        </w:numPr>
        <w:tabs>
          <w:tab w:val="left" w:pos="2641"/>
        </w:tabs>
        <w:kinsoku w:val="0"/>
        <w:overflowPunct w:val="0"/>
        <w:rPr>
          <w:color w:val="0000FF"/>
          <w:sz w:val="22"/>
          <w:szCs w:val="22"/>
        </w:rPr>
      </w:pPr>
      <w:r>
        <w:rPr>
          <w:sz w:val="22"/>
          <w:szCs w:val="22"/>
        </w:rPr>
        <w:t>1.2 –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u w:val="single"/>
        </w:rPr>
        <w:t>Employer</w:t>
      </w:r>
      <w:r>
        <w:rPr>
          <w:color w:val="0000FF"/>
          <w:spacing w:val="-3"/>
          <w:sz w:val="22"/>
          <w:szCs w:val="22"/>
          <w:u w:val="single"/>
        </w:rPr>
        <w:t xml:space="preserve"> </w:t>
      </w:r>
      <w:r>
        <w:rPr>
          <w:color w:val="0000FF"/>
          <w:sz w:val="22"/>
          <w:szCs w:val="22"/>
          <w:u w:val="single"/>
        </w:rPr>
        <w:t>Responsibilities</w:t>
      </w:r>
    </w:p>
    <w:p w14:paraId="46F5AD0E" w14:textId="77777777" w:rsidR="00F02333" w:rsidRDefault="00214EA5">
      <w:pPr>
        <w:pStyle w:val="ListParagraph"/>
        <w:numPr>
          <w:ilvl w:val="1"/>
          <w:numId w:val="25"/>
        </w:numPr>
        <w:tabs>
          <w:tab w:val="left" w:pos="2641"/>
        </w:tabs>
        <w:kinsoku w:val="0"/>
        <w:overflowPunct w:val="0"/>
        <w:spacing w:before="42"/>
        <w:rPr>
          <w:color w:val="0000FF"/>
          <w:sz w:val="22"/>
          <w:szCs w:val="22"/>
        </w:rPr>
      </w:pPr>
      <w:r>
        <w:rPr>
          <w:sz w:val="22"/>
          <w:szCs w:val="22"/>
        </w:rPr>
        <w:t>1.3 –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u w:val="single"/>
        </w:rPr>
        <w:t>Director</w:t>
      </w:r>
      <w:r>
        <w:rPr>
          <w:color w:val="0000FF"/>
          <w:spacing w:val="-3"/>
          <w:sz w:val="22"/>
          <w:szCs w:val="22"/>
          <w:u w:val="single"/>
        </w:rPr>
        <w:t xml:space="preserve"> </w:t>
      </w:r>
      <w:r>
        <w:rPr>
          <w:color w:val="0000FF"/>
          <w:sz w:val="22"/>
          <w:szCs w:val="22"/>
          <w:u w:val="single"/>
        </w:rPr>
        <w:t>Responsibilities</w:t>
      </w:r>
    </w:p>
    <w:p w14:paraId="59FCCABA" w14:textId="77777777" w:rsidR="00F02333" w:rsidRDefault="00214EA5">
      <w:pPr>
        <w:pStyle w:val="ListParagraph"/>
        <w:numPr>
          <w:ilvl w:val="1"/>
          <w:numId w:val="25"/>
        </w:numPr>
        <w:tabs>
          <w:tab w:val="left" w:pos="2641"/>
        </w:tabs>
        <w:kinsoku w:val="0"/>
        <w:overflowPunct w:val="0"/>
        <w:spacing w:before="38"/>
        <w:rPr>
          <w:color w:val="0000FF"/>
          <w:sz w:val="22"/>
          <w:szCs w:val="22"/>
        </w:rPr>
      </w:pPr>
      <w:r>
        <w:rPr>
          <w:sz w:val="22"/>
          <w:szCs w:val="22"/>
        </w:rPr>
        <w:t>1.4 –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u w:val="single"/>
        </w:rPr>
        <w:t>Employee Responsibilities and</w:t>
      </w:r>
      <w:r>
        <w:rPr>
          <w:color w:val="0000FF"/>
          <w:spacing w:val="-1"/>
          <w:sz w:val="22"/>
          <w:szCs w:val="22"/>
          <w:u w:val="single"/>
        </w:rPr>
        <w:t xml:space="preserve"> </w:t>
      </w:r>
      <w:r>
        <w:rPr>
          <w:color w:val="0000FF"/>
          <w:sz w:val="22"/>
          <w:szCs w:val="22"/>
          <w:u w:val="single"/>
        </w:rPr>
        <w:t>Rights</w:t>
      </w:r>
    </w:p>
    <w:p w14:paraId="51FA16D7" w14:textId="77777777" w:rsidR="00F02333" w:rsidRDefault="00214EA5">
      <w:pPr>
        <w:pStyle w:val="ListParagraph"/>
        <w:numPr>
          <w:ilvl w:val="1"/>
          <w:numId w:val="25"/>
        </w:numPr>
        <w:tabs>
          <w:tab w:val="left" w:pos="2641"/>
        </w:tabs>
        <w:kinsoku w:val="0"/>
        <w:overflowPunct w:val="0"/>
        <w:rPr>
          <w:color w:val="0000FF"/>
          <w:sz w:val="22"/>
          <w:szCs w:val="22"/>
        </w:rPr>
      </w:pPr>
      <w:r>
        <w:rPr>
          <w:sz w:val="22"/>
          <w:szCs w:val="22"/>
        </w:rPr>
        <w:t>1.15 –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u w:val="single"/>
        </w:rPr>
        <w:t>Contractor’s</w:t>
      </w:r>
      <w:r>
        <w:rPr>
          <w:color w:val="0000FF"/>
          <w:spacing w:val="-1"/>
          <w:sz w:val="22"/>
          <w:szCs w:val="22"/>
          <w:u w:val="single"/>
        </w:rPr>
        <w:t xml:space="preserve"> </w:t>
      </w:r>
      <w:r>
        <w:rPr>
          <w:color w:val="0000FF"/>
          <w:sz w:val="22"/>
          <w:szCs w:val="22"/>
          <w:u w:val="single"/>
        </w:rPr>
        <w:t>Responsibilities</w:t>
      </w:r>
    </w:p>
    <w:p w14:paraId="024B04B6" w14:textId="77777777" w:rsidR="00F02333" w:rsidRDefault="00F02333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13005BFD" w14:textId="77777777" w:rsidR="00F02333" w:rsidRDefault="00214EA5">
      <w:pPr>
        <w:pStyle w:val="ListParagraph"/>
        <w:numPr>
          <w:ilvl w:val="0"/>
          <w:numId w:val="25"/>
        </w:numPr>
        <w:tabs>
          <w:tab w:val="left" w:pos="1921"/>
        </w:tabs>
        <w:kinsoku w:val="0"/>
        <w:overflowPunct w:val="0"/>
        <w:spacing w:before="57"/>
        <w:rPr>
          <w:sz w:val="22"/>
          <w:szCs w:val="22"/>
        </w:rPr>
      </w:pPr>
      <w:r>
        <w:rPr>
          <w:sz w:val="22"/>
          <w:szCs w:val="22"/>
        </w:rPr>
        <w:t>Plan staff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awareness</w:t>
      </w:r>
    </w:p>
    <w:p w14:paraId="0FD5B04A" w14:textId="77777777" w:rsidR="00F02333" w:rsidRDefault="00214EA5">
      <w:pPr>
        <w:pStyle w:val="ListParagraph"/>
        <w:numPr>
          <w:ilvl w:val="1"/>
          <w:numId w:val="25"/>
        </w:numPr>
        <w:tabs>
          <w:tab w:val="left" w:pos="264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Rights 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Responsibilities</w:t>
      </w:r>
    </w:p>
    <w:p w14:paraId="13D8B3EB" w14:textId="77777777" w:rsidR="00F02333" w:rsidRDefault="00F02333">
      <w:pPr>
        <w:pStyle w:val="BodyText"/>
        <w:kinsoku w:val="0"/>
        <w:overflowPunct w:val="0"/>
      </w:pPr>
    </w:p>
    <w:p w14:paraId="7B7AF836" w14:textId="77777777" w:rsidR="00F02333" w:rsidRDefault="00214EA5">
      <w:pPr>
        <w:pStyle w:val="ListParagraph"/>
        <w:numPr>
          <w:ilvl w:val="0"/>
          <w:numId w:val="25"/>
        </w:numPr>
        <w:tabs>
          <w:tab w:val="left" w:pos="1921"/>
        </w:tabs>
        <w:kinsoku w:val="0"/>
        <w:overflowPunct w:val="0"/>
        <w:spacing w:before="166"/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37913883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5931CE08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66B9FDF1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084FFC1E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7F87BE25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15969AF0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4DC2A8A7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3FCCE2BD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32233EDC" w14:textId="77777777" w:rsidR="00F02333" w:rsidRDefault="00693094">
      <w:pPr>
        <w:pStyle w:val="BodyText"/>
        <w:kinsoku w:val="0"/>
        <w:overflowPunct w:val="0"/>
        <w:spacing w:before="1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67053911" wp14:editId="4E6B31A5">
                <wp:simplePos x="0" y="0"/>
                <wp:positionH relativeFrom="page">
                  <wp:posOffset>895985</wp:posOffset>
                </wp:positionH>
                <wp:positionV relativeFrom="paragraph">
                  <wp:posOffset>166370</wp:posOffset>
                </wp:positionV>
                <wp:extent cx="5981065" cy="1270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9BBA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047629" id="Freeform 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13.1pt,541.5pt,13.1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" o:allowincell="f" filled="f" strokecolor="#9bba58" strokeweight="3pt">
                <v:path arrowok="t" o:connecttype="custom" o:connectlocs="0,0;5981065,0" o:connectangles="0,0"/>
                <w10:wrap type="topAndBottom" anchorx="page"/>
              </v:polyline>
            </w:pict>
          </mc:Fallback>
        </mc:AlternateContent>
      </w:r>
    </w:p>
    <w:p w14:paraId="0D2F3B5E" w14:textId="15AE9EF9" w:rsidR="00F02333" w:rsidRDefault="006D0986">
      <w:pPr>
        <w:pStyle w:val="BodyText"/>
        <w:kinsoku w:val="0"/>
        <w:overflowPunct w:val="0"/>
        <w:spacing w:before="68"/>
        <w:ind w:right="134"/>
        <w:jc w:val="right"/>
        <w:rPr>
          <w:i/>
          <w:iCs/>
          <w:color w:val="8B8B8B"/>
        </w:rPr>
      </w:pPr>
      <w:r>
        <w:rPr>
          <w:i/>
          <w:iCs/>
          <w:color w:val="8B8B8B"/>
        </w:rPr>
        <w:t>Year Three</w:t>
      </w:r>
      <w:r w:rsidR="0030796B">
        <w:rPr>
          <w:i/>
          <w:iCs/>
          <w:color w:val="8B8B8B"/>
        </w:rPr>
        <w:t>:</w:t>
      </w:r>
      <w:r>
        <w:rPr>
          <w:i/>
          <w:iCs/>
          <w:color w:val="8B8B8B"/>
        </w:rPr>
        <w:t xml:space="preserve"> </w:t>
      </w:r>
      <w:r w:rsidR="00214EA5">
        <w:rPr>
          <w:i/>
          <w:iCs/>
          <w:color w:val="8B8B8B"/>
        </w:rPr>
        <w:t>July</w:t>
      </w:r>
      <w:r w:rsidR="0030796B">
        <w:rPr>
          <w:i/>
          <w:iCs/>
          <w:color w:val="8B8B8B"/>
        </w:rPr>
        <w:t xml:space="preserve"> </w:t>
      </w:r>
      <w:r w:rsidR="00214EA5">
        <w:rPr>
          <w:i/>
          <w:iCs/>
          <w:color w:val="8B8B8B"/>
        </w:rPr>
        <w:t>-</w:t>
      </w:r>
      <w:r w:rsidR="0030796B">
        <w:rPr>
          <w:i/>
          <w:iCs/>
          <w:color w:val="8B8B8B"/>
        </w:rPr>
        <w:t xml:space="preserve"> </w:t>
      </w:r>
      <w:r w:rsidR="00214EA5">
        <w:rPr>
          <w:i/>
          <w:iCs/>
          <w:color w:val="8B8B8B"/>
        </w:rPr>
        <w:t>September</w:t>
      </w:r>
    </w:p>
    <w:p w14:paraId="68053686" w14:textId="77777777" w:rsidR="00F02333" w:rsidRDefault="00F02333">
      <w:pPr>
        <w:pStyle w:val="BodyText"/>
        <w:kinsoku w:val="0"/>
        <w:overflowPunct w:val="0"/>
        <w:spacing w:before="68"/>
        <w:ind w:right="134"/>
        <w:jc w:val="right"/>
        <w:rPr>
          <w:i/>
          <w:iCs/>
          <w:color w:val="8B8B8B"/>
        </w:rPr>
        <w:sectPr w:rsidR="00F02333">
          <w:type w:val="continuous"/>
          <w:pgSz w:w="12240" w:h="15840"/>
          <w:pgMar w:top="740" w:right="1300" w:bottom="280" w:left="240" w:header="720" w:footer="720" w:gutter="0"/>
          <w:cols w:space="720"/>
          <w:noEndnote/>
        </w:sectPr>
      </w:pPr>
    </w:p>
    <w:p w14:paraId="2B09A76B" w14:textId="77777777" w:rsidR="00F02333" w:rsidRDefault="00BF7310">
      <w:pPr>
        <w:pStyle w:val="Heading1"/>
        <w:kinsoku w:val="0"/>
        <w:overflowPunct w:val="0"/>
        <w:ind w:firstLine="0"/>
        <w:rPr>
          <w:color w:val="17365D"/>
        </w:rPr>
      </w:pPr>
      <w:r>
        <w:rPr>
          <w:color w:val="17365D"/>
        </w:rPr>
        <w:lastRenderedPageBreak/>
        <w:t>Saskatchewan Employment Act and OH&amp;S Regulations Review</w:t>
      </w:r>
    </w:p>
    <w:p w14:paraId="420B910C" w14:textId="77777777" w:rsidR="00F02333" w:rsidRDefault="00F02333">
      <w:pPr>
        <w:pStyle w:val="BodyText"/>
        <w:kinsoku w:val="0"/>
        <w:overflowPunct w:val="0"/>
        <w:spacing w:before="8"/>
        <w:rPr>
          <w:b/>
          <w:bCs/>
          <w:sz w:val="5"/>
          <w:szCs w:val="5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2408"/>
        <w:gridCol w:w="1539"/>
        <w:gridCol w:w="3197"/>
        <w:gridCol w:w="3217"/>
        <w:gridCol w:w="3860"/>
      </w:tblGrid>
      <w:tr w:rsidR="00F02333" w14:paraId="30E9A84A" w14:textId="77777777" w:rsidTr="00152F9B">
        <w:trPr>
          <w:trHeight w:val="244"/>
          <w:tblHeader/>
        </w:trPr>
        <w:tc>
          <w:tcPr>
            <w:tcW w:w="994" w:type="dxa"/>
            <w:tcBorders>
              <w:top w:val="single" w:sz="8" w:space="0" w:color="4F81B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5AFE" w14:textId="77777777" w:rsidR="00F02333" w:rsidRDefault="00214EA5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Section</w:t>
            </w:r>
          </w:p>
        </w:tc>
        <w:tc>
          <w:tcPr>
            <w:tcW w:w="2408" w:type="dxa"/>
            <w:tcBorders>
              <w:top w:val="single" w:sz="8" w:space="0" w:color="4F81B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8FC0" w14:textId="77777777" w:rsidR="00F02333" w:rsidRPr="0038503A" w:rsidRDefault="00214EA5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 w:rsidRPr="0038503A">
              <w:rPr>
                <w:b/>
                <w:bCs/>
                <w:color w:val="365F91"/>
                <w:sz w:val="20"/>
                <w:szCs w:val="20"/>
              </w:rPr>
              <w:t>Title</w:t>
            </w:r>
          </w:p>
        </w:tc>
        <w:tc>
          <w:tcPr>
            <w:tcW w:w="1539" w:type="dxa"/>
            <w:tcBorders>
              <w:top w:val="single" w:sz="8" w:space="0" w:color="4F81B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8B8D" w14:textId="77777777" w:rsidR="00F02333" w:rsidRPr="0038503A" w:rsidRDefault="00214EA5">
            <w:pPr>
              <w:pStyle w:val="TableParagraph"/>
              <w:kinsoku w:val="0"/>
              <w:overflowPunct w:val="0"/>
              <w:spacing w:line="224" w:lineRule="exact"/>
              <w:rPr>
                <w:b/>
                <w:bCs/>
                <w:color w:val="365F91"/>
                <w:sz w:val="20"/>
                <w:szCs w:val="20"/>
              </w:rPr>
            </w:pPr>
            <w:r w:rsidRPr="0038503A">
              <w:rPr>
                <w:b/>
                <w:bCs/>
                <w:color w:val="365F91"/>
                <w:sz w:val="20"/>
                <w:szCs w:val="20"/>
              </w:rPr>
              <w:t>Applies to</w:t>
            </w:r>
          </w:p>
        </w:tc>
        <w:tc>
          <w:tcPr>
            <w:tcW w:w="3197" w:type="dxa"/>
            <w:tcBorders>
              <w:top w:val="single" w:sz="8" w:space="0" w:color="4F81B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48AF" w14:textId="77777777" w:rsidR="00F02333" w:rsidRPr="0038503A" w:rsidRDefault="00E14312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 w:rsidRPr="0038503A">
              <w:rPr>
                <w:b/>
                <w:bCs/>
                <w:color w:val="365F91"/>
                <w:sz w:val="20"/>
                <w:szCs w:val="20"/>
              </w:rPr>
              <w:t>Requirements</w:t>
            </w:r>
          </w:p>
        </w:tc>
        <w:tc>
          <w:tcPr>
            <w:tcW w:w="3217" w:type="dxa"/>
            <w:tcBorders>
              <w:top w:val="single" w:sz="8" w:space="0" w:color="4F81B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3EB6" w14:textId="77777777" w:rsidR="00F02333" w:rsidRPr="0038503A" w:rsidRDefault="00E14312">
            <w:pPr>
              <w:pStyle w:val="TableParagraph"/>
              <w:kinsoku w:val="0"/>
              <w:overflowPunct w:val="0"/>
              <w:spacing w:line="224" w:lineRule="exact"/>
              <w:rPr>
                <w:b/>
                <w:bCs/>
                <w:color w:val="365F91"/>
                <w:sz w:val="20"/>
                <w:szCs w:val="20"/>
              </w:rPr>
            </w:pPr>
            <w:r w:rsidRPr="0038503A">
              <w:rPr>
                <w:b/>
                <w:bCs/>
                <w:color w:val="365F91"/>
                <w:sz w:val="20"/>
                <w:szCs w:val="20"/>
              </w:rPr>
              <w:t>Definitions</w:t>
            </w:r>
          </w:p>
        </w:tc>
        <w:tc>
          <w:tcPr>
            <w:tcW w:w="3860" w:type="dxa"/>
            <w:tcBorders>
              <w:top w:val="single" w:sz="8" w:space="0" w:color="4F81B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9D7E" w14:textId="77777777" w:rsidR="00F02333" w:rsidRPr="0038503A" w:rsidRDefault="004E3231">
            <w:pPr>
              <w:pStyle w:val="TableParagraph"/>
              <w:kinsoku w:val="0"/>
              <w:overflowPunct w:val="0"/>
              <w:spacing w:line="224" w:lineRule="exact"/>
              <w:rPr>
                <w:b/>
                <w:bCs/>
                <w:color w:val="365F91"/>
                <w:sz w:val="20"/>
                <w:szCs w:val="20"/>
              </w:rPr>
            </w:pPr>
            <w:r w:rsidRPr="0038503A">
              <w:rPr>
                <w:b/>
                <w:bCs/>
                <w:color w:val="365F91"/>
                <w:sz w:val="20"/>
                <w:szCs w:val="20"/>
              </w:rPr>
              <w:t>Q &amp; A</w:t>
            </w:r>
          </w:p>
        </w:tc>
      </w:tr>
      <w:tr w:rsidR="00152F9B" w14:paraId="2BDA0934" w14:textId="77777777" w:rsidTr="00090DD5">
        <w:trPr>
          <w:trHeight w:val="397"/>
        </w:trPr>
        <w:tc>
          <w:tcPr>
            <w:tcW w:w="1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551BD5B" w14:textId="6F4944BB" w:rsidR="00152F9B" w:rsidRPr="00E14312" w:rsidRDefault="00152F9B" w:rsidP="00152F9B">
            <w:pPr>
              <w:pStyle w:val="BodyText"/>
              <w:kinsoku w:val="0"/>
              <w:overflowPunct w:val="0"/>
              <w:spacing w:before="37"/>
              <w:ind w:left="236" w:hanging="193"/>
              <w:rPr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8"/>
                <w:szCs w:val="28"/>
              </w:rPr>
              <w:t>Saskatchewan Employment Act</w:t>
            </w:r>
          </w:p>
        </w:tc>
      </w:tr>
      <w:tr w:rsidR="00F02333" w14:paraId="54737717" w14:textId="77777777" w:rsidTr="00090DD5">
        <w:trPr>
          <w:trHeight w:val="341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FD98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3-8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7A79" w14:textId="77777777" w:rsidR="00F02333" w:rsidRDefault="00214EA5" w:rsidP="00090DD5">
            <w:pPr>
              <w:pStyle w:val="TableParagraph"/>
              <w:kinsoku w:val="0"/>
              <w:overflowPunct w:val="0"/>
              <w:ind w:left="107" w:right="16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General duties of employer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4E05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All committees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FC64" w14:textId="77777777" w:rsidR="00D90A98" w:rsidRPr="00D90A98" w:rsidRDefault="00D90A98" w:rsidP="00D90A9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 xml:space="preserve">Every </w:t>
            </w:r>
            <w:r w:rsidRPr="00D90A98">
              <w:rPr>
                <w:color w:val="365F91"/>
                <w:sz w:val="20"/>
                <w:szCs w:val="20"/>
              </w:rPr>
              <w:t>employer shall:</w:t>
            </w:r>
          </w:p>
          <w:p w14:paraId="6AE17BCA" w14:textId="77777777" w:rsidR="00D90A98" w:rsidRPr="00D90A98" w:rsidRDefault="00D90A98" w:rsidP="00D90A9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(a) ensure, insofar as is reasonably practicable, the health, safety and welfare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at work of all of the employer’s workers;</w:t>
            </w:r>
          </w:p>
          <w:p w14:paraId="44F32D8C" w14:textId="601F8E51" w:rsidR="00D90A98" w:rsidRPr="00D90A98" w:rsidRDefault="00D90A98" w:rsidP="0030796B">
            <w:pPr>
              <w:pStyle w:val="TableParagraph"/>
              <w:kinsoku w:val="0"/>
              <w:overflowPunct w:val="0"/>
              <w:spacing w:line="243" w:lineRule="exact"/>
              <w:ind w:left="107" w:right="85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(b) consult and cooperate in a timely manner with any occupational health</w:t>
            </w:r>
            <w:r w:rsidR="0030796B"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committee or the occupational health and safety representative at the place of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employment for the purpose of resolving concerns on matters of health, safety</w:t>
            </w:r>
            <w:r w:rsidR="0030796B"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 xml:space="preserve">and welfare at </w:t>
            </w:r>
            <w:proofErr w:type="gramStart"/>
            <w:r w:rsidRPr="00D90A98">
              <w:rPr>
                <w:color w:val="365F91"/>
                <w:sz w:val="20"/>
                <w:szCs w:val="20"/>
              </w:rPr>
              <w:t>work;</w:t>
            </w:r>
            <w:proofErr w:type="gramEnd"/>
          </w:p>
          <w:p w14:paraId="3ADFF463" w14:textId="168385F3" w:rsidR="00D90A98" w:rsidRPr="00D90A98" w:rsidRDefault="00D90A98" w:rsidP="0030796B">
            <w:pPr>
              <w:pStyle w:val="TableParagraph"/>
              <w:kinsoku w:val="0"/>
              <w:overflowPunct w:val="0"/>
              <w:spacing w:line="243" w:lineRule="exact"/>
              <w:ind w:left="107" w:right="85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(c) make a reasonable attempt to resolve, in a timely manner, concerns</w:t>
            </w:r>
            <w:r w:rsidR="0030796B"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raised by an occupational health committee or occupational health and safety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representative pursuant to clause (b</w:t>
            </w:r>
            <w:proofErr w:type="gramStart"/>
            <w:r w:rsidRPr="00D90A98">
              <w:rPr>
                <w:color w:val="365F91"/>
                <w:sz w:val="20"/>
                <w:szCs w:val="20"/>
              </w:rPr>
              <w:t>);</w:t>
            </w:r>
            <w:proofErr w:type="gramEnd"/>
          </w:p>
          <w:p w14:paraId="2EA486B2" w14:textId="2CCF8199" w:rsidR="00D90A98" w:rsidRPr="00D90A98" w:rsidRDefault="00D90A98" w:rsidP="00D90A9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(d) ensure, insofar as is reasonably practicable, that the employer’s workers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are not exposed to harassment with respect to any matter or circumstance</w:t>
            </w:r>
            <w:r w:rsidR="0030796B"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arising out of the worker</w:t>
            </w:r>
            <w:r w:rsidR="0030796B">
              <w:rPr>
                <w:color w:val="365F91"/>
                <w:sz w:val="20"/>
                <w:szCs w:val="20"/>
              </w:rPr>
              <w:t>’</w:t>
            </w:r>
            <w:r w:rsidRPr="00D90A98">
              <w:rPr>
                <w:color w:val="365F91"/>
                <w:sz w:val="20"/>
                <w:szCs w:val="20"/>
              </w:rPr>
              <w:t xml:space="preserve">s </w:t>
            </w:r>
            <w:proofErr w:type="gramStart"/>
            <w:r w:rsidRPr="00D90A98">
              <w:rPr>
                <w:color w:val="365F91"/>
                <w:sz w:val="20"/>
                <w:szCs w:val="20"/>
              </w:rPr>
              <w:t>employment;</w:t>
            </w:r>
            <w:proofErr w:type="gramEnd"/>
          </w:p>
          <w:p w14:paraId="669D88FB" w14:textId="1F6C3D97" w:rsidR="00D90A98" w:rsidRPr="00D90A98" w:rsidRDefault="00D90A98" w:rsidP="0030796B">
            <w:pPr>
              <w:pStyle w:val="TableParagraph"/>
              <w:kinsoku w:val="0"/>
              <w:overflowPunct w:val="0"/>
              <w:spacing w:line="243" w:lineRule="exact"/>
              <w:ind w:left="107" w:right="85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(e) cooperate with any other person exercising a duty imposed by this Part</w:t>
            </w:r>
            <w:r w:rsidR="0030796B"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 xml:space="preserve">or the regulations made pursuant to this </w:t>
            </w:r>
            <w:proofErr w:type="gramStart"/>
            <w:r w:rsidRPr="00D90A98">
              <w:rPr>
                <w:color w:val="365F91"/>
                <w:sz w:val="20"/>
                <w:szCs w:val="20"/>
              </w:rPr>
              <w:t>Part;</w:t>
            </w:r>
            <w:proofErr w:type="gramEnd"/>
          </w:p>
          <w:p w14:paraId="449CF9FF" w14:textId="77777777" w:rsidR="00D90A98" w:rsidRPr="00D90A98" w:rsidRDefault="00D90A98" w:rsidP="00D90A9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(f) ensure that:</w:t>
            </w:r>
          </w:p>
          <w:p w14:paraId="552F8C4B" w14:textId="77777777" w:rsidR="00D90A98" w:rsidRPr="00D90A98" w:rsidRDefault="00D90A98" w:rsidP="0030796B">
            <w:pPr>
              <w:pStyle w:val="TableParagraph"/>
              <w:kinsoku w:val="0"/>
              <w:overflowPunct w:val="0"/>
              <w:spacing w:line="243" w:lineRule="exact"/>
              <w:ind w:left="144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(i) the employer’s workers are trained in all matters that are necessary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 xml:space="preserve">to protect their health, </w:t>
            </w:r>
            <w:proofErr w:type="gramStart"/>
            <w:r w:rsidRPr="00D90A98">
              <w:rPr>
                <w:color w:val="365F91"/>
                <w:sz w:val="20"/>
                <w:szCs w:val="20"/>
              </w:rPr>
              <w:t>safety</w:t>
            </w:r>
            <w:proofErr w:type="gramEnd"/>
            <w:r w:rsidRPr="00D90A98">
              <w:rPr>
                <w:color w:val="365F91"/>
                <w:sz w:val="20"/>
                <w:szCs w:val="20"/>
              </w:rPr>
              <w:t xml:space="preserve"> and welfare; and</w:t>
            </w:r>
          </w:p>
          <w:p w14:paraId="1C25FF3A" w14:textId="77777777" w:rsidR="00D90A98" w:rsidRPr="00D90A98" w:rsidRDefault="00D90A98" w:rsidP="0030796B">
            <w:pPr>
              <w:pStyle w:val="TableParagraph"/>
              <w:kinsoku w:val="0"/>
              <w:overflowPunct w:val="0"/>
              <w:spacing w:line="243" w:lineRule="exact"/>
              <w:ind w:left="144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(ii) all work at the place of employment is sufficiently and competently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supervised;</w:t>
            </w:r>
          </w:p>
          <w:p w14:paraId="0810A970" w14:textId="4FCFD1FB" w:rsidR="00D90A98" w:rsidRPr="00D90A98" w:rsidRDefault="00D90A98" w:rsidP="0030796B">
            <w:pPr>
              <w:pStyle w:val="TableParagraph"/>
              <w:kinsoku w:val="0"/>
              <w:overflowPunct w:val="0"/>
              <w:spacing w:line="243" w:lineRule="exact"/>
              <w:ind w:left="107" w:right="85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lastRenderedPageBreak/>
              <w:t>(g) if the employer is required to designate an occupational health and</w:t>
            </w:r>
            <w:r w:rsidR="0030796B"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safety representative for a place of employment, ensure that written records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of meetings with the occupational health and safety representative are kept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 xml:space="preserve">and are readily available at the place of </w:t>
            </w:r>
            <w:proofErr w:type="gramStart"/>
            <w:r w:rsidRPr="00D90A98">
              <w:rPr>
                <w:color w:val="365F91"/>
                <w:sz w:val="20"/>
                <w:szCs w:val="20"/>
              </w:rPr>
              <w:t>employment;</w:t>
            </w:r>
            <w:proofErr w:type="gramEnd"/>
          </w:p>
          <w:p w14:paraId="0FA8C74F" w14:textId="75751B3D" w:rsidR="00D90A98" w:rsidRDefault="00D90A98" w:rsidP="00D90A9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(h) ensure, insofar as is reasonably practicable, that the activities of the</w:t>
            </w:r>
            <w:r w:rsidR="00090DD5"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employer’s workers at a place of employment do not negatively affect the health,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proofErr w:type="gramStart"/>
            <w:r w:rsidRPr="00D90A98">
              <w:rPr>
                <w:color w:val="365F91"/>
                <w:sz w:val="20"/>
                <w:szCs w:val="20"/>
              </w:rPr>
              <w:t>safety</w:t>
            </w:r>
            <w:proofErr w:type="gramEnd"/>
            <w:r w:rsidRPr="00D90A98">
              <w:rPr>
                <w:color w:val="365F91"/>
                <w:sz w:val="20"/>
                <w:szCs w:val="20"/>
              </w:rPr>
              <w:t xml:space="preserve"> or welfare at work of the employer, other workers or any self</w:t>
            </w:r>
            <w:r w:rsidRPr="00D90A98">
              <w:rPr>
                <w:rFonts w:ascii="Cambria Math" w:hAnsi="Cambria Math" w:cs="Cambria Math"/>
                <w:color w:val="365F91"/>
                <w:sz w:val="20"/>
                <w:szCs w:val="20"/>
              </w:rPr>
              <w:t>‑</w:t>
            </w:r>
            <w:r w:rsidRPr="00D90A98">
              <w:rPr>
                <w:color w:val="365F91"/>
                <w:sz w:val="20"/>
                <w:szCs w:val="20"/>
              </w:rPr>
              <w:t>employed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person at the place of employment; and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</w:p>
          <w:p w14:paraId="58F2E91B" w14:textId="77777777" w:rsidR="0047609C" w:rsidRPr="007F3EDB" w:rsidRDefault="00D90A98" w:rsidP="00D90A9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(i) comply with this Part and the regulations made pursuant to this Part.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A59E" w14:textId="77777777" w:rsidR="00317B76" w:rsidRDefault="007D100B" w:rsidP="007D100B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 w:rsidRPr="007D100B">
              <w:rPr>
                <w:color w:val="365F91"/>
                <w:sz w:val="20"/>
                <w:szCs w:val="20"/>
              </w:rPr>
              <w:lastRenderedPageBreak/>
              <w:t>“competent” means possessing knowledge, experience and training to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7D100B">
              <w:rPr>
                <w:color w:val="365F91"/>
                <w:sz w:val="20"/>
                <w:szCs w:val="20"/>
              </w:rPr>
              <w:t>perform a specific duty</w:t>
            </w:r>
          </w:p>
          <w:p w14:paraId="7A0FA56A" w14:textId="77777777" w:rsidR="007D100B" w:rsidRDefault="007D100B" w:rsidP="007D100B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</w:p>
          <w:p w14:paraId="4549E000" w14:textId="77777777" w:rsidR="007D100B" w:rsidRDefault="007D100B" w:rsidP="007D100B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 w:rsidRPr="007D100B">
              <w:rPr>
                <w:color w:val="365F91"/>
                <w:sz w:val="20"/>
                <w:szCs w:val="20"/>
              </w:rPr>
              <w:t>“employer” means</w:t>
            </w:r>
            <w:r>
              <w:rPr>
                <w:color w:val="365F91"/>
                <w:sz w:val="20"/>
                <w:szCs w:val="20"/>
              </w:rPr>
              <w:t xml:space="preserve">, </w:t>
            </w:r>
            <w:r w:rsidRPr="007D100B">
              <w:rPr>
                <w:color w:val="365F91"/>
                <w:sz w:val="20"/>
                <w:szCs w:val="20"/>
              </w:rPr>
              <w:t>a person, firm, association or</w:t>
            </w:r>
            <w:r w:rsidR="008F6D5C">
              <w:rPr>
                <w:color w:val="365F91"/>
                <w:sz w:val="20"/>
                <w:szCs w:val="20"/>
              </w:rPr>
              <w:t xml:space="preserve"> </w:t>
            </w:r>
            <w:r w:rsidRPr="007D100B">
              <w:rPr>
                <w:color w:val="365F91"/>
                <w:sz w:val="20"/>
                <w:szCs w:val="20"/>
              </w:rPr>
              <w:t>body that has, in connection with the operation of a place of employment, one</w:t>
            </w:r>
            <w:r w:rsidR="008F6D5C">
              <w:rPr>
                <w:color w:val="365F91"/>
                <w:sz w:val="20"/>
                <w:szCs w:val="20"/>
              </w:rPr>
              <w:t xml:space="preserve"> </w:t>
            </w:r>
            <w:r w:rsidRPr="007D100B">
              <w:rPr>
                <w:color w:val="365F91"/>
                <w:sz w:val="20"/>
                <w:szCs w:val="20"/>
              </w:rPr>
              <w:t>or more workers in the service of the person, firm, association or body</w:t>
            </w:r>
          </w:p>
          <w:p w14:paraId="3E2329A8" w14:textId="77777777" w:rsidR="008F6D5C" w:rsidRDefault="008F6D5C" w:rsidP="007D100B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</w:p>
          <w:p w14:paraId="6601DAB6" w14:textId="77777777" w:rsidR="008F6D5C" w:rsidRPr="008F6D5C" w:rsidRDefault="008F6D5C" w:rsidP="008F6D5C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 w:rsidRPr="008F6D5C">
              <w:rPr>
                <w:color w:val="365F91"/>
                <w:sz w:val="20"/>
                <w:szCs w:val="20"/>
              </w:rPr>
              <w:t>“harassment” means any inappropriate conduct, comment, display, action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F6D5C">
              <w:rPr>
                <w:color w:val="365F91"/>
                <w:sz w:val="20"/>
                <w:szCs w:val="20"/>
              </w:rPr>
              <w:t>or gesture by a person:</w:t>
            </w:r>
          </w:p>
          <w:p w14:paraId="7030594C" w14:textId="77777777" w:rsidR="008F6D5C" w:rsidRPr="008F6D5C" w:rsidRDefault="008F6D5C" w:rsidP="008F6D5C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 w:rsidRPr="008F6D5C">
              <w:rPr>
                <w:color w:val="365F91"/>
                <w:sz w:val="20"/>
                <w:szCs w:val="20"/>
              </w:rPr>
              <w:t>(i) that either:</w:t>
            </w:r>
          </w:p>
          <w:p w14:paraId="3E065086" w14:textId="4DD2F78B" w:rsidR="008F6D5C" w:rsidRPr="008F6D5C" w:rsidRDefault="008F6D5C" w:rsidP="008F6D5C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 w:rsidRPr="008F6D5C">
              <w:rPr>
                <w:color w:val="365F91"/>
                <w:sz w:val="20"/>
                <w:szCs w:val="20"/>
              </w:rPr>
              <w:t>(A) is based on race, creed, religion, colour, sex, sexual orientation,</w:t>
            </w:r>
            <w:r w:rsidR="0030796B">
              <w:rPr>
                <w:color w:val="365F91"/>
                <w:sz w:val="20"/>
                <w:szCs w:val="20"/>
              </w:rPr>
              <w:t xml:space="preserve"> </w:t>
            </w:r>
            <w:r w:rsidRPr="008F6D5C">
              <w:rPr>
                <w:color w:val="365F91"/>
                <w:sz w:val="20"/>
                <w:szCs w:val="20"/>
              </w:rPr>
              <w:t>marital status, family status, disability, physical size or weight, age,</w:t>
            </w:r>
          </w:p>
          <w:p w14:paraId="134BF142" w14:textId="77777777" w:rsidR="008F6D5C" w:rsidRPr="008F6D5C" w:rsidRDefault="008F6D5C" w:rsidP="008F6D5C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 w:rsidRPr="008F6D5C">
              <w:rPr>
                <w:color w:val="365F91"/>
                <w:sz w:val="20"/>
                <w:szCs w:val="20"/>
              </w:rPr>
              <w:t>nationality, ancestry or place of origin; or</w:t>
            </w:r>
          </w:p>
          <w:p w14:paraId="6AB1B3F7" w14:textId="54C9B9E2" w:rsidR="008F6D5C" w:rsidRPr="008F6D5C" w:rsidRDefault="008F6D5C" w:rsidP="008F6D5C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 w:rsidRPr="008F6D5C">
              <w:rPr>
                <w:color w:val="365F91"/>
                <w:sz w:val="20"/>
                <w:szCs w:val="20"/>
              </w:rPr>
              <w:t>(B) subject to subsections (4) and (5), adversely affects the worker’s</w:t>
            </w:r>
            <w:r w:rsidR="00090DD5">
              <w:rPr>
                <w:color w:val="365F91"/>
                <w:sz w:val="20"/>
                <w:szCs w:val="20"/>
              </w:rPr>
              <w:t xml:space="preserve"> </w:t>
            </w:r>
            <w:r w:rsidRPr="008F6D5C">
              <w:rPr>
                <w:color w:val="365F91"/>
                <w:sz w:val="20"/>
                <w:szCs w:val="20"/>
              </w:rPr>
              <w:t>psychological or physical well</w:t>
            </w:r>
            <w:r w:rsidRPr="008F6D5C">
              <w:rPr>
                <w:rFonts w:ascii="Cambria Math" w:hAnsi="Cambria Math" w:cs="Cambria Math"/>
                <w:color w:val="365F91"/>
                <w:sz w:val="20"/>
                <w:szCs w:val="20"/>
              </w:rPr>
              <w:t>‑</w:t>
            </w:r>
            <w:r w:rsidRPr="008F6D5C">
              <w:rPr>
                <w:color w:val="365F91"/>
                <w:sz w:val="20"/>
                <w:szCs w:val="20"/>
              </w:rPr>
              <w:t>being and that the person knows or</w:t>
            </w:r>
            <w:r w:rsidR="00090DD5">
              <w:rPr>
                <w:color w:val="365F91"/>
                <w:sz w:val="20"/>
                <w:szCs w:val="20"/>
              </w:rPr>
              <w:t xml:space="preserve"> </w:t>
            </w:r>
            <w:r w:rsidRPr="008F6D5C">
              <w:rPr>
                <w:color w:val="365F91"/>
                <w:sz w:val="20"/>
                <w:szCs w:val="20"/>
              </w:rPr>
              <w:t>ought reasonably to know would cause a worker to be humiliated</w:t>
            </w:r>
            <w:r w:rsidR="0030796B">
              <w:rPr>
                <w:color w:val="365F91"/>
                <w:sz w:val="20"/>
                <w:szCs w:val="20"/>
              </w:rPr>
              <w:t xml:space="preserve"> </w:t>
            </w:r>
            <w:r w:rsidRPr="008F6D5C">
              <w:rPr>
                <w:color w:val="365F91"/>
                <w:sz w:val="20"/>
                <w:szCs w:val="20"/>
              </w:rPr>
              <w:t>or intimidated; and</w:t>
            </w:r>
          </w:p>
          <w:p w14:paraId="3E51FFB2" w14:textId="77777777" w:rsidR="008F6D5C" w:rsidRDefault="008F6D5C" w:rsidP="008F6D5C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 w:rsidRPr="008F6D5C">
              <w:rPr>
                <w:color w:val="365F91"/>
                <w:sz w:val="20"/>
                <w:szCs w:val="20"/>
              </w:rPr>
              <w:t>(ii) that constitutes a threat to the health or safety of the worker</w:t>
            </w:r>
          </w:p>
          <w:p w14:paraId="6ACB17E5" w14:textId="77777777" w:rsidR="008F6D5C" w:rsidRDefault="008F6D5C" w:rsidP="008F6D5C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</w:p>
          <w:p w14:paraId="6E982BED" w14:textId="3CF34187" w:rsidR="008F6D5C" w:rsidRDefault="008F6D5C" w:rsidP="008F6D5C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 w:rsidRPr="008F6D5C">
              <w:rPr>
                <w:color w:val="365F91"/>
                <w:sz w:val="20"/>
                <w:szCs w:val="20"/>
              </w:rPr>
              <w:t>“</w:t>
            </w:r>
            <w:proofErr w:type="gramStart"/>
            <w:r w:rsidRPr="008F6D5C">
              <w:rPr>
                <w:color w:val="365F91"/>
                <w:sz w:val="20"/>
                <w:szCs w:val="20"/>
              </w:rPr>
              <w:t>occupational</w:t>
            </w:r>
            <w:proofErr w:type="gramEnd"/>
            <w:r w:rsidRPr="008F6D5C">
              <w:rPr>
                <w:color w:val="365F91"/>
                <w:sz w:val="20"/>
                <w:szCs w:val="20"/>
              </w:rPr>
              <w:t xml:space="preserve"> health committee” means an occupational health</w:t>
            </w:r>
            <w:r w:rsidR="0030796B">
              <w:rPr>
                <w:color w:val="365F91"/>
                <w:sz w:val="20"/>
                <w:szCs w:val="20"/>
              </w:rPr>
              <w:t xml:space="preserve"> </w:t>
            </w:r>
            <w:r w:rsidRPr="008F6D5C">
              <w:rPr>
                <w:color w:val="365F91"/>
                <w:sz w:val="20"/>
                <w:szCs w:val="20"/>
              </w:rPr>
              <w:t>committee established pursuant to section 3</w:t>
            </w:r>
            <w:r w:rsidRPr="008F6D5C">
              <w:rPr>
                <w:rFonts w:ascii="Cambria Math" w:hAnsi="Cambria Math" w:cs="Cambria Math"/>
                <w:color w:val="365F91"/>
                <w:sz w:val="20"/>
                <w:szCs w:val="20"/>
              </w:rPr>
              <w:t>‑</w:t>
            </w:r>
            <w:r w:rsidRPr="008F6D5C">
              <w:rPr>
                <w:color w:val="365F91"/>
                <w:sz w:val="20"/>
                <w:szCs w:val="20"/>
              </w:rPr>
              <w:t>22 or 3</w:t>
            </w:r>
            <w:r w:rsidRPr="008F6D5C">
              <w:rPr>
                <w:rFonts w:ascii="Cambria Math" w:hAnsi="Cambria Math" w:cs="Cambria Math"/>
                <w:color w:val="365F91"/>
                <w:sz w:val="20"/>
                <w:szCs w:val="20"/>
              </w:rPr>
              <w:t>‑</w:t>
            </w:r>
            <w:r w:rsidRPr="008F6D5C">
              <w:rPr>
                <w:color w:val="365F91"/>
                <w:sz w:val="20"/>
                <w:szCs w:val="20"/>
              </w:rPr>
              <w:t xml:space="preserve">23 or the </w:t>
            </w:r>
            <w:r>
              <w:rPr>
                <w:color w:val="365F91"/>
                <w:sz w:val="20"/>
                <w:szCs w:val="20"/>
              </w:rPr>
              <w:t>r</w:t>
            </w:r>
            <w:r w:rsidRPr="008F6D5C">
              <w:rPr>
                <w:color w:val="365F91"/>
                <w:sz w:val="20"/>
                <w:szCs w:val="20"/>
              </w:rPr>
              <w:t>egulations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F6D5C">
              <w:rPr>
                <w:color w:val="365F91"/>
                <w:sz w:val="20"/>
                <w:szCs w:val="20"/>
              </w:rPr>
              <w:t>made pursuant to this Part</w:t>
            </w:r>
          </w:p>
          <w:p w14:paraId="6F24CE57" w14:textId="77777777" w:rsidR="008F6D5C" w:rsidRDefault="008F6D5C" w:rsidP="008F6D5C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 w:rsidRPr="008F6D5C">
              <w:rPr>
                <w:color w:val="365F91"/>
                <w:sz w:val="20"/>
                <w:szCs w:val="20"/>
              </w:rPr>
              <w:lastRenderedPageBreak/>
              <w:t>“</w:t>
            </w:r>
            <w:proofErr w:type="gramStart"/>
            <w:r w:rsidRPr="008F6D5C">
              <w:rPr>
                <w:color w:val="365F91"/>
                <w:sz w:val="20"/>
                <w:szCs w:val="20"/>
              </w:rPr>
              <w:t>reasonably</w:t>
            </w:r>
            <w:proofErr w:type="gramEnd"/>
            <w:r w:rsidRPr="008F6D5C">
              <w:rPr>
                <w:color w:val="365F91"/>
                <w:sz w:val="20"/>
                <w:szCs w:val="20"/>
              </w:rPr>
              <w:t xml:space="preserve"> practicable” means practicable unless the person on whom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F6D5C">
              <w:rPr>
                <w:color w:val="365F91"/>
                <w:sz w:val="20"/>
                <w:szCs w:val="20"/>
              </w:rPr>
              <w:t>a duty is placed can show that there is a gross disproportion between the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F6D5C">
              <w:rPr>
                <w:color w:val="365F91"/>
                <w:sz w:val="20"/>
                <w:szCs w:val="20"/>
              </w:rPr>
              <w:t>benefit of the duty and the cost, in time, trouble and money, of the measures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F6D5C">
              <w:rPr>
                <w:color w:val="365F91"/>
                <w:sz w:val="20"/>
                <w:szCs w:val="20"/>
              </w:rPr>
              <w:t>to secure the duty</w:t>
            </w:r>
          </w:p>
          <w:p w14:paraId="720CC25C" w14:textId="77777777" w:rsidR="008F6D5C" w:rsidRDefault="008F6D5C" w:rsidP="008F6D5C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</w:p>
          <w:p w14:paraId="1F8A4A30" w14:textId="29B913BC" w:rsidR="008F6D5C" w:rsidRDefault="008F6D5C" w:rsidP="0030796B">
            <w:pPr>
              <w:pStyle w:val="TableParagraph"/>
              <w:kinsoku w:val="0"/>
              <w:overflowPunct w:val="0"/>
              <w:spacing w:line="243" w:lineRule="exact"/>
              <w:ind w:left="107" w:right="153"/>
              <w:rPr>
                <w:color w:val="365F91"/>
                <w:sz w:val="20"/>
                <w:szCs w:val="20"/>
              </w:rPr>
            </w:pPr>
            <w:r w:rsidRPr="008F6D5C">
              <w:rPr>
                <w:color w:val="365F91"/>
                <w:sz w:val="20"/>
                <w:szCs w:val="20"/>
              </w:rPr>
              <w:t>“train” means to give information and explanation to a worker with</w:t>
            </w:r>
            <w:r w:rsidR="0030796B">
              <w:rPr>
                <w:color w:val="365F91"/>
                <w:sz w:val="20"/>
                <w:szCs w:val="20"/>
              </w:rPr>
              <w:t xml:space="preserve"> </w:t>
            </w:r>
            <w:r w:rsidRPr="008F6D5C">
              <w:rPr>
                <w:color w:val="365F91"/>
                <w:sz w:val="20"/>
                <w:szCs w:val="20"/>
              </w:rPr>
              <w:t>respect to a particular</w:t>
            </w:r>
            <w:r w:rsidR="00B74614">
              <w:rPr>
                <w:color w:val="365F91"/>
                <w:sz w:val="20"/>
                <w:szCs w:val="20"/>
              </w:rPr>
              <w:t xml:space="preserve"> </w:t>
            </w:r>
            <w:r w:rsidRPr="008F6D5C">
              <w:rPr>
                <w:color w:val="365F91"/>
                <w:sz w:val="20"/>
                <w:szCs w:val="20"/>
              </w:rPr>
              <w:t>subject</w:t>
            </w:r>
            <w:r w:rsidR="00B74614">
              <w:rPr>
                <w:color w:val="365F91"/>
                <w:sz w:val="20"/>
                <w:szCs w:val="20"/>
              </w:rPr>
              <w:t xml:space="preserve"> </w:t>
            </w:r>
            <w:r w:rsidRPr="008F6D5C">
              <w:rPr>
                <w:color w:val="365F91"/>
                <w:sz w:val="20"/>
                <w:szCs w:val="20"/>
              </w:rPr>
              <w:t>matter and to require a practical demonstration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F6D5C">
              <w:rPr>
                <w:color w:val="365F91"/>
                <w:sz w:val="20"/>
                <w:szCs w:val="20"/>
              </w:rPr>
              <w:t>that the worker has acquired knowledge or skill related to the subject</w:t>
            </w:r>
            <w:r w:rsidRPr="008F6D5C">
              <w:rPr>
                <w:rFonts w:ascii="Cambria Math" w:hAnsi="Cambria Math" w:cs="Cambria Math"/>
                <w:color w:val="365F91"/>
                <w:sz w:val="20"/>
                <w:szCs w:val="20"/>
              </w:rPr>
              <w:t>‑</w:t>
            </w:r>
            <w:r w:rsidRPr="008F6D5C">
              <w:rPr>
                <w:color w:val="365F91"/>
                <w:sz w:val="20"/>
                <w:szCs w:val="20"/>
              </w:rPr>
              <w:t>matter</w:t>
            </w:r>
          </w:p>
          <w:p w14:paraId="174CE6B0" w14:textId="77777777" w:rsidR="008F6D5C" w:rsidRDefault="008F6D5C" w:rsidP="008F6D5C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</w:p>
          <w:p w14:paraId="7C3A99D8" w14:textId="77777777" w:rsidR="008F6D5C" w:rsidRDefault="008F6D5C" w:rsidP="008F6D5C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</w:p>
          <w:p w14:paraId="6F2CDE3D" w14:textId="77777777" w:rsidR="00F02333" w:rsidRPr="007F3EDB" w:rsidRDefault="00F02333">
            <w:pPr>
              <w:pStyle w:val="TableParagraph"/>
              <w:kinsoku w:val="0"/>
              <w:overflowPunct w:val="0"/>
              <w:spacing w:before="1"/>
              <w:ind w:right="195"/>
              <w:rPr>
                <w:color w:val="365F91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C438" w14:textId="77777777" w:rsidR="00F02333" w:rsidRPr="00E14312" w:rsidRDefault="00214EA5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 w:rsidRPr="00E14312">
              <w:rPr>
                <w:color w:val="365F91"/>
                <w:sz w:val="20"/>
                <w:szCs w:val="20"/>
              </w:rPr>
              <w:lastRenderedPageBreak/>
              <w:t xml:space="preserve">Does </w:t>
            </w:r>
            <w:r w:rsidR="007F3EDB" w:rsidRPr="00E14312">
              <w:rPr>
                <w:color w:val="365F91"/>
                <w:sz w:val="20"/>
                <w:szCs w:val="20"/>
              </w:rPr>
              <w:t>the employer</w:t>
            </w:r>
            <w:r w:rsidRPr="00E14312">
              <w:rPr>
                <w:color w:val="365F91"/>
                <w:sz w:val="20"/>
                <w:szCs w:val="20"/>
              </w:rPr>
              <w:t xml:space="preserve"> consult and cooperate with you the OHC? Is it in a timely manner?</w:t>
            </w:r>
          </w:p>
          <w:p w14:paraId="46B26E23" w14:textId="77777777" w:rsidR="00F02333" w:rsidRPr="00E14312" w:rsidRDefault="00F02333">
            <w:pPr>
              <w:pStyle w:val="TableParagraph"/>
              <w:kinsoku w:val="0"/>
              <w:overflowPunct w:val="0"/>
              <w:spacing w:before="11"/>
              <w:ind w:left="0"/>
              <w:rPr>
                <w:bCs/>
                <w:i/>
                <w:sz w:val="15"/>
                <w:szCs w:val="15"/>
              </w:rPr>
            </w:pPr>
          </w:p>
          <w:p w14:paraId="46380DBB" w14:textId="77777777" w:rsidR="00F02333" w:rsidRPr="00E14312" w:rsidRDefault="00214EA5">
            <w:pPr>
              <w:pStyle w:val="TableParagraph"/>
              <w:kinsoku w:val="0"/>
              <w:overflowPunct w:val="0"/>
              <w:ind w:right="101"/>
              <w:rPr>
                <w:color w:val="365F91"/>
                <w:sz w:val="20"/>
                <w:szCs w:val="20"/>
              </w:rPr>
            </w:pPr>
            <w:r w:rsidRPr="00E14312">
              <w:rPr>
                <w:color w:val="365F91"/>
                <w:sz w:val="20"/>
                <w:szCs w:val="20"/>
              </w:rPr>
              <w:t>Is their competent and sufficient supervision present?</w:t>
            </w:r>
          </w:p>
          <w:p w14:paraId="6F7390AE" w14:textId="77777777" w:rsidR="00F02333" w:rsidRPr="00E14312" w:rsidRDefault="00F02333">
            <w:pPr>
              <w:pStyle w:val="TableParagraph"/>
              <w:kinsoku w:val="0"/>
              <w:overflowPunct w:val="0"/>
              <w:spacing w:before="1"/>
              <w:ind w:left="0"/>
              <w:rPr>
                <w:bCs/>
                <w:i/>
                <w:sz w:val="16"/>
                <w:szCs w:val="16"/>
              </w:rPr>
            </w:pPr>
          </w:p>
          <w:p w14:paraId="3F824392" w14:textId="77777777" w:rsidR="00F02333" w:rsidRPr="00E14312" w:rsidRDefault="00214EA5">
            <w:pPr>
              <w:pStyle w:val="TableParagraph"/>
              <w:kinsoku w:val="0"/>
              <w:overflowPunct w:val="0"/>
              <w:ind w:right="311"/>
              <w:rPr>
                <w:color w:val="365F91"/>
                <w:sz w:val="20"/>
                <w:szCs w:val="20"/>
              </w:rPr>
            </w:pPr>
            <w:r w:rsidRPr="00E14312">
              <w:rPr>
                <w:color w:val="365F91"/>
                <w:sz w:val="20"/>
                <w:szCs w:val="20"/>
              </w:rPr>
              <w:t xml:space="preserve">Does </w:t>
            </w:r>
            <w:r w:rsidR="007F3EDB" w:rsidRPr="00E14312">
              <w:rPr>
                <w:color w:val="365F91"/>
                <w:sz w:val="20"/>
                <w:szCs w:val="20"/>
              </w:rPr>
              <w:t xml:space="preserve">the employer </w:t>
            </w:r>
            <w:r w:rsidRPr="00E14312">
              <w:rPr>
                <w:color w:val="365F91"/>
                <w:sz w:val="20"/>
                <w:szCs w:val="20"/>
              </w:rPr>
              <w:t>take all reasonably practicable steps to protect our workers?</w:t>
            </w:r>
          </w:p>
          <w:p w14:paraId="0367024C" w14:textId="77777777" w:rsidR="00F02333" w:rsidRPr="00E14312" w:rsidRDefault="00F02333">
            <w:pPr>
              <w:pStyle w:val="TableParagraph"/>
              <w:kinsoku w:val="0"/>
              <w:overflowPunct w:val="0"/>
              <w:spacing w:before="10"/>
              <w:ind w:left="0"/>
              <w:rPr>
                <w:bCs/>
                <w:i/>
                <w:sz w:val="15"/>
                <w:szCs w:val="15"/>
              </w:rPr>
            </w:pPr>
          </w:p>
          <w:p w14:paraId="21CFD150" w14:textId="77777777" w:rsidR="00F02333" w:rsidRPr="00E14312" w:rsidRDefault="00214EA5">
            <w:pPr>
              <w:pStyle w:val="TableParagraph"/>
              <w:kinsoku w:val="0"/>
              <w:overflowPunct w:val="0"/>
              <w:spacing w:before="1"/>
              <w:rPr>
                <w:color w:val="365F91"/>
                <w:sz w:val="20"/>
                <w:szCs w:val="20"/>
              </w:rPr>
            </w:pPr>
            <w:r w:rsidRPr="00E14312">
              <w:rPr>
                <w:color w:val="365F91"/>
                <w:sz w:val="20"/>
                <w:szCs w:val="20"/>
              </w:rPr>
              <w:t>Are workers trained to protect themselves?</w:t>
            </w:r>
          </w:p>
          <w:p w14:paraId="3C9DAA47" w14:textId="77777777" w:rsidR="00F02333" w:rsidRPr="00E14312" w:rsidRDefault="00F02333">
            <w:pPr>
              <w:pStyle w:val="TableParagraph"/>
              <w:kinsoku w:val="0"/>
              <w:overflowPunct w:val="0"/>
              <w:spacing w:before="1"/>
              <w:ind w:left="0"/>
              <w:rPr>
                <w:bCs/>
                <w:i/>
                <w:sz w:val="16"/>
                <w:szCs w:val="16"/>
              </w:rPr>
            </w:pPr>
          </w:p>
          <w:p w14:paraId="079A32D3" w14:textId="77777777" w:rsidR="00F02333" w:rsidRPr="00E14312" w:rsidRDefault="00214EA5">
            <w:pPr>
              <w:pStyle w:val="TableParagraph"/>
              <w:kinsoku w:val="0"/>
              <w:overflowPunct w:val="0"/>
              <w:spacing w:before="1"/>
              <w:rPr>
                <w:color w:val="365F91"/>
                <w:sz w:val="20"/>
                <w:szCs w:val="20"/>
              </w:rPr>
            </w:pPr>
            <w:r w:rsidRPr="00E14312">
              <w:rPr>
                <w:color w:val="365F91"/>
                <w:sz w:val="20"/>
                <w:szCs w:val="20"/>
              </w:rPr>
              <w:t>Are workers protected from harassment?</w:t>
            </w:r>
          </w:p>
          <w:p w14:paraId="419C71A3" w14:textId="77777777" w:rsidR="00F02333" w:rsidRPr="00E14312" w:rsidRDefault="00F02333">
            <w:pPr>
              <w:pStyle w:val="TableParagraph"/>
              <w:kinsoku w:val="0"/>
              <w:overflowPunct w:val="0"/>
              <w:spacing w:before="8"/>
              <w:ind w:left="0"/>
              <w:rPr>
                <w:bCs/>
                <w:i/>
                <w:sz w:val="15"/>
                <w:szCs w:val="15"/>
              </w:rPr>
            </w:pPr>
          </w:p>
          <w:p w14:paraId="29C061C4" w14:textId="77777777" w:rsidR="00F02333" w:rsidRPr="0047609C" w:rsidRDefault="00214EA5">
            <w:pPr>
              <w:pStyle w:val="TableParagraph"/>
              <w:kinsoku w:val="0"/>
              <w:overflowPunct w:val="0"/>
              <w:spacing w:line="242" w:lineRule="exact"/>
              <w:ind w:right="230"/>
              <w:rPr>
                <w:b/>
                <w:color w:val="365F91"/>
                <w:sz w:val="20"/>
                <w:szCs w:val="20"/>
              </w:rPr>
            </w:pPr>
            <w:r w:rsidRPr="00E14312">
              <w:rPr>
                <w:color w:val="365F91"/>
                <w:sz w:val="20"/>
                <w:szCs w:val="20"/>
              </w:rPr>
              <w:t>Do workers ensure their actions do not put others at risk?</w:t>
            </w:r>
          </w:p>
        </w:tc>
      </w:tr>
      <w:tr w:rsidR="00F02333" w14:paraId="437CC4B4" w14:textId="77777777" w:rsidTr="00B74614">
        <w:trPr>
          <w:trHeight w:val="8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6CAC93DB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lastRenderedPageBreak/>
              <w:t>3-9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33B124FB" w14:textId="77777777" w:rsidR="00F02333" w:rsidRDefault="00214EA5">
            <w:pPr>
              <w:pStyle w:val="TableParagraph"/>
              <w:kinsoku w:val="0"/>
              <w:overflowPunct w:val="0"/>
              <w:ind w:left="107" w:right="87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General duties of supervisors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2DE484BB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All committees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32C4C1B7" w14:textId="77777777" w:rsidR="00D90A98" w:rsidRPr="00D90A98" w:rsidRDefault="00D90A98" w:rsidP="00D90A98">
            <w:pPr>
              <w:pStyle w:val="TableParagraph"/>
              <w:kinsoku w:val="0"/>
              <w:overflowPunct w:val="0"/>
              <w:spacing w:line="243" w:lineRule="exact"/>
              <w:ind w:left="71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Every supervisor shall:</w:t>
            </w:r>
          </w:p>
          <w:p w14:paraId="414863C5" w14:textId="77777777" w:rsidR="00D90A98" w:rsidRPr="00D90A98" w:rsidRDefault="00D90A98" w:rsidP="00D90A98">
            <w:pPr>
              <w:pStyle w:val="TableParagraph"/>
              <w:kinsoku w:val="0"/>
              <w:overflowPunct w:val="0"/>
              <w:spacing w:line="243" w:lineRule="exact"/>
              <w:ind w:left="71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(a) ensure, insofar as is reasonably practicable, the health and safety at work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of all workers who work under the supervisor’s direct supervision and direction;</w:t>
            </w:r>
          </w:p>
          <w:p w14:paraId="52D28D9A" w14:textId="7B275EF6" w:rsidR="00D90A98" w:rsidRPr="00D90A98" w:rsidRDefault="00D90A98" w:rsidP="00B74614">
            <w:pPr>
              <w:pStyle w:val="TableParagraph"/>
              <w:kinsoku w:val="0"/>
              <w:overflowPunct w:val="0"/>
              <w:spacing w:line="243" w:lineRule="exact"/>
              <w:ind w:left="71" w:right="85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(b) ensure that workers under the supervisor’s direct supervision and</w:t>
            </w:r>
            <w:r w:rsidR="00B74614"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 xml:space="preserve">direction comply with this Part and the regulations made pursuant to this </w:t>
            </w:r>
            <w:proofErr w:type="gramStart"/>
            <w:r w:rsidRPr="00D90A98">
              <w:rPr>
                <w:color w:val="365F91"/>
                <w:sz w:val="20"/>
                <w:szCs w:val="20"/>
              </w:rPr>
              <w:t>Part;</w:t>
            </w:r>
            <w:proofErr w:type="gramEnd"/>
          </w:p>
          <w:p w14:paraId="728F1D6A" w14:textId="77777777" w:rsidR="00D90A98" w:rsidRPr="00D90A98" w:rsidRDefault="00D90A98" w:rsidP="00B74614">
            <w:pPr>
              <w:pStyle w:val="TableParagraph"/>
              <w:kinsoku w:val="0"/>
              <w:overflowPunct w:val="0"/>
              <w:spacing w:line="243" w:lineRule="exact"/>
              <w:ind w:left="71" w:right="85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(c) ensure, insofar as is reasonably practicable, that all workers under the</w:t>
            </w:r>
          </w:p>
          <w:p w14:paraId="77686EDB" w14:textId="77777777" w:rsidR="00D90A98" w:rsidRDefault="00D90A98" w:rsidP="00D90A98">
            <w:pPr>
              <w:pStyle w:val="TableParagraph"/>
              <w:kinsoku w:val="0"/>
              <w:overflowPunct w:val="0"/>
              <w:spacing w:line="243" w:lineRule="exact"/>
              <w:ind w:left="71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supervisor’s direct supervision and direction are not exposed to harassment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at the place of employment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</w:p>
          <w:p w14:paraId="30B0BC21" w14:textId="0F255F89" w:rsidR="00D90A98" w:rsidRPr="00D90A98" w:rsidRDefault="00D90A98" w:rsidP="00090DD5">
            <w:pPr>
              <w:pStyle w:val="TableParagraph"/>
              <w:kinsoku w:val="0"/>
              <w:overflowPunct w:val="0"/>
              <w:spacing w:line="243" w:lineRule="exact"/>
              <w:ind w:left="71" w:right="85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(d) cooperate with any other person exercising a duty imposed by this Part</w:t>
            </w:r>
            <w:r w:rsidR="00090DD5"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or the regulations made pursuant to this Part; and</w:t>
            </w:r>
          </w:p>
          <w:p w14:paraId="5CCFE007" w14:textId="7C82EC95" w:rsidR="00214EA5" w:rsidRPr="00214EA5" w:rsidRDefault="00D90A98" w:rsidP="00B74614">
            <w:pPr>
              <w:pStyle w:val="TableParagraph"/>
              <w:kinsoku w:val="0"/>
              <w:overflowPunct w:val="0"/>
              <w:spacing w:line="243" w:lineRule="exact"/>
              <w:ind w:left="71"/>
            </w:pPr>
            <w:r w:rsidRPr="00D90A98">
              <w:rPr>
                <w:color w:val="365F91"/>
                <w:sz w:val="20"/>
                <w:szCs w:val="20"/>
              </w:rPr>
              <w:lastRenderedPageBreak/>
              <w:t>(e) comply with this Part and the regulations made pursuant to this Part.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2DD25DFC" w14:textId="77777777" w:rsidR="00F02333" w:rsidRDefault="00214EA5" w:rsidP="00B74614">
            <w:pPr>
              <w:pStyle w:val="TableParagraph"/>
              <w:kinsoku w:val="0"/>
              <w:overflowPunct w:val="0"/>
              <w:spacing w:line="243" w:lineRule="exact"/>
              <w:ind w:right="63"/>
              <w:rPr>
                <w:color w:val="365F91"/>
                <w:sz w:val="20"/>
                <w:szCs w:val="20"/>
              </w:rPr>
            </w:pPr>
            <w:r w:rsidRPr="00214EA5">
              <w:rPr>
                <w:color w:val="365F91"/>
                <w:sz w:val="20"/>
                <w:szCs w:val="20"/>
              </w:rPr>
              <w:lastRenderedPageBreak/>
              <w:t>“supervisor” means an individual who is authorized by an employer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214EA5">
              <w:rPr>
                <w:color w:val="365F91"/>
                <w:sz w:val="20"/>
                <w:szCs w:val="20"/>
              </w:rPr>
              <w:t>to oversee or direct the work of the employer’s worker</w:t>
            </w:r>
          </w:p>
          <w:p w14:paraId="7A6C6688" w14:textId="77777777" w:rsidR="00214EA5" w:rsidRDefault="00214EA5" w:rsidP="00214EA5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</w:p>
          <w:p w14:paraId="2BA67561" w14:textId="77777777" w:rsidR="00214EA5" w:rsidRDefault="00214EA5" w:rsidP="00214EA5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2BF1DB63" w14:textId="77777777" w:rsidR="00F02333" w:rsidRDefault="00214EA5">
            <w:pPr>
              <w:pStyle w:val="TableParagraph"/>
              <w:kinsoku w:val="0"/>
              <w:overflowPunct w:val="0"/>
              <w:ind w:right="696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supervisors take all reasonably practicable steps to protect workers?</w:t>
            </w:r>
          </w:p>
          <w:p w14:paraId="787A33F0" w14:textId="77777777" w:rsidR="00F02333" w:rsidRDefault="00F02333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19"/>
                <w:szCs w:val="19"/>
              </w:rPr>
            </w:pPr>
          </w:p>
          <w:p w14:paraId="03276944" w14:textId="77777777" w:rsidR="00F02333" w:rsidRDefault="00214EA5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supervisors ensure workers comply with legislation? Do they comply with it?</w:t>
            </w:r>
          </w:p>
          <w:p w14:paraId="19FDF88C" w14:textId="77777777" w:rsidR="00F02333" w:rsidRDefault="00F0233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16"/>
                <w:szCs w:val="16"/>
              </w:rPr>
            </w:pPr>
          </w:p>
          <w:p w14:paraId="3F34D819" w14:textId="77777777" w:rsidR="00F02333" w:rsidRDefault="00214EA5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supervisors ensure workers are not exposed to harassment?</w:t>
            </w:r>
          </w:p>
          <w:p w14:paraId="6952FB44" w14:textId="77777777" w:rsidR="00F02333" w:rsidRDefault="00F0233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2F7E44C8" w14:textId="77777777" w:rsidR="00F02333" w:rsidRDefault="00214EA5">
            <w:pPr>
              <w:pStyle w:val="TableParagraph"/>
              <w:kinsoku w:val="0"/>
              <w:overflowPunct w:val="0"/>
              <w:ind w:right="195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supervisors cooperate with anyone who is exercising duties under the legislation?</w:t>
            </w:r>
          </w:p>
          <w:p w14:paraId="204CF5C2" w14:textId="77777777" w:rsidR="00214EA5" w:rsidRDefault="00214EA5">
            <w:pPr>
              <w:pStyle w:val="TableParagraph"/>
              <w:kinsoku w:val="0"/>
              <w:overflowPunct w:val="0"/>
              <w:ind w:right="195"/>
              <w:rPr>
                <w:color w:val="365F91"/>
                <w:sz w:val="20"/>
                <w:szCs w:val="20"/>
              </w:rPr>
            </w:pPr>
          </w:p>
        </w:tc>
      </w:tr>
      <w:tr w:rsidR="00F02333" w14:paraId="3EBE86A0" w14:textId="77777777">
        <w:trPr>
          <w:trHeight w:val="14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1432" w14:textId="77777777" w:rsidR="00F02333" w:rsidRDefault="00214EA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3-10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7DBC" w14:textId="77777777" w:rsidR="00F02333" w:rsidRDefault="00214EA5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General duties of workers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5849" w14:textId="77777777" w:rsidR="00F02333" w:rsidRDefault="00214EA5">
            <w:pPr>
              <w:pStyle w:val="TableParagraph"/>
              <w:kinsoku w:val="0"/>
              <w:overflowPunct w:val="0"/>
              <w:spacing w:line="244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All committees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AAD4" w14:textId="77777777" w:rsidR="00D90A98" w:rsidRPr="00D90A98" w:rsidRDefault="00D90A98" w:rsidP="00D90A98">
            <w:pPr>
              <w:pStyle w:val="TableParagraph"/>
              <w:kinsoku w:val="0"/>
              <w:overflowPunct w:val="0"/>
              <w:ind w:left="71" w:right="78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Every worker while at work shall:</w:t>
            </w:r>
          </w:p>
          <w:p w14:paraId="2BD77DB4" w14:textId="77777777" w:rsidR="00D90A98" w:rsidRPr="00D90A98" w:rsidRDefault="00D90A98" w:rsidP="00D90A98">
            <w:pPr>
              <w:pStyle w:val="TableParagraph"/>
              <w:kinsoku w:val="0"/>
              <w:overflowPunct w:val="0"/>
              <w:ind w:left="71" w:right="78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(a) take reasonable care to protect his or her health and safety and the health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and safety of other workers who may be affected by his or her acts or omissions;</w:t>
            </w:r>
          </w:p>
          <w:p w14:paraId="04FE3172" w14:textId="77777777" w:rsidR="00D90A98" w:rsidRPr="00D90A98" w:rsidRDefault="00D90A98" w:rsidP="00D90A98">
            <w:pPr>
              <w:pStyle w:val="TableParagraph"/>
              <w:kinsoku w:val="0"/>
              <w:overflowPunct w:val="0"/>
              <w:ind w:left="71" w:right="78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(b) refrain from causing or participating in the harassment of another worker;</w:t>
            </w:r>
          </w:p>
          <w:p w14:paraId="26BB87BB" w14:textId="77777777" w:rsidR="00D90A98" w:rsidRPr="00D90A98" w:rsidRDefault="00D90A98" w:rsidP="00D90A98">
            <w:pPr>
              <w:pStyle w:val="TableParagraph"/>
              <w:kinsoku w:val="0"/>
              <w:overflowPunct w:val="0"/>
              <w:ind w:left="71" w:right="78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(c) cooperate with any other person exercising a duty imposed by this Part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or the regulations made pursuant to this Part; and</w:t>
            </w:r>
          </w:p>
          <w:p w14:paraId="0352D5F2" w14:textId="77777777" w:rsidR="00E14312" w:rsidRDefault="00D90A98" w:rsidP="00D90A98">
            <w:pPr>
              <w:pStyle w:val="TableParagraph"/>
              <w:kinsoku w:val="0"/>
              <w:overflowPunct w:val="0"/>
              <w:ind w:right="78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(d) comply with this Part and the regulations made pursuant to this Part.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638F" w14:textId="77777777" w:rsidR="00E14312" w:rsidRPr="00E14312" w:rsidRDefault="00E14312" w:rsidP="00E14312">
            <w:pPr>
              <w:pStyle w:val="TableParagraph"/>
              <w:kinsoku w:val="0"/>
              <w:overflowPunct w:val="0"/>
              <w:spacing w:line="244" w:lineRule="exact"/>
              <w:rPr>
                <w:color w:val="365F91"/>
                <w:sz w:val="20"/>
                <w:szCs w:val="20"/>
              </w:rPr>
            </w:pPr>
            <w:r w:rsidRPr="00E14312">
              <w:rPr>
                <w:color w:val="365F91"/>
                <w:sz w:val="20"/>
                <w:szCs w:val="20"/>
              </w:rPr>
              <w:t>“worker” means:</w:t>
            </w:r>
          </w:p>
          <w:p w14:paraId="708612BB" w14:textId="77777777" w:rsidR="00E14312" w:rsidRDefault="00E14312" w:rsidP="00E14312">
            <w:pPr>
              <w:pStyle w:val="TableParagraph"/>
              <w:kinsoku w:val="0"/>
              <w:overflowPunct w:val="0"/>
              <w:spacing w:line="244" w:lineRule="exact"/>
              <w:rPr>
                <w:color w:val="365F91"/>
                <w:sz w:val="20"/>
                <w:szCs w:val="20"/>
              </w:rPr>
            </w:pPr>
            <w:r w:rsidRPr="00E14312">
              <w:rPr>
                <w:color w:val="365F91"/>
                <w:sz w:val="20"/>
                <w:szCs w:val="20"/>
              </w:rPr>
              <w:t>(i) an individual, including a supervisor, who is engaged in the service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E14312">
              <w:rPr>
                <w:color w:val="365F91"/>
                <w:sz w:val="20"/>
                <w:szCs w:val="20"/>
              </w:rPr>
              <w:t>of an employer; or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</w:p>
          <w:p w14:paraId="62898019" w14:textId="77777777" w:rsidR="00F02333" w:rsidRDefault="00E14312" w:rsidP="00E14312">
            <w:pPr>
              <w:pStyle w:val="TableParagraph"/>
              <w:kinsoku w:val="0"/>
              <w:overflowPunct w:val="0"/>
              <w:spacing w:line="244" w:lineRule="exact"/>
              <w:rPr>
                <w:color w:val="365F91"/>
                <w:sz w:val="20"/>
                <w:szCs w:val="20"/>
              </w:rPr>
            </w:pPr>
            <w:r w:rsidRPr="00E14312">
              <w:rPr>
                <w:color w:val="365F91"/>
                <w:sz w:val="20"/>
                <w:szCs w:val="20"/>
              </w:rPr>
              <w:t>(ii) a member of a prescribed category of individuals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3C23" w14:textId="77777777" w:rsidR="00F02333" w:rsidRDefault="00214EA5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workers protect themselves/others from harm?</w:t>
            </w:r>
          </w:p>
          <w:p w14:paraId="4D83EA9F" w14:textId="77777777" w:rsidR="00E14312" w:rsidRDefault="00E14312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</w:p>
          <w:p w14:paraId="58CCC2C8" w14:textId="77777777" w:rsidR="00F02333" w:rsidRDefault="00214EA5">
            <w:pPr>
              <w:pStyle w:val="TableParagraph"/>
              <w:kinsoku w:val="0"/>
              <w:overflowPunct w:val="0"/>
              <w:ind w:right="492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workers refrain from participating in harassment?</w:t>
            </w:r>
          </w:p>
          <w:p w14:paraId="42595783" w14:textId="77777777" w:rsidR="00E14312" w:rsidRDefault="00E14312">
            <w:pPr>
              <w:pStyle w:val="TableParagraph"/>
              <w:kinsoku w:val="0"/>
              <w:overflowPunct w:val="0"/>
              <w:ind w:right="492"/>
              <w:rPr>
                <w:color w:val="365F91"/>
                <w:sz w:val="20"/>
                <w:szCs w:val="20"/>
              </w:rPr>
            </w:pPr>
          </w:p>
          <w:p w14:paraId="787F02CB" w14:textId="77777777" w:rsidR="00E14312" w:rsidRDefault="00214EA5">
            <w:pPr>
              <w:pStyle w:val="TableParagraph"/>
              <w:kinsoku w:val="0"/>
              <w:overflowPunct w:val="0"/>
              <w:spacing w:line="240" w:lineRule="atLeast"/>
              <w:ind w:right="76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 xml:space="preserve">Do they comply with the legislation? </w:t>
            </w:r>
          </w:p>
          <w:p w14:paraId="3B9B2D84" w14:textId="77777777" w:rsidR="00E14312" w:rsidRDefault="00E14312">
            <w:pPr>
              <w:pStyle w:val="TableParagraph"/>
              <w:kinsoku w:val="0"/>
              <w:overflowPunct w:val="0"/>
              <w:spacing w:line="240" w:lineRule="atLeast"/>
              <w:ind w:right="761"/>
              <w:rPr>
                <w:color w:val="365F91"/>
                <w:sz w:val="20"/>
                <w:szCs w:val="20"/>
              </w:rPr>
            </w:pPr>
          </w:p>
          <w:p w14:paraId="4B2DFFE3" w14:textId="77777777" w:rsidR="00F02333" w:rsidRDefault="00214EA5">
            <w:pPr>
              <w:pStyle w:val="TableParagraph"/>
              <w:kinsoku w:val="0"/>
              <w:overflowPunct w:val="0"/>
              <w:spacing w:line="240" w:lineRule="atLeast"/>
              <w:ind w:right="76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Cooperate with legislated bodies?</w:t>
            </w:r>
          </w:p>
        </w:tc>
      </w:tr>
      <w:tr w:rsidR="00F02333" w14:paraId="773DFC93" w14:textId="77777777">
        <w:trPr>
          <w:trHeight w:val="477"/>
        </w:trPr>
        <w:tc>
          <w:tcPr>
            <w:tcW w:w="11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5398075A" w14:textId="1C18DBBB" w:rsidR="00F02333" w:rsidRDefault="00214EA5">
            <w:pPr>
              <w:pStyle w:val="TableParagraph"/>
              <w:kinsoku w:val="0"/>
              <w:overflowPunct w:val="0"/>
              <w:spacing w:before="69"/>
              <w:ind w:left="107"/>
              <w:rPr>
                <w:b/>
                <w:bCs/>
                <w:color w:val="365F91"/>
                <w:sz w:val="28"/>
                <w:szCs w:val="28"/>
              </w:rPr>
            </w:pPr>
            <w:r>
              <w:rPr>
                <w:b/>
                <w:bCs/>
                <w:color w:val="365F91"/>
                <w:sz w:val="28"/>
                <w:szCs w:val="28"/>
              </w:rPr>
              <w:t xml:space="preserve">Occupational Health and Safety </w:t>
            </w:r>
            <w:r w:rsidR="00131E3C">
              <w:rPr>
                <w:b/>
                <w:bCs/>
                <w:color w:val="365F91"/>
                <w:sz w:val="28"/>
                <w:szCs w:val="28"/>
              </w:rPr>
              <w:t>R</w:t>
            </w:r>
            <w:r>
              <w:rPr>
                <w:b/>
                <w:bCs/>
                <w:color w:val="365F91"/>
                <w:sz w:val="28"/>
                <w:szCs w:val="28"/>
              </w:rPr>
              <w:t>egulations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0A5EF086" w14:textId="77777777" w:rsidR="00F02333" w:rsidRDefault="00F0233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333" w14:paraId="2A779C98" w14:textId="77777777" w:rsidTr="000A2894">
        <w:trPr>
          <w:trHeight w:val="71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8093" w14:textId="77777777" w:rsidR="00F02333" w:rsidRDefault="00E50FC8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3-1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53E8" w14:textId="77777777" w:rsidR="00F02333" w:rsidRDefault="00214EA5">
            <w:pPr>
              <w:pStyle w:val="TableParagraph"/>
              <w:kinsoku w:val="0"/>
              <w:overflowPunct w:val="0"/>
              <w:ind w:left="107" w:right="16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General duties of employers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B037" w14:textId="77777777" w:rsidR="00F02333" w:rsidRDefault="00214EA5">
            <w:pPr>
              <w:pStyle w:val="TableParagraph"/>
              <w:kinsoku w:val="0"/>
              <w:overflowPunct w:val="0"/>
              <w:spacing w:line="244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All committees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0C04" w14:textId="77777777" w:rsidR="00D90A98" w:rsidRPr="00D90A98" w:rsidRDefault="00D90A98" w:rsidP="00D90A98">
            <w:pPr>
              <w:pStyle w:val="TableParagraph"/>
              <w:tabs>
                <w:tab w:val="left" w:pos="199"/>
              </w:tabs>
              <w:kinsoku w:val="0"/>
              <w:overflowPunct w:val="0"/>
              <w:ind w:left="198" w:right="245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The duties of an employer at a place of employment include:</w:t>
            </w:r>
          </w:p>
          <w:p w14:paraId="4A05CDB8" w14:textId="77777777" w:rsidR="00D90A98" w:rsidRPr="00D90A98" w:rsidRDefault="00D90A98" w:rsidP="000A2894">
            <w:pPr>
              <w:pStyle w:val="TableParagraph"/>
              <w:tabs>
                <w:tab w:val="left" w:pos="199"/>
              </w:tabs>
              <w:kinsoku w:val="0"/>
              <w:overflowPunct w:val="0"/>
              <w:ind w:left="198" w:right="85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(a) the provision and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maintenance of plant, systems of work and working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environments that ensure, as far as is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reasonably practicable, the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health,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safety and welfare at work of the employer’s workers;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(b) arrangements for the use, handling, storage and transport of articles and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 xml:space="preserve">substances in a manner that protects the health and safety of </w:t>
            </w:r>
            <w:proofErr w:type="gramStart"/>
            <w:r w:rsidRPr="00D90A98">
              <w:rPr>
                <w:color w:val="365F91"/>
                <w:sz w:val="20"/>
                <w:szCs w:val="20"/>
              </w:rPr>
              <w:t>workers;</w:t>
            </w:r>
            <w:proofErr w:type="gramEnd"/>
          </w:p>
          <w:p w14:paraId="5BB1E4A2" w14:textId="77777777" w:rsidR="00D90A98" w:rsidRPr="00D90A98" w:rsidRDefault="00D90A98" w:rsidP="000A2894">
            <w:pPr>
              <w:pStyle w:val="TableParagraph"/>
              <w:tabs>
                <w:tab w:val="left" w:pos="199"/>
              </w:tabs>
              <w:kinsoku w:val="0"/>
              <w:overflowPunct w:val="0"/>
              <w:ind w:left="198" w:right="85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(c) the provision of any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 xml:space="preserve">information, instruction, </w:t>
            </w:r>
            <w:proofErr w:type="gramStart"/>
            <w:r w:rsidRPr="00D90A98">
              <w:rPr>
                <w:color w:val="365F91"/>
                <w:sz w:val="20"/>
                <w:szCs w:val="20"/>
              </w:rPr>
              <w:t>training</w:t>
            </w:r>
            <w:proofErr w:type="gramEnd"/>
            <w:r w:rsidRPr="00D90A98">
              <w:rPr>
                <w:color w:val="365F91"/>
                <w:sz w:val="20"/>
                <w:szCs w:val="20"/>
              </w:rPr>
              <w:t xml:space="preserve"> and supervision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that is necessary to protect the health and safety of workers at work; and</w:t>
            </w:r>
          </w:p>
          <w:p w14:paraId="529CFE0E" w14:textId="77777777" w:rsidR="00F02333" w:rsidRDefault="00D90A98" w:rsidP="000A2894">
            <w:pPr>
              <w:pStyle w:val="TableParagraph"/>
              <w:tabs>
                <w:tab w:val="left" w:pos="199"/>
              </w:tabs>
              <w:kinsoku w:val="0"/>
              <w:overflowPunct w:val="0"/>
              <w:ind w:left="198" w:right="85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 xml:space="preserve">(d) the provision and </w:t>
            </w:r>
            <w:r>
              <w:rPr>
                <w:color w:val="365F91"/>
                <w:sz w:val="20"/>
                <w:szCs w:val="20"/>
              </w:rPr>
              <w:t>m</w:t>
            </w:r>
            <w:r w:rsidRPr="00D90A98">
              <w:rPr>
                <w:color w:val="365F91"/>
                <w:sz w:val="20"/>
                <w:szCs w:val="20"/>
              </w:rPr>
              <w:t>aintenance of a safe means of entrance to and exit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 xml:space="preserve">from the place of employment </w:t>
            </w:r>
            <w:r w:rsidRPr="00D90A98">
              <w:rPr>
                <w:color w:val="365F91"/>
                <w:sz w:val="20"/>
                <w:szCs w:val="20"/>
              </w:rPr>
              <w:lastRenderedPageBreak/>
              <w:t>and all worksites and work-related areas in or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on the place of employment.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0D2D" w14:textId="6CB74DDF" w:rsidR="00F02333" w:rsidRDefault="00A62AED" w:rsidP="000A2894">
            <w:pPr>
              <w:pStyle w:val="TableParagraph"/>
              <w:kinsoku w:val="0"/>
              <w:overflowPunct w:val="0"/>
              <w:spacing w:before="1"/>
              <w:ind w:right="153"/>
              <w:rPr>
                <w:color w:val="365F91"/>
                <w:sz w:val="20"/>
                <w:szCs w:val="20"/>
              </w:rPr>
            </w:pPr>
            <w:r w:rsidRPr="00A62AED">
              <w:rPr>
                <w:color w:val="365F91"/>
                <w:sz w:val="20"/>
                <w:szCs w:val="20"/>
              </w:rPr>
              <w:lastRenderedPageBreak/>
              <w:t>“work-related area” means all places that are ancillary to a place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A62AED">
              <w:rPr>
                <w:color w:val="365F91"/>
                <w:sz w:val="20"/>
                <w:szCs w:val="20"/>
              </w:rPr>
              <w:t>of employment, and includes lunchrooms, restrooms, first aid rooms, lecture</w:t>
            </w:r>
            <w:r w:rsidR="000A2894">
              <w:rPr>
                <w:color w:val="365F91"/>
                <w:sz w:val="20"/>
                <w:szCs w:val="20"/>
              </w:rPr>
              <w:t xml:space="preserve"> </w:t>
            </w:r>
            <w:r w:rsidRPr="00A62AED">
              <w:rPr>
                <w:color w:val="365F91"/>
                <w:sz w:val="20"/>
                <w:szCs w:val="20"/>
              </w:rPr>
              <w:t xml:space="preserve">rooms, parking lots under the control of the employer or contractor, </w:t>
            </w:r>
            <w:proofErr w:type="gramStart"/>
            <w:r w:rsidRPr="00A62AED">
              <w:rPr>
                <w:color w:val="365F91"/>
                <w:sz w:val="20"/>
                <w:szCs w:val="20"/>
              </w:rPr>
              <w:t>offices</w:t>
            </w:r>
            <w:proofErr w:type="gramEnd"/>
            <w:r w:rsidRPr="00A62AED">
              <w:rPr>
                <w:color w:val="365F91"/>
                <w:sz w:val="20"/>
                <w:szCs w:val="20"/>
              </w:rPr>
              <w:t xml:space="preserve"> and</w:t>
            </w:r>
            <w:r w:rsidR="006D5892">
              <w:rPr>
                <w:color w:val="365F91"/>
                <w:sz w:val="20"/>
                <w:szCs w:val="20"/>
              </w:rPr>
              <w:t xml:space="preserve"> </w:t>
            </w:r>
            <w:r w:rsidRPr="00A62AED">
              <w:rPr>
                <w:color w:val="365F91"/>
                <w:sz w:val="20"/>
                <w:szCs w:val="20"/>
              </w:rPr>
              <w:t xml:space="preserve">work camp living accommodations, but does not include a </w:t>
            </w:r>
            <w:r w:rsidR="006D5892">
              <w:rPr>
                <w:color w:val="365F91"/>
                <w:sz w:val="20"/>
                <w:szCs w:val="20"/>
              </w:rPr>
              <w:t>p</w:t>
            </w:r>
            <w:r w:rsidRPr="00A62AED">
              <w:rPr>
                <w:color w:val="365F91"/>
                <w:sz w:val="20"/>
                <w:szCs w:val="20"/>
              </w:rPr>
              <w:t>ermanent living</w:t>
            </w:r>
            <w:r w:rsidR="006D5892">
              <w:rPr>
                <w:color w:val="365F91"/>
                <w:sz w:val="20"/>
                <w:szCs w:val="20"/>
              </w:rPr>
              <w:t xml:space="preserve"> a</w:t>
            </w:r>
            <w:r w:rsidRPr="00A62AED">
              <w:rPr>
                <w:color w:val="365F91"/>
                <w:sz w:val="20"/>
                <w:szCs w:val="20"/>
              </w:rPr>
              <w:t>ccommodation.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748E" w14:textId="77777777" w:rsidR="00F02333" w:rsidRDefault="00214EA5">
            <w:pPr>
              <w:pStyle w:val="TableParagraph"/>
              <w:kinsoku w:val="0"/>
              <w:overflowPunct w:val="0"/>
              <w:ind w:right="506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our facility, work systems and environment provide a safe workplace?</w:t>
            </w:r>
          </w:p>
          <w:p w14:paraId="7C1A3324" w14:textId="77777777" w:rsidR="00F02333" w:rsidRDefault="00F02333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19"/>
                <w:szCs w:val="19"/>
              </w:rPr>
            </w:pPr>
          </w:p>
          <w:p w14:paraId="1428D7D4" w14:textId="77777777" w:rsidR="00F02333" w:rsidRDefault="00214EA5">
            <w:pPr>
              <w:pStyle w:val="TableParagraph"/>
              <w:kinsoku w:val="0"/>
              <w:overflowPunct w:val="0"/>
              <w:ind w:right="416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Can you use, handle, store and transport things safely?</w:t>
            </w:r>
          </w:p>
          <w:p w14:paraId="7DEC9B48" w14:textId="77777777" w:rsidR="00F02333" w:rsidRDefault="00F02333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19"/>
                <w:szCs w:val="19"/>
              </w:rPr>
            </w:pPr>
          </w:p>
          <w:p w14:paraId="790E0CFE" w14:textId="6039FA9D" w:rsidR="00F02333" w:rsidRDefault="00214EA5">
            <w:pPr>
              <w:pStyle w:val="TableParagraph"/>
              <w:kinsoku w:val="0"/>
              <w:overflowPunct w:val="0"/>
              <w:spacing w:before="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you have all the information, instruction/</w:t>
            </w:r>
            <w:r w:rsidR="000A2894">
              <w:rPr>
                <w:color w:val="365F9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365F91"/>
                <w:sz w:val="20"/>
                <w:szCs w:val="20"/>
              </w:rPr>
              <w:t>training</w:t>
            </w:r>
            <w:proofErr w:type="gramEnd"/>
            <w:r>
              <w:rPr>
                <w:color w:val="365F91"/>
                <w:sz w:val="20"/>
                <w:szCs w:val="20"/>
              </w:rPr>
              <w:t xml:space="preserve"> and supervision to work safely?</w:t>
            </w:r>
          </w:p>
          <w:p w14:paraId="2B156595" w14:textId="77777777" w:rsidR="00F02333" w:rsidRDefault="00F0233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6EE6E1F6" w14:textId="77777777" w:rsidR="00F02333" w:rsidRDefault="00214EA5">
            <w:pPr>
              <w:pStyle w:val="TableParagraph"/>
              <w:kinsoku w:val="0"/>
              <w:overflowPunct w:val="0"/>
              <w:ind w:right="10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you have a safe entrance and exit to work?</w:t>
            </w:r>
          </w:p>
        </w:tc>
      </w:tr>
      <w:tr w:rsidR="00F02333" w14:paraId="53E590FB" w14:textId="77777777">
        <w:trPr>
          <w:trHeight w:val="14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49BF415E" w14:textId="77777777" w:rsidR="00F02333" w:rsidRDefault="00E50FC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3-2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493B9E4C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General duties of workers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0F3499B6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All committees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6FF99542" w14:textId="77777777" w:rsidR="00D90A98" w:rsidRPr="00D90A98" w:rsidRDefault="00D90A98" w:rsidP="00D90A98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A worker shall:</w:t>
            </w:r>
          </w:p>
          <w:p w14:paraId="54E00361" w14:textId="77777777" w:rsidR="00D90A98" w:rsidRPr="00D90A98" w:rsidRDefault="00D90A98" w:rsidP="00D90A98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(a) use the safeguards, safety appliances and personal protective equipment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provided in accordance with these regulations and any other regulations made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pursuant to the Act; and</w:t>
            </w:r>
          </w:p>
          <w:p w14:paraId="4A46867C" w14:textId="3F3DA9D1" w:rsidR="00F02333" w:rsidRDefault="00D90A98" w:rsidP="000A2894">
            <w:pPr>
              <w:pStyle w:val="TableParagraph"/>
              <w:kinsoku w:val="0"/>
              <w:overflowPunct w:val="0"/>
              <w:spacing w:line="242" w:lineRule="exact"/>
              <w:ind w:left="102" w:right="85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(b) follow the safe work practices and procedures required by or developed</w:t>
            </w:r>
            <w:r w:rsidR="000A2894"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pursuant to these regulations and any other regulations made pursuant to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the Act.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0EA22A87" w14:textId="77777777" w:rsidR="00F10E1C" w:rsidRDefault="00F10E1C" w:rsidP="006D5892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 w:rsidRPr="00F10E1C">
              <w:rPr>
                <w:color w:val="365F91"/>
                <w:sz w:val="20"/>
                <w:szCs w:val="20"/>
              </w:rPr>
              <w:t xml:space="preserve">“Act” means </w:t>
            </w:r>
            <w:r w:rsidRPr="000A2894">
              <w:rPr>
                <w:i/>
                <w:iCs/>
                <w:color w:val="365F91"/>
                <w:sz w:val="20"/>
                <w:szCs w:val="20"/>
              </w:rPr>
              <w:t xml:space="preserve">The </w:t>
            </w:r>
            <w:r w:rsidR="003452A8" w:rsidRPr="000A2894">
              <w:rPr>
                <w:i/>
                <w:iCs/>
                <w:color w:val="365F91"/>
                <w:sz w:val="20"/>
                <w:szCs w:val="20"/>
              </w:rPr>
              <w:t>Saskatchewan Employment</w:t>
            </w:r>
            <w:r w:rsidRPr="000A2894">
              <w:rPr>
                <w:i/>
                <w:iCs/>
                <w:color w:val="365F91"/>
                <w:sz w:val="20"/>
                <w:szCs w:val="20"/>
              </w:rPr>
              <w:t xml:space="preserve"> Act, 1993</w:t>
            </w:r>
          </w:p>
          <w:p w14:paraId="7E462A99" w14:textId="77777777" w:rsidR="003452A8" w:rsidRDefault="003452A8" w:rsidP="006D5892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</w:p>
          <w:p w14:paraId="11432904" w14:textId="4910E45B" w:rsidR="006D5892" w:rsidRDefault="006D5892" w:rsidP="006D5892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 w:rsidRPr="006D5892">
              <w:rPr>
                <w:color w:val="365F91"/>
                <w:sz w:val="20"/>
                <w:szCs w:val="20"/>
              </w:rPr>
              <w:t>“</w:t>
            </w:r>
            <w:proofErr w:type="gramStart"/>
            <w:r w:rsidRPr="006D5892">
              <w:rPr>
                <w:color w:val="365F91"/>
                <w:sz w:val="20"/>
                <w:szCs w:val="20"/>
              </w:rPr>
              <w:t>personal</w:t>
            </w:r>
            <w:proofErr w:type="gramEnd"/>
            <w:r w:rsidRPr="006D5892">
              <w:rPr>
                <w:color w:val="365F91"/>
                <w:sz w:val="20"/>
                <w:szCs w:val="20"/>
              </w:rPr>
              <w:t xml:space="preserve"> protective equipment” means any clothing, device or other</w:t>
            </w:r>
            <w:r w:rsidR="000A2894">
              <w:rPr>
                <w:color w:val="365F91"/>
                <w:sz w:val="20"/>
                <w:szCs w:val="20"/>
              </w:rPr>
              <w:t xml:space="preserve"> </w:t>
            </w:r>
            <w:r w:rsidRPr="006D5892">
              <w:rPr>
                <w:color w:val="365F91"/>
                <w:sz w:val="20"/>
                <w:szCs w:val="20"/>
              </w:rPr>
              <w:t>article that is intended to be worn or used by a worker to prevent injury or to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6D5892">
              <w:rPr>
                <w:color w:val="365F91"/>
                <w:sz w:val="20"/>
                <w:szCs w:val="20"/>
              </w:rPr>
              <w:t>facilitate rescue</w:t>
            </w:r>
          </w:p>
          <w:p w14:paraId="5889360C" w14:textId="77777777" w:rsidR="006D5892" w:rsidRDefault="006D5892" w:rsidP="006D5892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</w:p>
          <w:p w14:paraId="3B1C36BA" w14:textId="57039FC0" w:rsidR="00F02333" w:rsidRDefault="006D5892" w:rsidP="000A2894">
            <w:pPr>
              <w:pStyle w:val="TableParagraph"/>
              <w:kinsoku w:val="0"/>
              <w:overflowPunct w:val="0"/>
              <w:ind w:righ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6D5892">
              <w:rPr>
                <w:color w:val="365F91"/>
                <w:sz w:val="20"/>
                <w:szCs w:val="20"/>
              </w:rPr>
              <w:t>“safeguard” means a guard, shield, wire mesh, guardrail, gate, barrier,</w:t>
            </w:r>
            <w:r w:rsidR="000A2894">
              <w:rPr>
                <w:color w:val="365F91"/>
                <w:sz w:val="20"/>
                <w:szCs w:val="20"/>
              </w:rPr>
              <w:t xml:space="preserve"> </w:t>
            </w:r>
            <w:r w:rsidRPr="006D5892">
              <w:rPr>
                <w:color w:val="365F91"/>
                <w:sz w:val="20"/>
                <w:szCs w:val="20"/>
              </w:rPr>
              <w:t>safety net, handrail or other similar equipment that is designed to protect the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6D5892">
              <w:rPr>
                <w:color w:val="365F91"/>
                <w:sz w:val="20"/>
                <w:szCs w:val="20"/>
              </w:rPr>
              <w:t>safety of workers, but does not include personal protective</w:t>
            </w:r>
            <w:r w:rsidR="00D90A98">
              <w:rPr>
                <w:color w:val="365F91"/>
                <w:sz w:val="20"/>
                <w:szCs w:val="20"/>
              </w:rPr>
              <w:t xml:space="preserve"> </w:t>
            </w:r>
            <w:r w:rsidRPr="006D5892">
              <w:rPr>
                <w:color w:val="365F91"/>
                <w:sz w:val="20"/>
                <w:szCs w:val="20"/>
              </w:rPr>
              <w:t>equipment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446C6067" w14:textId="77777777" w:rsidR="00F02333" w:rsidRDefault="00214EA5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workers use provided PPE and safety equipment?</w:t>
            </w:r>
          </w:p>
          <w:p w14:paraId="0CBB194D" w14:textId="77777777" w:rsidR="00F02333" w:rsidRDefault="00F02333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19"/>
                <w:szCs w:val="19"/>
              </w:rPr>
            </w:pPr>
          </w:p>
          <w:p w14:paraId="00C65633" w14:textId="77777777" w:rsidR="00F02333" w:rsidRDefault="00214EA5" w:rsidP="000A2894">
            <w:pPr>
              <w:pStyle w:val="TableParagraph"/>
              <w:kinsoku w:val="0"/>
              <w:overflowPunct w:val="0"/>
              <w:ind w:right="49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 xml:space="preserve">Do they follow the safe work </w:t>
            </w:r>
            <w:r w:rsidR="006D5892">
              <w:rPr>
                <w:color w:val="365F91"/>
                <w:sz w:val="20"/>
                <w:szCs w:val="20"/>
              </w:rPr>
              <w:t xml:space="preserve">practices and/or </w:t>
            </w:r>
            <w:r>
              <w:rPr>
                <w:color w:val="365F91"/>
                <w:sz w:val="20"/>
                <w:szCs w:val="20"/>
              </w:rPr>
              <w:t>procedures?</w:t>
            </w:r>
          </w:p>
        </w:tc>
      </w:tr>
      <w:tr w:rsidR="00F02333" w14:paraId="6701D53D" w14:textId="77777777">
        <w:trPr>
          <w:trHeight w:val="34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F7DEB4" w14:textId="77777777" w:rsidR="00F02333" w:rsidRDefault="00E50FC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3-6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276573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Supervision of work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6BC040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All committees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BB1811" w14:textId="77777777" w:rsidR="00D90A98" w:rsidRPr="00D90A98" w:rsidRDefault="008F3712" w:rsidP="00D90A98">
            <w:pPr>
              <w:pStyle w:val="TableParagraph"/>
              <w:kinsoku w:val="0"/>
              <w:overflowPunct w:val="0"/>
              <w:spacing w:before="1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 xml:space="preserve">(1) </w:t>
            </w:r>
            <w:r w:rsidR="00D90A98" w:rsidRPr="00D90A98">
              <w:rPr>
                <w:color w:val="365F91"/>
                <w:sz w:val="20"/>
                <w:szCs w:val="20"/>
              </w:rPr>
              <w:t>An employer or contractor shall ensure that:</w:t>
            </w:r>
          </w:p>
          <w:p w14:paraId="6156EB74" w14:textId="4BD50BBD" w:rsidR="00D90A98" w:rsidRPr="00D90A98" w:rsidRDefault="00D90A98" w:rsidP="00D90A98">
            <w:pPr>
              <w:pStyle w:val="TableParagraph"/>
              <w:kinsoku w:val="0"/>
              <w:overflowPunct w:val="0"/>
              <w:spacing w:before="11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(a) all work at a place of employment is sufficiently and competently</w:t>
            </w:r>
            <w:r w:rsidR="000A2894">
              <w:rPr>
                <w:color w:val="365F91"/>
                <w:sz w:val="20"/>
                <w:szCs w:val="20"/>
              </w:rPr>
              <w:t xml:space="preserve"> </w:t>
            </w:r>
            <w:proofErr w:type="gramStart"/>
            <w:r w:rsidRPr="00D90A98">
              <w:rPr>
                <w:color w:val="365F91"/>
                <w:sz w:val="20"/>
                <w:szCs w:val="20"/>
              </w:rPr>
              <w:t>supervised;</w:t>
            </w:r>
            <w:proofErr w:type="gramEnd"/>
          </w:p>
          <w:p w14:paraId="5E939C54" w14:textId="06487310" w:rsidR="00D90A98" w:rsidRPr="00D90A98" w:rsidRDefault="00D90A98" w:rsidP="00B7601D">
            <w:pPr>
              <w:pStyle w:val="TableParagraph"/>
              <w:kinsoku w:val="0"/>
              <w:overflowPunct w:val="0"/>
              <w:spacing w:before="11"/>
              <w:ind w:right="85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(b) supervisors have sufficient knowledge of all the following with respect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to matters that are within the scope of the supervisor’s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responsibility:</w:t>
            </w:r>
          </w:p>
          <w:p w14:paraId="5FE11E87" w14:textId="77777777" w:rsidR="00D90A98" w:rsidRPr="00D90A98" w:rsidRDefault="00D90A98" w:rsidP="00B7601D">
            <w:pPr>
              <w:pStyle w:val="TableParagraph"/>
              <w:kinsoku w:val="0"/>
              <w:overflowPunct w:val="0"/>
              <w:spacing w:before="11"/>
              <w:ind w:left="144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(i) the Act and any regulations made pursuant to the Act that apply to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 xml:space="preserve">the place of </w:t>
            </w:r>
            <w:proofErr w:type="gramStart"/>
            <w:r w:rsidRPr="00D90A98">
              <w:rPr>
                <w:color w:val="365F91"/>
                <w:sz w:val="20"/>
                <w:szCs w:val="20"/>
              </w:rPr>
              <w:t>employment;</w:t>
            </w:r>
            <w:proofErr w:type="gramEnd"/>
          </w:p>
          <w:p w14:paraId="5A5CFCFB" w14:textId="77777777" w:rsidR="00D90A98" w:rsidRPr="00D90A98" w:rsidRDefault="00D90A98" w:rsidP="00B7601D">
            <w:pPr>
              <w:pStyle w:val="TableParagraph"/>
              <w:kinsoku w:val="0"/>
              <w:overflowPunct w:val="0"/>
              <w:spacing w:before="11"/>
              <w:ind w:left="144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(ii) any occupational health and safety program at the place of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employment;</w:t>
            </w:r>
          </w:p>
          <w:p w14:paraId="3C61FE27" w14:textId="77777777" w:rsidR="00D90A98" w:rsidRPr="00B7601D" w:rsidRDefault="00D90A98" w:rsidP="00B7601D">
            <w:pPr>
              <w:pStyle w:val="TableParagraph"/>
              <w:kinsoku w:val="0"/>
              <w:overflowPunct w:val="0"/>
              <w:spacing w:before="11"/>
              <w:ind w:left="144"/>
              <w:rPr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(iii) the safe handling, use, storage, production and disposal of chemical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 xml:space="preserve">and biological </w:t>
            </w:r>
            <w:proofErr w:type="gramStart"/>
            <w:r w:rsidRPr="00D90A98">
              <w:rPr>
                <w:color w:val="365F91"/>
                <w:sz w:val="20"/>
                <w:szCs w:val="20"/>
              </w:rPr>
              <w:t>substances;</w:t>
            </w:r>
            <w:proofErr w:type="gramEnd"/>
            <w:r>
              <w:t xml:space="preserve"> </w:t>
            </w:r>
          </w:p>
          <w:p w14:paraId="165FF743" w14:textId="77777777" w:rsidR="00D90A98" w:rsidRPr="00D90A98" w:rsidRDefault="00D90A98" w:rsidP="00B7601D">
            <w:pPr>
              <w:pStyle w:val="TableParagraph"/>
              <w:kinsoku w:val="0"/>
              <w:overflowPunct w:val="0"/>
              <w:spacing w:before="11"/>
              <w:ind w:left="144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 xml:space="preserve">(iv) the need for, and safe use of, personal protective </w:t>
            </w:r>
            <w:proofErr w:type="gramStart"/>
            <w:r w:rsidRPr="00D90A98">
              <w:rPr>
                <w:color w:val="365F91"/>
                <w:sz w:val="20"/>
                <w:szCs w:val="20"/>
              </w:rPr>
              <w:t>equipment;</w:t>
            </w:r>
            <w:proofErr w:type="gramEnd"/>
          </w:p>
          <w:p w14:paraId="7A9D77B0" w14:textId="77777777" w:rsidR="00D90A98" w:rsidRPr="00D90A98" w:rsidRDefault="00D90A98" w:rsidP="00B7601D">
            <w:pPr>
              <w:pStyle w:val="TableParagraph"/>
              <w:kinsoku w:val="0"/>
              <w:overflowPunct w:val="0"/>
              <w:spacing w:before="11"/>
              <w:ind w:left="144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(v) emergency procedures required by these regulations;</w:t>
            </w:r>
          </w:p>
          <w:p w14:paraId="06059D8B" w14:textId="77777777" w:rsidR="00D90A98" w:rsidRPr="00D90A98" w:rsidRDefault="00D90A98" w:rsidP="00B7601D">
            <w:pPr>
              <w:pStyle w:val="TableParagraph"/>
              <w:kinsoku w:val="0"/>
              <w:overflowPunct w:val="0"/>
              <w:spacing w:before="11"/>
              <w:ind w:left="144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lastRenderedPageBreak/>
              <w:t>(vi) any other matters that are necessary to ensure the health and safety</w:t>
            </w:r>
            <w:r w:rsidR="008F3712"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of workers under their direction; and</w:t>
            </w:r>
          </w:p>
          <w:p w14:paraId="207981B0" w14:textId="77777777" w:rsidR="00D90A98" w:rsidRDefault="00D90A98" w:rsidP="008F3712">
            <w:pPr>
              <w:pStyle w:val="TableParagraph"/>
              <w:kinsoku w:val="0"/>
              <w:overflowPunct w:val="0"/>
              <w:spacing w:before="11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(c) supervisors comply with the Act and any regulations made pursuant to</w:t>
            </w:r>
            <w:r w:rsidR="008F3712"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the Act that apply to the place of employment and ensure that the workers</w:t>
            </w:r>
            <w:r w:rsidR="008F3712"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under their direction comply with the Act and those regulations.</w:t>
            </w:r>
          </w:p>
          <w:p w14:paraId="70710C82" w14:textId="77777777" w:rsidR="008F3712" w:rsidRDefault="008F3712" w:rsidP="008F3712">
            <w:pPr>
              <w:pStyle w:val="TableParagraph"/>
              <w:kinsoku w:val="0"/>
              <w:overflowPunct w:val="0"/>
              <w:spacing w:before="11"/>
              <w:rPr>
                <w:color w:val="365F91"/>
                <w:sz w:val="20"/>
                <w:szCs w:val="20"/>
              </w:rPr>
            </w:pPr>
          </w:p>
          <w:p w14:paraId="3BF9D3AF" w14:textId="77777777" w:rsidR="00F10E1C" w:rsidRDefault="00D90A98" w:rsidP="00B7601D">
            <w:pPr>
              <w:pStyle w:val="TableParagraph"/>
              <w:kinsoku w:val="0"/>
              <w:overflowPunct w:val="0"/>
              <w:spacing w:before="11"/>
              <w:ind w:right="85"/>
              <w:rPr>
                <w:color w:val="365F91"/>
                <w:sz w:val="20"/>
                <w:szCs w:val="20"/>
              </w:rPr>
            </w:pPr>
            <w:r w:rsidRPr="00D90A98">
              <w:rPr>
                <w:color w:val="365F91"/>
                <w:sz w:val="20"/>
                <w:szCs w:val="20"/>
              </w:rPr>
              <w:t>(2) A supervisor shall ensure that the workers under the supervisor’s direction</w:t>
            </w:r>
            <w:r w:rsidR="008F3712"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comply with the Act and any regulations made pursuant to the Act that apply to</w:t>
            </w:r>
            <w:r w:rsidR="008F3712">
              <w:rPr>
                <w:color w:val="365F91"/>
                <w:sz w:val="20"/>
                <w:szCs w:val="20"/>
              </w:rPr>
              <w:t xml:space="preserve"> </w:t>
            </w:r>
            <w:r w:rsidRPr="00D90A98">
              <w:rPr>
                <w:color w:val="365F91"/>
                <w:sz w:val="20"/>
                <w:szCs w:val="20"/>
              </w:rPr>
              <w:t>the place of employment.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3AAF2C" w14:textId="77777777" w:rsidR="008F3712" w:rsidRDefault="008F3712">
            <w:pPr>
              <w:pStyle w:val="TableParagraph"/>
              <w:kinsoku w:val="0"/>
              <w:overflowPunct w:val="0"/>
              <w:ind w:left="101"/>
              <w:rPr>
                <w:color w:val="365F91"/>
                <w:sz w:val="20"/>
                <w:szCs w:val="20"/>
              </w:rPr>
            </w:pPr>
            <w:r w:rsidRPr="008F3712">
              <w:rPr>
                <w:color w:val="365F91"/>
                <w:sz w:val="20"/>
                <w:szCs w:val="20"/>
              </w:rPr>
              <w:lastRenderedPageBreak/>
              <w:t xml:space="preserve">“Act” means </w:t>
            </w:r>
            <w:r w:rsidRPr="000A2894">
              <w:rPr>
                <w:i/>
                <w:iCs/>
                <w:color w:val="365F91"/>
                <w:sz w:val="20"/>
                <w:szCs w:val="20"/>
              </w:rPr>
              <w:t>The Saskatchewan Employment Act</w:t>
            </w:r>
          </w:p>
          <w:p w14:paraId="385F1994" w14:textId="77777777" w:rsidR="008F3712" w:rsidRDefault="008F3712">
            <w:pPr>
              <w:pStyle w:val="TableParagraph"/>
              <w:kinsoku w:val="0"/>
              <w:overflowPunct w:val="0"/>
              <w:ind w:left="101"/>
              <w:rPr>
                <w:color w:val="365F91"/>
                <w:sz w:val="20"/>
                <w:szCs w:val="20"/>
              </w:rPr>
            </w:pPr>
          </w:p>
          <w:p w14:paraId="33652081" w14:textId="77777777" w:rsidR="008F3712" w:rsidRDefault="008F3712" w:rsidP="00B7601D">
            <w:pPr>
              <w:pStyle w:val="TableParagraph"/>
              <w:kinsoku w:val="0"/>
              <w:overflowPunct w:val="0"/>
              <w:ind w:left="101" w:right="63"/>
              <w:rPr>
                <w:color w:val="365F91"/>
                <w:sz w:val="20"/>
                <w:szCs w:val="20"/>
              </w:rPr>
            </w:pPr>
            <w:r w:rsidRPr="008F3712">
              <w:rPr>
                <w:bCs/>
                <w:color w:val="365F91"/>
                <w:sz w:val="20"/>
                <w:szCs w:val="20"/>
              </w:rPr>
              <w:t>“</w:t>
            </w:r>
            <w:proofErr w:type="gramStart"/>
            <w:r w:rsidRPr="008F3712">
              <w:rPr>
                <w:bCs/>
                <w:color w:val="365F91"/>
                <w:sz w:val="20"/>
                <w:szCs w:val="20"/>
              </w:rPr>
              <w:t>biological</w:t>
            </w:r>
            <w:proofErr w:type="gramEnd"/>
            <w:r w:rsidRPr="008F3712">
              <w:rPr>
                <w:bCs/>
                <w:color w:val="365F91"/>
                <w:sz w:val="20"/>
                <w:szCs w:val="20"/>
              </w:rPr>
              <w:t xml:space="preserve"> substance”</w:t>
            </w:r>
            <w:r w:rsidRPr="008F3712">
              <w:rPr>
                <w:b/>
                <w:bCs/>
                <w:color w:val="365F91"/>
                <w:sz w:val="20"/>
                <w:szCs w:val="20"/>
              </w:rPr>
              <w:t xml:space="preserve"> </w:t>
            </w:r>
            <w:r w:rsidRPr="008F3712">
              <w:rPr>
                <w:color w:val="365F91"/>
                <w:sz w:val="20"/>
                <w:szCs w:val="20"/>
              </w:rPr>
              <w:t>means a substance containing living organisms, including infectious micro</w:t>
            </w:r>
            <w:r w:rsidRPr="008F3712">
              <w:rPr>
                <w:color w:val="365F91"/>
                <w:sz w:val="20"/>
                <w:szCs w:val="20"/>
              </w:rPr>
              <w:noBreakHyphen/>
              <w:t>organisms, or parts of organisms or products of organisms in their natural or modified forms</w:t>
            </w:r>
          </w:p>
          <w:p w14:paraId="499CB141" w14:textId="77777777" w:rsidR="008F3712" w:rsidRDefault="008F3712">
            <w:pPr>
              <w:pStyle w:val="TableParagraph"/>
              <w:kinsoku w:val="0"/>
              <w:overflowPunct w:val="0"/>
              <w:ind w:left="101"/>
              <w:rPr>
                <w:color w:val="365F91"/>
                <w:sz w:val="20"/>
                <w:szCs w:val="20"/>
              </w:rPr>
            </w:pPr>
          </w:p>
          <w:p w14:paraId="05EEC56F" w14:textId="062C1DAA" w:rsidR="008F3712" w:rsidRDefault="008F3712" w:rsidP="008F3712">
            <w:pPr>
              <w:pStyle w:val="TableParagraph"/>
              <w:kinsoku w:val="0"/>
              <w:overflowPunct w:val="0"/>
              <w:ind w:left="101"/>
              <w:rPr>
                <w:color w:val="365F91"/>
                <w:sz w:val="20"/>
                <w:szCs w:val="20"/>
              </w:rPr>
            </w:pPr>
            <w:r w:rsidRPr="008F3712">
              <w:rPr>
                <w:color w:val="365F91"/>
                <w:sz w:val="20"/>
                <w:szCs w:val="20"/>
              </w:rPr>
              <w:t>“</w:t>
            </w:r>
            <w:proofErr w:type="gramStart"/>
            <w:r w:rsidRPr="008F3712">
              <w:rPr>
                <w:color w:val="365F91"/>
                <w:sz w:val="20"/>
                <w:szCs w:val="20"/>
              </w:rPr>
              <w:t>chemical</w:t>
            </w:r>
            <w:proofErr w:type="gramEnd"/>
            <w:r w:rsidRPr="008F3712">
              <w:rPr>
                <w:color w:val="365F91"/>
                <w:sz w:val="20"/>
                <w:szCs w:val="20"/>
              </w:rPr>
              <w:t xml:space="preserve"> substance” means any natural or artificial substance,</w:t>
            </w:r>
            <w:r w:rsidR="00B7601D">
              <w:rPr>
                <w:color w:val="365F91"/>
                <w:sz w:val="20"/>
                <w:szCs w:val="20"/>
              </w:rPr>
              <w:t xml:space="preserve"> </w:t>
            </w:r>
            <w:r w:rsidRPr="008F3712">
              <w:rPr>
                <w:color w:val="365F91"/>
                <w:sz w:val="20"/>
                <w:szCs w:val="20"/>
              </w:rPr>
              <w:t>whether in the form of a solid, liquid, gas or vapour, other than a biological</w:t>
            </w:r>
            <w:r w:rsidR="00B7601D">
              <w:rPr>
                <w:color w:val="365F91"/>
                <w:sz w:val="20"/>
                <w:szCs w:val="20"/>
              </w:rPr>
              <w:t xml:space="preserve"> </w:t>
            </w:r>
            <w:r w:rsidRPr="008F3712">
              <w:rPr>
                <w:color w:val="365F91"/>
                <w:sz w:val="20"/>
                <w:szCs w:val="20"/>
              </w:rPr>
              <w:t>substance</w:t>
            </w:r>
          </w:p>
          <w:p w14:paraId="3418DBA3" w14:textId="77777777" w:rsidR="008F3712" w:rsidRDefault="008F3712">
            <w:pPr>
              <w:pStyle w:val="TableParagraph"/>
              <w:kinsoku w:val="0"/>
              <w:overflowPunct w:val="0"/>
              <w:ind w:left="101"/>
              <w:rPr>
                <w:color w:val="365F91"/>
                <w:sz w:val="20"/>
                <w:szCs w:val="20"/>
              </w:rPr>
            </w:pPr>
          </w:p>
          <w:p w14:paraId="38AECB6A" w14:textId="77777777" w:rsidR="00F02333" w:rsidRDefault="003452A8">
            <w:pPr>
              <w:pStyle w:val="TableParagraph"/>
              <w:kinsoku w:val="0"/>
              <w:overflowPunct w:val="0"/>
              <w:ind w:left="101"/>
              <w:rPr>
                <w:color w:val="365F91"/>
                <w:sz w:val="20"/>
                <w:szCs w:val="20"/>
              </w:rPr>
            </w:pPr>
            <w:r w:rsidRPr="003452A8">
              <w:rPr>
                <w:color w:val="365F91"/>
                <w:sz w:val="20"/>
                <w:szCs w:val="20"/>
              </w:rPr>
              <w:t>“competent” means possessing knowledge, experience and training to perform a specific duty</w:t>
            </w:r>
          </w:p>
          <w:p w14:paraId="24BE7B20" w14:textId="77777777" w:rsidR="008F3712" w:rsidRDefault="008F3712">
            <w:pPr>
              <w:pStyle w:val="TableParagraph"/>
              <w:kinsoku w:val="0"/>
              <w:overflowPunct w:val="0"/>
              <w:ind w:left="101"/>
              <w:rPr>
                <w:color w:val="365F91"/>
                <w:sz w:val="20"/>
                <w:szCs w:val="20"/>
              </w:rPr>
            </w:pPr>
          </w:p>
          <w:p w14:paraId="4A07DD15" w14:textId="2E0D2039" w:rsidR="008F3712" w:rsidRDefault="008F3712" w:rsidP="00B7601D">
            <w:pPr>
              <w:pStyle w:val="TableParagraph"/>
              <w:kinsoku w:val="0"/>
              <w:overflowPunct w:val="0"/>
              <w:ind w:left="101" w:right="63"/>
              <w:rPr>
                <w:color w:val="365F91"/>
                <w:sz w:val="20"/>
                <w:szCs w:val="20"/>
              </w:rPr>
            </w:pPr>
            <w:r w:rsidRPr="008F3712">
              <w:rPr>
                <w:color w:val="365F91"/>
                <w:sz w:val="20"/>
                <w:szCs w:val="20"/>
              </w:rPr>
              <w:t>“</w:t>
            </w:r>
            <w:proofErr w:type="gramStart"/>
            <w:r w:rsidRPr="008F3712">
              <w:rPr>
                <w:color w:val="365F91"/>
                <w:sz w:val="20"/>
                <w:szCs w:val="20"/>
              </w:rPr>
              <w:t>personal</w:t>
            </w:r>
            <w:proofErr w:type="gramEnd"/>
            <w:r w:rsidRPr="008F3712">
              <w:rPr>
                <w:color w:val="365F91"/>
                <w:sz w:val="20"/>
                <w:szCs w:val="20"/>
              </w:rPr>
              <w:t xml:space="preserve"> protective equipment” means any clothing, device or other</w:t>
            </w:r>
            <w:r w:rsidR="00B7601D">
              <w:rPr>
                <w:color w:val="365F91"/>
                <w:sz w:val="20"/>
                <w:szCs w:val="20"/>
              </w:rPr>
              <w:t xml:space="preserve"> </w:t>
            </w:r>
            <w:r w:rsidRPr="008F3712">
              <w:rPr>
                <w:color w:val="365F91"/>
                <w:sz w:val="20"/>
                <w:szCs w:val="20"/>
              </w:rPr>
              <w:t xml:space="preserve">article that is intended to be worn or </w:t>
            </w:r>
            <w:r w:rsidRPr="008F3712">
              <w:rPr>
                <w:color w:val="365F91"/>
                <w:sz w:val="20"/>
                <w:szCs w:val="20"/>
              </w:rPr>
              <w:lastRenderedPageBreak/>
              <w:t>used by a worker to prevent injury or to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F3712">
              <w:rPr>
                <w:color w:val="365F91"/>
                <w:sz w:val="20"/>
                <w:szCs w:val="20"/>
              </w:rPr>
              <w:t>facilitate rescue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B93BBB" w14:textId="77777777" w:rsidR="00F02333" w:rsidRDefault="00214EA5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lastRenderedPageBreak/>
              <w:t>Is all work sufficiently and competently supervised?</w:t>
            </w:r>
          </w:p>
          <w:p w14:paraId="1F354B41" w14:textId="77777777" w:rsidR="00F02333" w:rsidRDefault="00F02333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15"/>
                <w:szCs w:val="15"/>
              </w:rPr>
            </w:pPr>
          </w:p>
          <w:p w14:paraId="5A94B9AE" w14:textId="77777777" w:rsidR="00F02333" w:rsidRDefault="00214EA5">
            <w:pPr>
              <w:pStyle w:val="TableParagraph"/>
              <w:kinsoku w:val="0"/>
              <w:overflowPunct w:val="0"/>
              <w:spacing w:before="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supervisors comply with legislation? Do they ensure the workers do as well?</w:t>
            </w:r>
          </w:p>
          <w:p w14:paraId="16A4237A" w14:textId="77777777" w:rsidR="00F02333" w:rsidRDefault="00F0233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16"/>
                <w:szCs w:val="16"/>
              </w:rPr>
            </w:pPr>
          </w:p>
          <w:p w14:paraId="31F1BBF0" w14:textId="77777777" w:rsidR="00F02333" w:rsidRDefault="00214EA5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supervisors know</w:t>
            </w:r>
          </w:p>
          <w:p w14:paraId="21C3BE01" w14:textId="77777777" w:rsidR="00F02333" w:rsidRDefault="00214EA5">
            <w:pPr>
              <w:pStyle w:val="TableParagraph"/>
              <w:numPr>
                <w:ilvl w:val="0"/>
                <w:numId w:val="15"/>
              </w:numPr>
              <w:tabs>
                <w:tab w:val="left" w:pos="167"/>
              </w:tabs>
              <w:kinsoku w:val="0"/>
              <w:overflowPunct w:val="0"/>
              <w:spacing w:before="1" w:line="243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Legislation that applies?</w:t>
            </w:r>
          </w:p>
          <w:p w14:paraId="6D5D01B4" w14:textId="77777777" w:rsidR="00F02333" w:rsidRDefault="00214EA5">
            <w:pPr>
              <w:pStyle w:val="TableParagraph"/>
              <w:numPr>
                <w:ilvl w:val="0"/>
                <w:numId w:val="15"/>
              </w:numPr>
              <w:tabs>
                <w:tab w:val="left" w:pos="167"/>
              </w:tabs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The OH&amp;S programs</w:t>
            </w:r>
            <w:r>
              <w:rPr>
                <w:color w:val="365F91"/>
                <w:spacing w:val="-3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available?</w:t>
            </w:r>
          </w:p>
          <w:p w14:paraId="24175253" w14:textId="77777777" w:rsidR="00F02333" w:rsidRDefault="00214EA5">
            <w:pPr>
              <w:pStyle w:val="TableParagraph"/>
              <w:numPr>
                <w:ilvl w:val="0"/>
                <w:numId w:val="15"/>
              </w:numPr>
              <w:tabs>
                <w:tab w:val="left" w:pos="167"/>
              </w:tabs>
              <w:kinsoku w:val="0"/>
              <w:overflowPunct w:val="0"/>
              <w:ind w:right="728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The safe management of</w:t>
            </w:r>
            <w:r>
              <w:rPr>
                <w:color w:val="365F91"/>
                <w:spacing w:val="-14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chemicals?</w:t>
            </w:r>
            <w:r w:rsidR="003452A8">
              <w:rPr>
                <w:color w:val="365F91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Biological</w:t>
            </w:r>
            <w:r>
              <w:rPr>
                <w:color w:val="365F91"/>
                <w:spacing w:val="1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substances?</w:t>
            </w:r>
          </w:p>
          <w:p w14:paraId="2DBDFE6A" w14:textId="77777777" w:rsidR="00F02333" w:rsidRDefault="00214EA5">
            <w:pPr>
              <w:pStyle w:val="TableParagraph"/>
              <w:numPr>
                <w:ilvl w:val="0"/>
                <w:numId w:val="15"/>
              </w:numPr>
              <w:tabs>
                <w:tab w:val="left" w:pos="167"/>
              </w:tabs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The need for PPE? Safe</w:t>
            </w:r>
            <w:r>
              <w:rPr>
                <w:color w:val="365F91"/>
                <w:spacing w:val="-5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use?</w:t>
            </w:r>
          </w:p>
          <w:p w14:paraId="6CD5EE30" w14:textId="77777777" w:rsidR="00F02333" w:rsidRDefault="00214EA5">
            <w:pPr>
              <w:pStyle w:val="TableParagraph"/>
              <w:numPr>
                <w:ilvl w:val="0"/>
                <w:numId w:val="15"/>
              </w:numPr>
              <w:tabs>
                <w:tab w:val="left" w:pos="167"/>
              </w:tabs>
              <w:kinsoku w:val="0"/>
              <w:overflowPunct w:val="0"/>
              <w:spacing w:before="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Emergency</w:t>
            </w:r>
            <w:r>
              <w:rPr>
                <w:color w:val="365F91"/>
                <w:spacing w:val="-1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procedures?</w:t>
            </w:r>
          </w:p>
          <w:p w14:paraId="661FA4CA" w14:textId="77777777" w:rsidR="00F02333" w:rsidRDefault="00214EA5">
            <w:pPr>
              <w:pStyle w:val="TableParagraph"/>
              <w:numPr>
                <w:ilvl w:val="0"/>
                <w:numId w:val="15"/>
              </w:numPr>
              <w:tabs>
                <w:tab w:val="left" w:pos="167"/>
              </w:tabs>
              <w:kinsoku w:val="0"/>
              <w:overflowPunct w:val="0"/>
              <w:spacing w:before="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How to keep workers</w:t>
            </w:r>
            <w:r>
              <w:rPr>
                <w:color w:val="365F91"/>
                <w:spacing w:val="-4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safe?</w:t>
            </w:r>
          </w:p>
        </w:tc>
      </w:tr>
      <w:tr w:rsidR="00F02333" w14:paraId="72FDBC08" w14:textId="77777777">
        <w:trPr>
          <w:trHeight w:val="1218"/>
        </w:trPr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4C5E68AA" w14:textId="77777777" w:rsidR="00F02333" w:rsidRDefault="00E50FC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3-7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5CE223FD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Duty to inform workers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6A8B7FC4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All committees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04B180C3" w14:textId="77777777" w:rsidR="008F3712" w:rsidRPr="008F3712" w:rsidRDefault="008F3712" w:rsidP="00B7601D">
            <w:pPr>
              <w:pStyle w:val="TableParagraph"/>
              <w:kinsoku w:val="0"/>
              <w:overflowPunct w:val="0"/>
              <w:ind w:left="107" w:right="85"/>
              <w:rPr>
                <w:color w:val="365F91"/>
                <w:sz w:val="20"/>
                <w:szCs w:val="20"/>
              </w:rPr>
            </w:pPr>
            <w:r w:rsidRPr="008F3712">
              <w:rPr>
                <w:color w:val="365F91"/>
                <w:sz w:val="20"/>
                <w:szCs w:val="20"/>
              </w:rPr>
              <w:t>An employer shall ensure that each worker:</w:t>
            </w:r>
          </w:p>
          <w:p w14:paraId="28A5644D" w14:textId="77777777" w:rsidR="008F3712" w:rsidRPr="008F3712" w:rsidRDefault="008F3712" w:rsidP="00B7601D">
            <w:pPr>
              <w:pStyle w:val="TableParagraph"/>
              <w:kinsoku w:val="0"/>
              <w:overflowPunct w:val="0"/>
              <w:ind w:left="107" w:right="175"/>
              <w:rPr>
                <w:color w:val="365F91"/>
                <w:sz w:val="20"/>
                <w:szCs w:val="20"/>
              </w:rPr>
            </w:pPr>
            <w:r w:rsidRPr="008F3712">
              <w:rPr>
                <w:color w:val="365F91"/>
                <w:sz w:val="20"/>
                <w:szCs w:val="20"/>
              </w:rPr>
              <w:t>(a) is informed of the provisions of the Act and any regulations pursuant to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F3712">
              <w:rPr>
                <w:color w:val="365F91"/>
                <w:sz w:val="20"/>
                <w:szCs w:val="20"/>
              </w:rPr>
              <w:t>the Act that apply to the worker’s work at the place of employment; and</w:t>
            </w:r>
          </w:p>
          <w:p w14:paraId="6C059EEF" w14:textId="77777777" w:rsidR="003452A8" w:rsidRDefault="008F3712" w:rsidP="008F3712">
            <w:pPr>
              <w:pStyle w:val="TableParagraph"/>
              <w:kinsoku w:val="0"/>
              <w:overflowPunct w:val="0"/>
              <w:ind w:left="166" w:right="307"/>
              <w:rPr>
                <w:color w:val="365F91"/>
                <w:sz w:val="20"/>
                <w:szCs w:val="20"/>
              </w:rPr>
            </w:pPr>
            <w:r w:rsidRPr="008F3712">
              <w:rPr>
                <w:color w:val="365F91"/>
                <w:sz w:val="20"/>
                <w:szCs w:val="20"/>
              </w:rPr>
              <w:t>(b) complies with the Act and those regulations.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2EAF232C" w14:textId="77777777" w:rsidR="00F02333" w:rsidRDefault="00F0233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0FE51BA4" w14:textId="77777777" w:rsidR="00F02333" w:rsidRDefault="00214EA5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employees know what the legislation means to them?</w:t>
            </w:r>
          </w:p>
          <w:p w14:paraId="63620F15" w14:textId="77777777" w:rsidR="00F02333" w:rsidRDefault="00F02333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19"/>
                <w:szCs w:val="19"/>
              </w:rPr>
            </w:pPr>
          </w:p>
          <w:p w14:paraId="43E994C9" w14:textId="77777777" w:rsidR="00F02333" w:rsidRDefault="00214EA5">
            <w:pPr>
              <w:pStyle w:val="TableParagraph"/>
              <w:kinsoku w:val="0"/>
              <w:overflowPunct w:val="0"/>
              <w:spacing w:before="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they comply with it?</w:t>
            </w:r>
          </w:p>
        </w:tc>
      </w:tr>
      <w:tr w:rsidR="00F02333" w14:paraId="14D3CE37" w14:textId="77777777">
        <w:trPr>
          <w:trHeight w:val="34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B4E2" w14:textId="77777777" w:rsidR="00F02333" w:rsidRDefault="00E50FC8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6-20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398A" w14:textId="77777777" w:rsidR="00F02333" w:rsidRDefault="00214EA5">
            <w:pPr>
              <w:pStyle w:val="TableParagraph"/>
              <w:kinsoku w:val="0"/>
              <w:overflowPunct w:val="0"/>
              <w:spacing w:before="1"/>
              <w:ind w:left="107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Visually demanding tasks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2B23" w14:textId="77777777" w:rsidR="00F02333" w:rsidRDefault="00214EA5">
            <w:pPr>
              <w:pStyle w:val="TableParagraph"/>
              <w:kinsoku w:val="0"/>
              <w:overflowPunct w:val="0"/>
              <w:spacing w:before="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All committees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CCE8" w14:textId="77777777" w:rsidR="008F3712" w:rsidRDefault="008F3712" w:rsidP="00B7601D">
            <w:pPr>
              <w:pStyle w:val="TableParagraph"/>
              <w:kinsoku w:val="0"/>
              <w:overflowPunct w:val="0"/>
              <w:spacing w:before="1"/>
              <w:ind w:left="166" w:right="175"/>
              <w:rPr>
                <w:color w:val="365F91"/>
                <w:sz w:val="20"/>
                <w:szCs w:val="20"/>
              </w:rPr>
            </w:pPr>
            <w:r w:rsidRPr="008F3712">
              <w:rPr>
                <w:color w:val="365F91"/>
                <w:sz w:val="20"/>
                <w:szCs w:val="20"/>
              </w:rPr>
              <w:t>(1) An employer or contractor, in consultation with the committee, shall identify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F3712">
              <w:rPr>
                <w:color w:val="365F91"/>
                <w:sz w:val="20"/>
                <w:szCs w:val="20"/>
              </w:rPr>
              <w:t>any tasks that involve a potentially harmful visual demand on a worker.</w:t>
            </w:r>
          </w:p>
          <w:p w14:paraId="3B15CF67" w14:textId="77777777" w:rsidR="007F0768" w:rsidRPr="008F3712" w:rsidRDefault="007F0768" w:rsidP="008F3712">
            <w:pPr>
              <w:pStyle w:val="TableParagraph"/>
              <w:kinsoku w:val="0"/>
              <w:overflowPunct w:val="0"/>
              <w:spacing w:before="1"/>
              <w:ind w:left="166"/>
              <w:rPr>
                <w:color w:val="365F91"/>
                <w:sz w:val="20"/>
                <w:szCs w:val="20"/>
              </w:rPr>
            </w:pPr>
          </w:p>
          <w:p w14:paraId="4EC26434" w14:textId="77777777" w:rsidR="008F3712" w:rsidRPr="008F3712" w:rsidRDefault="008F3712" w:rsidP="008F3712">
            <w:pPr>
              <w:pStyle w:val="TableParagraph"/>
              <w:kinsoku w:val="0"/>
              <w:overflowPunct w:val="0"/>
              <w:spacing w:before="1"/>
              <w:ind w:left="166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(</w:t>
            </w:r>
            <w:r w:rsidRPr="008F3712">
              <w:rPr>
                <w:color w:val="365F91"/>
                <w:sz w:val="20"/>
                <w:szCs w:val="20"/>
              </w:rPr>
              <w:t>2) An employer or contractor:</w:t>
            </w:r>
          </w:p>
          <w:p w14:paraId="7B380FCA" w14:textId="33A5570A" w:rsidR="008F3712" w:rsidRPr="008F3712" w:rsidRDefault="008F3712" w:rsidP="00B7601D">
            <w:pPr>
              <w:pStyle w:val="TableParagraph"/>
              <w:kinsoku w:val="0"/>
              <w:overflowPunct w:val="0"/>
              <w:spacing w:before="1"/>
              <w:ind w:left="166" w:right="85"/>
              <w:rPr>
                <w:color w:val="365F91"/>
                <w:sz w:val="20"/>
                <w:szCs w:val="20"/>
              </w:rPr>
            </w:pPr>
            <w:r w:rsidRPr="008F3712">
              <w:rPr>
                <w:color w:val="365F91"/>
                <w:sz w:val="20"/>
                <w:szCs w:val="20"/>
              </w:rPr>
              <w:t>(a) shall take all practicable steps to reduce the harmful visual demand of</w:t>
            </w:r>
            <w:r w:rsidR="00B7601D">
              <w:rPr>
                <w:color w:val="365F91"/>
                <w:sz w:val="20"/>
                <w:szCs w:val="20"/>
              </w:rPr>
              <w:t xml:space="preserve"> </w:t>
            </w:r>
            <w:r w:rsidRPr="008F3712">
              <w:rPr>
                <w:color w:val="365F91"/>
                <w:sz w:val="20"/>
                <w:szCs w:val="20"/>
              </w:rPr>
              <w:t xml:space="preserve">those </w:t>
            </w:r>
            <w:proofErr w:type="gramStart"/>
            <w:r w:rsidRPr="008F3712">
              <w:rPr>
                <w:color w:val="365F91"/>
                <w:sz w:val="20"/>
                <w:szCs w:val="20"/>
              </w:rPr>
              <w:t>tasks;</w:t>
            </w:r>
            <w:proofErr w:type="gramEnd"/>
          </w:p>
          <w:p w14:paraId="30C2A7CD" w14:textId="77777777" w:rsidR="008F3712" w:rsidRDefault="008F3712" w:rsidP="008F3712">
            <w:pPr>
              <w:pStyle w:val="TableParagraph"/>
              <w:kinsoku w:val="0"/>
              <w:overflowPunct w:val="0"/>
              <w:spacing w:before="1"/>
              <w:ind w:left="166"/>
              <w:rPr>
                <w:color w:val="365F91"/>
                <w:sz w:val="20"/>
                <w:szCs w:val="20"/>
              </w:rPr>
            </w:pPr>
            <w:r w:rsidRPr="008F3712">
              <w:rPr>
                <w:color w:val="365F91"/>
                <w:sz w:val="20"/>
                <w:szCs w:val="20"/>
              </w:rPr>
              <w:t>(b) shall inform the worker of the risk of performing those tasks;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</w:p>
          <w:p w14:paraId="094E7103" w14:textId="168683EB" w:rsidR="008F3712" w:rsidRPr="008F3712" w:rsidRDefault="008F3712" w:rsidP="00B7601D">
            <w:pPr>
              <w:pStyle w:val="TableParagraph"/>
              <w:kinsoku w:val="0"/>
              <w:overflowPunct w:val="0"/>
              <w:spacing w:before="1"/>
              <w:ind w:left="166" w:right="85"/>
              <w:rPr>
                <w:color w:val="365F91"/>
                <w:sz w:val="20"/>
                <w:szCs w:val="20"/>
              </w:rPr>
            </w:pPr>
            <w:r w:rsidRPr="008F3712">
              <w:rPr>
                <w:color w:val="365F91"/>
                <w:sz w:val="20"/>
                <w:szCs w:val="20"/>
              </w:rPr>
              <w:t>(c) shall advise the worker to consult a physician or an optometrist if any</w:t>
            </w:r>
            <w:r w:rsidR="00B7601D">
              <w:rPr>
                <w:color w:val="365F91"/>
                <w:sz w:val="20"/>
                <w:szCs w:val="20"/>
              </w:rPr>
              <w:t xml:space="preserve"> </w:t>
            </w:r>
            <w:r w:rsidRPr="008F3712">
              <w:rPr>
                <w:color w:val="365F91"/>
                <w:sz w:val="20"/>
                <w:szCs w:val="20"/>
              </w:rPr>
              <w:t xml:space="preserve">persistent vision impairment, disability or visual </w:t>
            </w:r>
            <w:r w:rsidRPr="008F3712">
              <w:rPr>
                <w:color w:val="365F91"/>
                <w:sz w:val="20"/>
                <w:szCs w:val="20"/>
              </w:rPr>
              <w:lastRenderedPageBreak/>
              <w:t>strain results from performing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F3712">
              <w:rPr>
                <w:color w:val="365F91"/>
                <w:sz w:val="20"/>
                <w:szCs w:val="20"/>
              </w:rPr>
              <w:t xml:space="preserve">the </w:t>
            </w:r>
            <w:proofErr w:type="gramStart"/>
            <w:r w:rsidRPr="008F3712">
              <w:rPr>
                <w:color w:val="365F91"/>
                <w:sz w:val="20"/>
                <w:szCs w:val="20"/>
              </w:rPr>
              <w:t>tasks;</w:t>
            </w:r>
            <w:proofErr w:type="gramEnd"/>
          </w:p>
          <w:p w14:paraId="21524301" w14:textId="77777777" w:rsidR="008F3712" w:rsidRPr="008F3712" w:rsidRDefault="008F3712" w:rsidP="008F3712">
            <w:pPr>
              <w:pStyle w:val="TableParagraph"/>
              <w:kinsoku w:val="0"/>
              <w:overflowPunct w:val="0"/>
              <w:spacing w:before="1"/>
              <w:ind w:left="166"/>
              <w:rPr>
                <w:color w:val="365F91"/>
                <w:sz w:val="20"/>
                <w:szCs w:val="20"/>
              </w:rPr>
            </w:pPr>
            <w:r w:rsidRPr="008F3712">
              <w:rPr>
                <w:color w:val="365F91"/>
                <w:sz w:val="20"/>
                <w:szCs w:val="20"/>
              </w:rPr>
              <w:t>(d) where a worker cannot attend a consultation mentioned in clause (c) during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F3712">
              <w:rPr>
                <w:color w:val="365F91"/>
                <w:sz w:val="20"/>
                <w:szCs w:val="20"/>
              </w:rPr>
              <w:t>the worker’s time off work, shall permit the worker to attend the consultation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F3712">
              <w:rPr>
                <w:color w:val="365F91"/>
                <w:sz w:val="20"/>
                <w:szCs w:val="20"/>
              </w:rPr>
              <w:t>during normal working hours without loss of pay or other benefits; and</w:t>
            </w:r>
          </w:p>
          <w:p w14:paraId="6BE138B4" w14:textId="77777777" w:rsidR="00A811DF" w:rsidRDefault="008F3712" w:rsidP="008F3712">
            <w:pPr>
              <w:pStyle w:val="TableParagraph"/>
              <w:kinsoku w:val="0"/>
              <w:overflowPunct w:val="0"/>
              <w:spacing w:before="1"/>
              <w:ind w:left="166"/>
              <w:rPr>
                <w:color w:val="365F91"/>
                <w:sz w:val="20"/>
                <w:szCs w:val="20"/>
              </w:rPr>
            </w:pPr>
            <w:r w:rsidRPr="008F3712">
              <w:rPr>
                <w:color w:val="365F91"/>
                <w:sz w:val="20"/>
                <w:szCs w:val="20"/>
              </w:rPr>
              <w:t>(e) where a worker cannot recover the costs of a consultation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F3712">
              <w:rPr>
                <w:color w:val="365F91"/>
                <w:sz w:val="20"/>
                <w:szCs w:val="20"/>
              </w:rPr>
              <w:t>mentioned in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F3712">
              <w:rPr>
                <w:color w:val="365F91"/>
                <w:sz w:val="20"/>
                <w:szCs w:val="20"/>
              </w:rPr>
              <w:t>clause (c), shall reimburse the worker for the costs of the consultation that, in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F3712">
              <w:rPr>
                <w:color w:val="365F91"/>
                <w:sz w:val="20"/>
                <w:szCs w:val="20"/>
              </w:rPr>
              <w:t>the opinion of the director, are reasonable.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4C33" w14:textId="77777777" w:rsidR="00F02333" w:rsidRDefault="00A811DF">
            <w:pPr>
              <w:pStyle w:val="TableParagraph"/>
              <w:kinsoku w:val="0"/>
              <w:overflowPunct w:val="0"/>
              <w:spacing w:line="225" w:lineRule="exact"/>
              <w:ind w:left="263"/>
              <w:rPr>
                <w:color w:val="365F91"/>
                <w:sz w:val="20"/>
                <w:szCs w:val="20"/>
              </w:rPr>
            </w:pPr>
            <w:r w:rsidRPr="00A811DF">
              <w:rPr>
                <w:color w:val="365F91"/>
                <w:sz w:val="20"/>
                <w:szCs w:val="20"/>
              </w:rPr>
              <w:lastRenderedPageBreak/>
              <w:t>“committee” means an occupational health committee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0F47" w14:textId="77777777" w:rsidR="00F02333" w:rsidRDefault="00214EA5">
            <w:pPr>
              <w:pStyle w:val="TableParagraph"/>
              <w:kinsoku w:val="0"/>
              <w:overflowPunct w:val="0"/>
              <w:spacing w:before="1"/>
              <w:ind w:right="10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 xml:space="preserve">Has </w:t>
            </w:r>
            <w:r w:rsidR="00A811DF">
              <w:rPr>
                <w:color w:val="365F91"/>
                <w:sz w:val="20"/>
                <w:szCs w:val="20"/>
              </w:rPr>
              <w:t>the employer</w:t>
            </w:r>
            <w:r>
              <w:rPr>
                <w:color w:val="365F91"/>
                <w:sz w:val="20"/>
                <w:szCs w:val="20"/>
              </w:rPr>
              <w:t xml:space="preserve"> identified visually demanding tasks?</w:t>
            </w:r>
          </w:p>
          <w:p w14:paraId="0F3FECF7" w14:textId="77777777" w:rsidR="00A811DF" w:rsidRDefault="00A811DF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</w:p>
          <w:p w14:paraId="22726EDD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Have they</w:t>
            </w:r>
          </w:p>
          <w:p w14:paraId="1B13D16E" w14:textId="77777777" w:rsidR="00F02333" w:rsidRDefault="00214EA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kinsoku w:val="0"/>
              <w:overflowPunct w:val="0"/>
              <w:spacing w:before="1" w:line="243" w:lineRule="exact"/>
              <w:ind w:hanging="36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Taken steps to reduce the</w:t>
            </w:r>
            <w:r>
              <w:rPr>
                <w:color w:val="365F91"/>
                <w:spacing w:val="-16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risk</w:t>
            </w:r>
          </w:p>
          <w:p w14:paraId="625624D4" w14:textId="77777777" w:rsidR="00F02333" w:rsidRDefault="00214EA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kinsoku w:val="0"/>
              <w:overflowPunct w:val="0"/>
              <w:spacing w:line="243" w:lineRule="exact"/>
              <w:ind w:hanging="36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Informed workers of the</w:t>
            </w:r>
            <w:r>
              <w:rPr>
                <w:color w:val="365F91"/>
                <w:spacing w:val="-13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risk</w:t>
            </w:r>
          </w:p>
          <w:p w14:paraId="1DCFB7E1" w14:textId="77777777" w:rsidR="00A811DF" w:rsidRDefault="00A811DF" w:rsidP="00A811D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 w:rsidRPr="00A811DF">
              <w:rPr>
                <w:color w:val="365F91"/>
                <w:sz w:val="20"/>
                <w:szCs w:val="20"/>
              </w:rPr>
              <w:t>Advise the worker to consults a physician or an optometrist if any persistent issues arise</w:t>
            </w:r>
          </w:p>
          <w:p w14:paraId="44CDE491" w14:textId="77777777" w:rsidR="00A811DF" w:rsidRPr="00A811DF" w:rsidRDefault="00A811DF" w:rsidP="00A811DF">
            <w:pPr>
              <w:pStyle w:val="ListParagraph"/>
              <w:numPr>
                <w:ilvl w:val="0"/>
                <w:numId w:val="13"/>
              </w:numPr>
              <w:rPr>
                <w:color w:val="365F91"/>
                <w:sz w:val="20"/>
                <w:szCs w:val="20"/>
              </w:rPr>
            </w:pPr>
            <w:r w:rsidRPr="00A811DF">
              <w:rPr>
                <w:color w:val="365F91"/>
                <w:sz w:val="20"/>
                <w:szCs w:val="20"/>
              </w:rPr>
              <w:t>Allow them to attend during work time if they cannot arrange for it after hours</w:t>
            </w:r>
          </w:p>
          <w:p w14:paraId="29C66080" w14:textId="77777777" w:rsidR="00A811DF" w:rsidRPr="00A811DF" w:rsidRDefault="00A811DF" w:rsidP="003D48B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 w:rsidRPr="00A811DF">
              <w:rPr>
                <w:color w:val="365F91"/>
                <w:sz w:val="20"/>
                <w:szCs w:val="20"/>
              </w:rPr>
              <w:t>If worker cannot cover the costs for the consultation, reimburse the worker</w:t>
            </w:r>
          </w:p>
          <w:p w14:paraId="3A70CF77" w14:textId="77777777" w:rsidR="00F02333" w:rsidRDefault="00F02333">
            <w:pPr>
              <w:pStyle w:val="TableParagraph"/>
              <w:kinsoku w:val="0"/>
              <w:overflowPunct w:val="0"/>
              <w:ind w:left="466"/>
              <w:rPr>
                <w:color w:val="365F91"/>
                <w:w w:val="99"/>
                <w:sz w:val="20"/>
                <w:szCs w:val="20"/>
              </w:rPr>
            </w:pPr>
          </w:p>
        </w:tc>
      </w:tr>
      <w:tr w:rsidR="00F02333" w14:paraId="7CA2B9FA" w14:textId="77777777">
        <w:trPr>
          <w:trHeight w:val="244"/>
        </w:trPr>
        <w:tc>
          <w:tcPr>
            <w:tcW w:w="1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1C9AE07C" w14:textId="77777777" w:rsidR="00F02333" w:rsidRDefault="00214EA5" w:rsidP="00E50FC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The following sections (</w:t>
            </w:r>
            <w:r w:rsidR="00E50FC8">
              <w:rPr>
                <w:b/>
                <w:bCs/>
                <w:color w:val="365F91"/>
                <w:sz w:val="20"/>
                <w:szCs w:val="20"/>
              </w:rPr>
              <w:t>23-3 – 23-10</w:t>
            </w:r>
            <w:r>
              <w:rPr>
                <w:b/>
                <w:bCs/>
                <w:color w:val="365F91"/>
                <w:sz w:val="20"/>
                <w:szCs w:val="20"/>
              </w:rPr>
              <w:t>) apply to asbestos. Only committees where asbestos dust is likely to be released into the air need to review these sections.</w:t>
            </w:r>
          </w:p>
        </w:tc>
      </w:tr>
      <w:tr w:rsidR="00F02333" w14:paraId="0A1F6FE3" w14:textId="77777777">
        <w:trPr>
          <w:trHeight w:val="7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B039" w14:textId="77777777" w:rsidR="00F02333" w:rsidRDefault="00E50FC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23-3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2CB0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Prohibition re crocidolite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3CF7" w14:textId="095D6196" w:rsidR="00F02333" w:rsidRDefault="00214EA5" w:rsidP="00B7601D">
            <w:pPr>
              <w:pStyle w:val="TableParagraph"/>
              <w:kinsoku w:val="0"/>
              <w:overflowPunct w:val="0"/>
              <w:ind w:right="289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Committees with asbestos</w:t>
            </w:r>
            <w:r w:rsidR="00B7601D">
              <w:rPr>
                <w:color w:val="365F91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on site.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F919" w14:textId="597E7ECD" w:rsidR="00F02333" w:rsidRDefault="00A811DF" w:rsidP="00B7601D">
            <w:pPr>
              <w:pStyle w:val="TableParagraph"/>
              <w:kinsoku w:val="0"/>
              <w:overflowPunct w:val="0"/>
              <w:ind w:left="107" w:right="85"/>
              <w:rPr>
                <w:color w:val="365F91"/>
                <w:sz w:val="20"/>
                <w:szCs w:val="20"/>
              </w:rPr>
            </w:pPr>
            <w:r w:rsidRPr="00A811DF">
              <w:rPr>
                <w:color w:val="365F91"/>
                <w:sz w:val="20"/>
                <w:szCs w:val="20"/>
              </w:rPr>
              <w:t xml:space="preserve">No employer, contractor, owner, </w:t>
            </w:r>
            <w:proofErr w:type="gramStart"/>
            <w:r w:rsidRPr="00A811DF">
              <w:rPr>
                <w:color w:val="365F91"/>
                <w:sz w:val="20"/>
                <w:szCs w:val="20"/>
              </w:rPr>
              <w:t>worker</w:t>
            </w:r>
            <w:proofErr w:type="gramEnd"/>
            <w:r w:rsidRPr="00A811DF">
              <w:rPr>
                <w:color w:val="365F91"/>
                <w:sz w:val="20"/>
                <w:szCs w:val="20"/>
              </w:rPr>
              <w:t xml:space="preserve"> or self-</w:t>
            </w:r>
            <w:r>
              <w:rPr>
                <w:color w:val="365F91"/>
                <w:sz w:val="20"/>
                <w:szCs w:val="20"/>
              </w:rPr>
              <w:t>e</w:t>
            </w:r>
            <w:r w:rsidRPr="00A811DF">
              <w:rPr>
                <w:color w:val="365F91"/>
                <w:sz w:val="20"/>
                <w:szCs w:val="20"/>
              </w:rPr>
              <w:t>mployed person shall install</w:t>
            </w:r>
            <w:r w:rsidR="00B7601D">
              <w:rPr>
                <w:color w:val="365F91"/>
                <w:sz w:val="20"/>
                <w:szCs w:val="20"/>
              </w:rPr>
              <w:t xml:space="preserve"> </w:t>
            </w:r>
            <w:r w:rsidRPr="00A811DF">
              <w:rPr>
                <w:color w:val="365F91"/>
                <w:sz w:val="20"/>
                <w:szCs w:val="20"/>
              </w:rPr>
              <w:t>crocidolite or any mixture containing crocidolite.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363A" w14:textId="4668F056" w:rsidR="00F02333" w:rsidRDefault="00D8480A" w:rsidP="00B7601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80A">
              <w:rPr>
                <w:color w:val="365F91"/>
                <w:sz w:val="20"/>
                <w:szCs w:val="20"/>
              </w:rPr>
              <w:t>“asbestos” means the fibrous form of crocidolite, amosite, chrysotile,</w:t>
            </w:r>
            <w:r w:rsidR="00B7601D"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anthophyllite, actinolite, tremolite or a mixture containing any of those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minerals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34BF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General information</w:t>
            </w:r>
          </w:p>
        </w:tc>
      </w:tr>
      <w:tr w:rsidR="00F02333" w14:paraId="74BF5F5F" w14:textId="77777777">
        <w:trPr>
          <w:trHeight w:val="7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7A3C1E88" w14:textId="77777777" w:rsidR="00F02333" w:rsidRDefault="00E50FC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23-4</w:t>
            </w:r>
          </w:p>
          <w:p w14:paraId="26D90ADF" w14:textId="77777777" w:rsidR="009568CE" w:rsidRPr="009568CE" w:rsidRDefault="009568CE" w:rsidP="009568CE"/>
          <w:p w14:paraId="670367BC" w14:textId="77777777" w:rsidR="009568CE" w:rsidRDefault="009568CE" w:rsidP="009568CE">
            <w:pPr>
              <w:tabs>
                <w:tab w:val="left" w:pos="556"/>
              </w:tabs>
            </w:pPr>
          </w:p>
          <w:p w14:paraId="73140B8A" w14:textId="4E9F715C" w:rsidR="004F2FB0" w:rsidRPr="004F2FB0" w:rsidRDefault="004F2FB0" w:rsidP="004F2FB0">
            <w:pPr>
              <w:tabs>
                <w:tab w:val="left" w:pos="556"/>
              </w:tabs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630B9030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Prohibition re spraying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2928FBAC" w14:textId="449FFF61" w:rsidR="00F02333" w:rsidRDefault="00214EA5" w:rsidP="009568CE">
            <w:pPr>
              <w:pStyle w:val="TableParagraph"/>
              <w:kinsoku w:val="0"/>
              <w:overflowPunct w:val="0"/>
              <w:ind w:right="289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Committees with asbestos</w:t>
            </w:r>
            <w:r w:rsidR="009568CE">
              <w:rPr>
                <w:color w:val="365F91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on site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244BC330" w14:textId="57FACDAF" w:rsidR="00F02333" w:rsidRDefault="00D8480A" w:rsidP="009568CE">
            <w:pPr>
              <w:pStyle w:val="TableParagraph"/>
              <w:kinsoku w:val="0"/>
              <w:overflowPunct w:val="0"/>
              <w:ind w:left="107" w:right="85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 xml:space="preserve">No employer, contractor, owner, </w:t>
            </w:r>
            <w:proofErr w:type="gramStart"/>
            <w:r w:rsidRPr="00D8480A">
              <w:rPr>
                <w:color w:val="365F91"/>
                <w:sz w:val="20"/>
                <w:szCs w:val="20"/>
              </w:rPr>
              <w:t>worker</w:t>
            </w:r>
            <w:proofErr w:type="gramEnd"/>
            <w:r w:rsidRPr="00D8480A">
              <w:rPr>
                <w:color w:val="365F91"/>
                <w:sz w:val="20"/>
                <w:szCs w:val="20"/>
              </w:rPr>
              <w:t xml:space="preserve"> or self-employed person shall spray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asbestos-containing materials</w:t>
            </w:r>
            <w:r w:rsidR="009568CE">
              <w:rPr>
                <w:color w:val="365F91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098BC9C7" w14:textId="77777777" w:rsidR="00F02333" w:rsidRDefault="00F0233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52C899C1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General Information</w:t>
            </w:r>
          </w:p>
        </w:tc>
      </w:tr>
      <w:tr w:rsidR="00F02333" w14:paraId="3FBDE3B6" w14:textId="77777777" w:rsidTr="004F2FB0">
        <w:trPr>
          <w:trHeight w:val="530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ACAE" w14:textId="77777777" w:rsidR="00F02333" w:rsidRDefault="00E50FC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lastRenderedPageBreak/>
              <w:t>23-5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8213" w14:textId="77777777" w:rsidR="00F02333" w:rsidRDefault="00214EA5">
            <w:pPr>
              <w:pStyle w:val="TableParagraph"/>
              <w:kinsoku w:val="0"/>
              <w:overflowPunct w:val="0"/>
              <w:ind w:left="107" w:right="16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Identification of asbestos- containing materials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FE46" w14:textId="77777777" w:rsidR="00F02333" w:rsidRDefault="00214EA5">
            <w:pPr>
              <w:pStyle w:val="TableParagraph"/>
              <w:kinsoku w:val="0"/>
              <w:overflowPunct w:val="0"/>
              <w:ind w:right="289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Committees with asbestos on site.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7E78" w14:textId="571F7175" w:rsidR="00D8480A" w:rsidRPr="00D8480A" w:rsidRDefault="00D8480A" w:rsidP="004F2FB0">
            <w:pPr>
              <w:pStyle w:val="TableParagraph"/>
              <w:kinsoku w:val="0"/>
              <w:overflowPunct w:val="0"/>
              <w:ind w:left="107" w:right="85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 xml:space="preserve">(1) </w:t>
            </w:r>
            <w:r w:rsidRPr="00D8480A">
              <w:rPr>
                <w:color w:val="365F91"/>
                <w:sz w:val="20"/>
                <w:szCs w:val="20"/>
              </w:rPr>
              <w:t>Subject to subsection (3), an employer, contractor or owner shall identify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 xml:space="preserve">and keep a written record of the following materials that the employer, </w:t>
            </w:r>
            <w:proofErr w:type="gramStart"/>
            <w:r w:rsidRPr="00D8480A">
              <w:rPr>
                <w:color w:val="365F91"/>
                <w:sz w:val="20"/>
                <w:szCs w:val="20"/>
              </w:rPr>
              <w:t>contractor</w:t>
            </w:r>
            <w:proofErr w:type="gramEnd"/>
            <w:r w:rsidR="004F2FB0"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or owner knows or may reasonably be expected to know are present in a place of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employment and with which workers may come into contact:</w:t>
            </w:r>
          </w:p>
          <w:p w14:paraId="24E29AC3" w14:textId="77777777" w:rsidR="00D8480A" w:rsidRPr="00D8480A" w:rsidRDefault="00D8480A" w:rsidP="00D8480A">
            <w:pPr>
              <w:pStyle w:val="TableParagraph"/>
              <w:kinsoku w:val="0"/>
              <w:overflowPunct w:val="0"/>
              <w:ind w:left="107" w:right="168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(a) asbestos-containing material;</w:t>
            </w:r>
          </w:p>
          <w:p w14:paraId="2457E429" w14:textId="77777777" w:rsidR="00F02333" w:rsidRDefault="00D8480A" w:rsidP="00D8480A">
            <w:pPr>
              <w:pStyle w:val="TableParagraph"/>
              <w:kinsoku w:val="0"/>
              <w:overflowPunct w:val="0"/>
              <w:spacing w:before="1" w:line="240" w:lineRule="atLeast"/>
              <w:ind w:left="107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(b) subject to subsection (2), any material likely to contain asbestos.</w:t>
            </w:r>
          </w:p>
          <w:p w14:paraId="5AD8D102" w14:textId="77777777" w:rsidR="00D8480A" w:rsidRDefault="00D8480A" w:rsidP="00D8480A">
            <w:pPr>
              <w:pStyle w:val="TableParagraph"/>
              <w:kinsoku w:val="0"/>
              <w:overflowPunct w:val="0"/>
              <w:spacing w:before="1" w:line="240" w:lineRule="atLeast"/>
              <w:ind w:left="107"/>
              <w:rPr>
                <w:color w:val="365F91"/>
                <w:sz w:val="20"/>
                <w:szCs w:val="20"/>
              </w:rPr>
            </w:pPr>
          </w:p>
          <w:p w14:paraId="3B974B00" w14:textId="26988148" w:rsidR="00D8480A" w:rsidRDefault="00D8480A" w:rsidP="00D8480A">
            <w:pPr>
              <w:pStyle w:val="TableParagraph"/>
              <w:kinsoku w:val="0"/>
              <w:overflowPunct w:val="0"/>
              <w:spacing w:before="1" w:line="240" w:lineRule="atLeast"/>
              <w:ind w:left="107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(2) Any material likely to contain asbestos is deemed to be asbestos-containing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material for the purposes of this Part until the material is determined to be</w:t>
            </w:r>
            <w:r w:rsidR="004F2FB0"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asbestos</w:t>
            </w:r>
            <w:r w:rsidRPr="00D8480A">
              <w:rPr>
                <w:rFonts w:ascii="Cambria Math" w:hAnsi="Cambria Math" w:cs="Cambria Math"/>
                <w:color w:val="365F91"/>
                <w:sz w:val="20"/>
                <w:szCs w:val="20"/>
              </w:rPr>
              <w:t>‑</w:t>
            </w:r>
            <w:r w:rsidRPr="00D8480A">
              <w:rPr>
                <w:color w:val="365F91"/>
                <w:sz w:val="20"/>
                <w:szCs w:val="20"/>
              </w:rPr>
              <w:t>free.</w:t>
            </w:r>
          </w:p>
          <w:p w14:paraId="3625049C" w14:textId="77777777" w:rsidR="00D8480A" w:rsidRDefault="00D8480A" w:rsidP="00D8480A">
            <w:pPr>
              <w:pStyle w:val="TableParagraph"/>
              <w:kinsoku w:val="0"/>
              <w:overflowPunct w:val="0"/>
              <w:spacing w:before="1" w:line="240" w:lineRule="atLeast"/>
              <w:ind w:left="107"/>
              <w:rPr>
                <w:color w:val="365F91"/>
                <w:sz w:val="20"/>
                <w:szCs w:val="20"/>
              </w:rPr>
            </w:pPr>
          </w:p>
          <w:p w14:paraId="29711A34" w14:textId="2727985D" w:rsidR="00D8480A" w:rsidRDefault="00D8480A" w:rsidP="004F2FB0">
            <w:pPr>
              <w:pStyle w:val="TableParagraph"/>
              <w:kinsoku w:val="0"/>
              <w:overflowPunct w:val="0"/>
              <w:spacing w:before="1" w:line="240" w:lineRule="atLeast"/>
              <w:ind w:left="107" w:right="85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(3) An employer, contractor or owner shall immediately identify the presence in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a place of employment of all material that is likely to contain asbestos, is damaged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or in poor repair and is likely to release asbestos dust into the atmosphere at the</w:t>
            </w:r>
            <w:r w:rsidR="004F2FB0"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place of employment.</w:t>
            </w:r>
          </w:p>
          <w:p w14:paraId="7307190D" w14:textId="77777777" w:rsidR="00D8480A" w:rsidRDefault="00D8480A" w:rsidP="00D8480A">
            <w:pPr>
              <w:pStyle w:val="TableParagraph"/>
              <w:kinsoku w:val="0"/>
              <w:overflowPunct w:val="0"/>
              <w:spacing w:before="1" w:line="240" w:lineRule="atLeast"/>
              <w:ind w:left="107"/>
              <w:rPr>
                <w:color w:val="365F91"/>
                <w:sz w:val="20"/>
                <w:szCs w:val="20"/>
              </w:rPr>
            </w:pPr>
          </w:p>
          <w:p w14:paraId="59394762" w14:textId="769E21C5" w:rsidR="00D8480A" w:rsidRDefault="00D8480A" w:rsidP="004F2FB0">
            <w:pPr>
              <w:pStyle w:val="TableParagraph"/>
              <w:kinsoku w:val="0"/>
              <w:overflowPunct w:val="0"/>
              <w:spacing w:before="1" w:line="240" w:lineRule="atLeast"/>
              <w:ind w:left="107" w:right="85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(4) An employer, contractor or owner shall ensure that the identification and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assessment of asbestos-containing materials pursuant to subsection (1) or the</w:t>
            </w:r>
            <w:r w:rsidR="004F2FB0"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determination of asbestos-free materials pursuant to subsection (2) is performed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only by a competent person.</w:t>
            </w:r>
          </w:p>
          <w:p w14:paraId="05745B7D" w14:textId="77777777" w:rsidR="00D8480A" w:rsidRPr="00D8480A" w:rsidRDefault="00D8480A" w:rsidP="00D8480A">
            <w:pPr>
              <w:pStyle w:val="TableParagraph"/>
              <w:kinsoku w:val="0"/>
              <w:overflowPunct w:val="0"/>
              <w:spacing w:before="1" w:line="240" w:lineRule="atLeast"/>
              <w:ind w:left="107"/>
              <w:rPr>
                <w:color w:val="365F91"/>
                <w:sz w:val="20"/>
                <w:szCs w:val="20"/>
              </w:rPr>
            </w:pPr>
          </w:p>
          <w:p w14:paraId="33AC2852" w14:textId="04F2E600" w:rsidR="00D8480A" w:rsidRPr="00D8480A" w:rsidRDefault="00D8480A" w:rsidP="004F2FB0">
            <w:pPr>
              <w:pStyle w:val="TableParagraph"/>
              <w:kinsoku w:val="0"/>
              <w:overflowPunct w:val="0"/>
              <w:spacing w:before="1" w:line="240" w:lineRule="atLeast"/>
              <w:ind w:left="107" w:right="85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(4.1) An employer, contractor or owner shall ensure that the written record mentioned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 xml:space="preserve">in subsection (1) </w:t>
            </w:r>
            <w:r w:rsidRPr="00D8480A">
              <w:rPr>
                <w:color w:val="365F91"/>
                <w:sz w:val="20"/>
                <w:szCs w:val="20"/>
              </w:rPr>
              <w:lastRenderedPageBreak/>
              <w:t>includes the following information for each asbestos</w:t>
            </w:r>
            <w:r w:rsidRPr="00D8480A">
              <w:rPr>
                <w:rFonts w:ascii="Cambria Math" w:hAnsi="Cambria Math" w:cs="Cambria Math"/>
                <w:color w:val="365F91"/>
                <w:sz w:val="20"/>
                <w:szCs w:val="20"/>
              </w:rPr>
              <w:t>‑</w:t>
            </w:r>
            <w:r w:rsidRPr="00D8480A">
              <w:rPr>
                <w:color w:val="365F91"/>
                <w:sz w:val="20"/>
                <w:szCs w:val="20"/>
              </w:rPr>
              <w:t>containing</w:t>
            </w:r>
            <w:r w:rsidR="004F2FB0"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material or each type of asbestos-containing material:</w:t>
            </w:r>
          </w:p>
          <w:p w14:paraId="6E939CDD" w14:textId="77777777" w:rsidR="00D8480A" w:rsidRPr="00D8480A" w:rsidRDefault="00D8480A" w:rsidP="00D8480A">
            <w:pPr>
              <w:pStyle w:val="TableParagraph"/>
              <w:kinsoku w:val="0"/>
              <w:overflowPunct w:val="0"/>
              <w:spacing w:before="1" w:line="240" w:lineRule="atLeast"/>
              <w:ind w:left="107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(a) its location;</w:t>
            </w:r>
          </w:p>
          <w:p w14:paraId="2FF5CAA3" w14:textId="77777777" w:rsidR="00D8480A" w:rsidRPr="00D8480A" w:rsidRDefault="00D8480A" w:rsidP="00D8480A">
            <w:pPr>
              <w:pStyle w:val="TableParagraph"/>
              <w:kinsoku w:val="0"/>
              <w:overflowPunct w:val="0"/>
              <w:spacing w:before="1" w:line="240" w:lineRule="atLeast"/>
              <w:ind w:left="107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(b) its characteristics;</w:t>
            </w:r>
          </w:p>
          <w:p w14:paraId="036BAEE7" w14:textId="77777777" w:rsidR="00D8480A" w:rsidRDefault="00D8480A" w:rsidP="00D8480A">
            <w:pPr>
              <w:pStyle w:val="TableParagraph"/>
              <w:kinsoku w:val="0"/>
              <w:overflowPunct w:val="0"/>
              <w:spacing w:before="1" w:line="240" w:lineRule="atLeast"/>
              <w:ind w:left="107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(c) its accessibility.</w:t>
            </w:r>
          </w:p>
          <w:p w14:paraId="552185AB" w14:textId="77777777" w:rsidR="00D8480A" w:rsidRPr="00D8480A" w:rsidRDefault="00D8480A" w:rsidP="00D8480A">
            <w:pPr>
              <w:pStyle w:val="TableParagraph"/>
              <w:kinsoku w:val="0"/>
              <w:overflowPunct w:val="0"/>
              <w:spacing w:before="1" w:line="240" w:lineRule="atLeast"/>
              <w:ind w:left="107"/>
              <w:rPr>
                <w:color w:val="365F91"/>
                <w:sz w:val="20"/>
                <w:szCs w:val="20"/>
              </w:rPr>
            </w:pPr>
          </w:p>
          <w:p w14:paraId="0211E258" w14:textId="77777777" w:rsidR="00D8480A" w:rsidRDefault="00D8480A" w:rsidP="004F2FB0">
            <w:pPr>
              <w:pStyle w:val="TableParagraph"/>
              <w:kinsoku w:val="0"/>
              <w:overflowPunct w:val="0"/>
              <w:spacing w:before="1" w:line="240" w:lineRule="atLeast"/>
              <w:ind w:left="107" w:right="85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(4.2) An employer, contractor or owner shall ensure that the written record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mentioned in subsection (1) is updated each time asbestos-containing material is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added to or removed from the place of employment.</w:t>
            </w:r>
          </w:p>
          <w:p w14:paraId="0324E8B2" w14:textId="77777777" w:rsidR="00D8480A" w:rsidRPr="00D8480A" w:rsidRDefault="00D8480A" w:rsidP="00D8480A">
            <w:pPr>
              <w:pStyle w:val="TableParagraph"/>
              <w:kinsoku w:val="0"/>
              <w:overflowPunct w:val="0"/>
              <w:spacing w:before="1" w:line="240" w:lineRule="atLeast"/>
              <w:ind w:left="107"/>
              <w:rPr>
                <w:color w:val="365F91"/>
                <w:sz w:val="20"/>
                <w:szCs w:val="20"/>
              </w:rPr>
            </w:pPr>
          </w:p>
          <w:p w14:paraId="39FF93EA" w14:textId="77777777" w:rsidR="00D8480A" w:rsidRPr="00D8480A" w:rsidRDefault="00D8480A" w:rsidP="004F2FB0">
            <w:pPr>
              <w:pStyle w:val="TableParagraph"/>
              <w:kinsoku w:val="0"/>
              <w:overflowPunct w:val="0"/>
              <w:spacing w:before="1" w:line="240" w:lineRule="atLeast"/>
              <w:ind w:left="107" w:right="85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(5) An employer, contractor or owner shall make a copy of the written record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mentioned in subsections (1), (3), (4.1) and (4.2) readily available for reference by:</w:t>
            </w:r>
          </w:p>
          <w:p w14:paraId="1CDA38AB" w14:textId="77777777" w:rsidR="00D8480A" w:rsidRPr="00D8480A" w:rsidRDefault="00D8480A" w:rsidP="00D8480A">
            <w:pPr>
              <w:pStyle w:val="TableParagraph"/>
              <w:kinsoku w:val="0"/>
              <w:overflowPunct w:val="0"/>
              <w:spacing w:before="1" w:line="240" w:lineRule="atLeast"/>
              <w:ind w:left="107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(a) the committee;</w:t>
            </w:r>
          </w:p>
          <w:p w14:paraId="7ABCC0F3" w14:textId="77777777" w:rsidR="00D8480A" w:rsidRPr="00D8480A" w:rsidRDefault="00D8480A" w:rsidP="00D8480A">
            <w:pPr>
              <w:pStyle w:val="TableParagraph"/>
              <w:kinsoku w:val="0"/>
              <w:overflowPunct w:val="0"/>
              <w:spacing w:before="1" w:line="240" w:lineRule="atLeast"/>
              <w:ind w:left="107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(b) the representative; and</w:t>
            </w:r>
          </w:p>
          <w:p w14:paraId="245D23AA" w14:textId="1F968074" w:rsidR="00D8480A" w:rsidRDefault="00D8480A" w:rsidP="004F2FB0">
            <w:pPr>
              <w:pStyle w:val="TableParagraph"/>
              <w:kinsoku w:val="0"/>
              <w:overflowPunct w:val="0"/>
              <w:spacing w:before="1" w:line="240" w:lineRule="atLeast"/>
              <w:ind w:left="107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(c) the workers.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FA31" w14:textId="77777777" w:rsidR="00F02333" w:rsidRDefault="00D8480A" w:rsidP="004F2FB0">
            <w:pPr>
              <w:pStyle w:val="TableParagraph"/>
              <w:kinsoku w:val="0"/>
              <w:overflowPunct w:val="0"/>
              <w:ind w:right="63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lastRenderedPageBreak/>
              <w:t>“</w:t>
            </w:r>
            <w:proofErr w:type="gramStart"/>
            <w:r w:rsidRPr="00D8480A">
              <w:rPr>
                <w:color w:val="365F91"/>
                <w:sz w:val="20"/>
                <w:szCs w:val="20"/>
              </w:rPr>
              <w:t>asbestos</w:t>
            </w:r>
            <w:proofErr w:type="gramEnd"/>
            <w:r w:rsidRPr="00D8480A">
              <w:rPr>
                <w:color w:val="365F91"/>
                <w:sz w:val="20"/>
                <w:szCs w:val="20"/>
              </w:rPr>
              <w:t xml:space="preserve"> dust” means dust that consists of or contains asbestos fibres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that are likely to become airborne</w:t>
            </w:r>
          </w:p>
          <w:p w14:paraId="12E3DD94" w14:textId="77777777" w:rsidR="00D8480A" w:rsidRDefault="00D8480A" w:rsidP="00D8480A">
            <w:pPr>
              <w:pStyle w:val="TableParagraph"/>
              <w:kinsoku w:val="0"/>
              <w:overflowPunct w:val="0"/>
              <w:ind w:right="306"/>
              <w:rPr>
                <w:color w:val="365F91"/>
                <w:sz w:val="20"/>
                <w:szCs w:val="20"/>
              </w:rPr>
            </w:pPr>
          </w:p>
          <w:p w14:paraId="4AB83DF2" w14:textId="77777777" w:rsidR="00D8480A" w:rsidRPr="00D8480A" w:rsidRDefault="00D8480A" w:rsidP="004F2FB0">
            <w:pPr>
              <w:pStyle w:val="TableParagraph"/>
              <w:kinsoku w:val="0"/>
              <w:overflowPunct w:val="0"/>
              <w:ind w:right="153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“</w:t>
            </w:r>
            <w:proofErr w:type="gramStart"/>
            <w:r w:rsidRPr="00D8480A">
              <w:rPr>
                <w:color w:val="365F91"/>
                <w:sz w:val="20"/>
                <w:szCs w:val="20"/>
              </w:rPr>
              <w:t>asbestos</w:t>
            </w:r>
            <w:proofErr w:type="gramEnd"/>
            <w:r w:rsidRPr="00D8480A">
              <w:rPr>
                <w:color w:val="365F91"/>
                <w:sz w:val="20"/>
                <w:szCs w:val="20"/>
              </w:rPr>
              <w:t>-containing material” means:</w:t>
            </w:r>
          </w:p>
          <w:p w14:paraId="192D5C2F" w14:textId="77777777" w:rsidR="00D8480A" w:rsidRPr="00D8480A" w:rsidRDefault="00D8480A" w:rsidP="004F2FB0">
            <w:pPr>
              <w:pStyle w:val="TableParagraph"/>
              <w:kinsoku w:val="0"/>
              <w:overflowPunct w:val="0"/>
              <w:ind w:right="153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(i) vermiculite determined to contain any asbestos when tested according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to an approved method; or</w:t>
            </w:r>
          </w:p>
          <w:p w14:paraId="7C3646CB" w14:textId="77777777" w:rsidR="00D8480A" w:rsidRPr="00D8480A" w:rsidRDefault="00D8480A" w:rsidP="004F2FB0">
            <w:pPr>
              <w:pStyle w:val="TableParagraph"/>
              <w:kinsoku w:val="0"/>
              <w:overflowPunct w:val="0"/>
              <w:ind w:right="153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(ii) any material, other than vermiculite, that when tested according to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an approved method is determined to contain:</w:t>
            </w:r>
          </w:p>
          <w:p w14:paraId="4946E423" w14:textId="77777777" w:rsidR="00D8480A" w:rsidRPr="00D8480A" w:rsidRDefault="00D8480A" w:rsidP="004F2FB0">
            <w:pPr>
              <w:pStyle w:val="TableParagraph"/>
              <w:kinsoku w:val="0"/>
              <w:overflowPunct w:val="0"/>
              <w:ind w:right="153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(A) a proportion of asbestos greater than 0.5%, if the material is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friable; or</w:t>
            </w:r>
          </w:p>
          <w:p w14:paraId="3FAAFF70" w14:textId="77777777" w:rsidR="00D8480A" w:rsidRDefault="00D8480A" w:rsidP="004F2FB0">
            <w:pPr>
              <w:pStyle w:val="TableParagraph"/>
              <w:kinsoku w:val="0"/>
              <w:overflowPunct w:val="0"/>
              <w:ind w:right="153"/>
              <w:rPr>
                <w:color w:val="365F91"/>
                <w:sz w:val="20"/>
                <w:szCs w:val="20"/>
              </w:rPr>
            </w:pPr>
            <w:r w:rsidRPr="00D8480A">
              <w:rPr>
                <w:color w:val="365F91"/>
                <w:sz w:val="20"/>
                <w:szCs w:val="20"/>
              </w:rPr>
              <w:t>(B) a proportion of asbestos greater than 1.0%, if the material is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D8480A">
              <w:rPr>
                <w:color w:val="365F91"/>
                <w:sz w:val="20"/>
                <w:szCs w:val="20"/>
              </w:rPr>
              <w:t>non-friable</w:t>
            </w:r>
          </w:p>
          <w:p w14:paraId="1E1634AC" w14:textId="77777777" w:rsidR="00D8480A" w:rsidRDefault="00D8480A" w:rsidP="00D8480A">
            <w:pPr>
              <w:pStyle w:val="TableParagraph"/>
              <w:kinsoku w:val="0"/>
              <w:overflowPunct w:val="0"/>
              <w:ind w:right="306"/>
              <w:rPr>
                <w:color w:val="365F91"/>
                <w:sz w:val="20"/>
                <w:szCs w:val="20"/>
              </w:rPr>
            </w:pPr>
          </w:p>
          <w:p w14:paraId="54EF5AD0" w14:textId="77777777" w:rsidR="00D8480A" w:rsidRDefault="00D8480A" w:rsidP="00D8480A">
            <w:pPr>
              <w:pStyle w:val="TableParagraph"/>
              <w:kinsoku w:val="0"/>
              <w:overflowPunct w:val="0"/>
              <w:ind w:right="306"/>
              <w:rPr>
                <w:color w:val="365F91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BD78" w14:textId="77777777" w:rsidR="00F02333" w:rsidRDefault="00214EA5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Is it likely that workers may come in contact with asbestos materials in your facility?</w:t>
            </w:r>
          </w:p>
          <w:p w14:paraId="0F20919E" w14:textId="77777777" w:rsidR="00F02333" w:rsidRDefault="00F02333">
            <w:pPr>
              <w:pStyle w:val="TableParagraph"/>
              <w:kinsoku w:val="0"/>
              <w:overflowPunct w:val="0"/>
              <w:spacing w:before="1"/>
              <w:ind w:left="0"/>
              <w:rPr>
                <w:b/>
                <w:bCs/>
                <w:sz w:val="20"/>
                <w:szCs w:val="20"/>
              </w:rPr>
            </w:pPr>
          </w:p>
          <w:p w14:paraId="6F7F18F6" w14:textId="77777777" w:rsidR="00F02333" w:rsidRDefault="00214EA5">
            <w:pPr>
              <w:pStyle w:val="TableParagraph"/>
              <w:kinsoku w:val="0"/>
              <w:overflowPunct w:val="0"/>
              <w:ind w:right="105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If so, is it identified? Are there written records showing the location, characteristics and accessibility?</w:t>
            </w:r>
          </w:p>
          <w:p w14:paraId="79ED88E7" w14:textId="77777777" w:rsidR="00F02333" w:rsidRDefault="00F0233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28AA09B8" w14:textId="77777777" w:rsidR="00F02333" w:rsidRDefault="00214EA5">
            <w:pPr>
              <w:pStyle w:val="TableParagraph"/>
              <w:kinsoku w:val="0"/>
              <w:overflowPunct w:val="0"/>
              <w:ind w:right="353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Are these records updated when changes occur?</w:t>
            </w:r>
          </w:p>
          <w:p w14:paraId="1E439ECE" w14:textId="77777777" w:rsidR="00F02333" w:rsidRDefault="00F0233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232FF8D7" w14:textId="77777777" w:rsidR="00F02333" w:rsidRDefault="00214EA5">
            <w:pPr>
              <w:pStyle w:val="TableParagraph"/>
              <w:kinsoku w:val="0"/>
              <w:overflowPunct w:val="0"/>
              <w:ind w:right="44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Is damaged asbestos or asbestos in poor repair identified?</w:t>
            </w:r>
          </w:p>
          <w:p w14:paraId="026A05D5" w14:textId="77777777" w:rsidR="00F02333" w:rsidRDefault="00F02333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19"/>
                <w:szCs w:val="19"/>
              </w:rPr>
            </w:pPr>
          </w:p>
          <w:p w14:paraId="386E78EC" w14:textId="77777777" w:rsidR="00F02333" w:rsidRDefault="00214EA5">
            <w:pPr>
              <w:pStyle w:val="TableParagraph"/>
              <w:kinsoku w:val="0"/>
              <w:overflowPunct w:val="0"/>
              <w:spacing w:before="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Has all this work been performed by a competent person?</w:t>
            </w:r>
          </w:p>
          <w:p w14:paraId="0121C697" w14:textId="77777777" w:rsidR="00F02333" w:rsidRDefault="00F0233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07CC329A" w14:textId="77777777" w:rsidR="00F02333" w:rsidRDefault="00214EA5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Are these records available to staff and the OHC?</w:t>
            </w:r>
          </w:p>
        </w:tc>
      </w:tr>
      <w:tr w:rsidR="00F02333" w14:paraId="2F10C7FB" w14:textId="77777777">
        <w:trPr>
          <w:trHeight w:val="24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062B60DF" w14:textId="77777777" w:rsidR="00F02333" w:rsidRDefault="00E50FC8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23-6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492FEBE8" w14:textId="77777777" w:rsidR="00F02333" w:rsidRDefault="00214EA5">
            <w:pPr>
              <w:pStyle w:val="TableParagraph"/>
              <w:kinsoku w:val="0"/>
              <w:overflowPunct w:val="0"/>
              <w:spacing w:before="1"/>
              <w:ind w:left="107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Labelling, placarding, etc.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4E79F327" w14:textId="77777777" w:rsidR="00F02333" w:rsidRDefault="00214EA5">
            <w:pPr>
              <w:pStyle w:val="TableParagraph"/>
              <w:kinsoku w:val="0"/>
              <w:overflowPunct w:val="0"/>
              <w:spacing w:before="1"/>
              <w:ind w:right="289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Committees with asbestos on site.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37721122" w14:textId="77777777" w:rsidR="003D48B0" w:rsidRPr="003D48B0" w:rsidRDefault="003D48B0" w:rsidP="0087122D">
            <w:pPr>
              <w:pStyle w:val="TableParagraph"/>
              <w:kinsoku w:val="0"/>
              <w:overflowPunct w:val="0"/>
              <w:spacing w:before="1"/>
              <w:ind w:left="171" w:right="175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 xml:space="preserve">(1) </w:t>
            </w:r>
            <w:r w:rsidRPr="003D48B0">
              <w:rPr>
                <w:color w:val="365F91"/>
                <w:sz w:val="20"/>
                <w:szCs w:val="20"/>
              </w:rPr>
              <w:t>Where workers have access to asbestos-containing materials identified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pursuant to subsection 334(1), an employer, contractor or owner shall ensure that:</w:t>
            </w:r>
          </w:p>
          <w:p w14:paraId="0A36BA3E" w14:textId="640BA4DD" w:rsidR="003D48B0" w:rsidRPr="003D48B0" w:rsidRDefault="003D48B0" w:rsidP="0087122D">
            <w:pPr>
              <w:pStyle w:val="TableParagraph"/>
              <w:kinsoku w:val="0"/>
              <w:overflowPunct w:val="0"/>
              <w:spacing w:before="1"/>
              <w:ind w:left="171" w:right="85"/>
              <w:rPr>
                <w:color w:val="365F91"/>
                <w:sz w:val="20"/>
                <w:szCs w:val="20"/>
              </w:rPr>
            </w:pPr>
            <w:r w:rsidRPr="003D48B0">
              <w:rPr>
                <w:color w:val="365F91"/>
                <w:sz w:val="20"/>
                <w:szCs w:val="20"/>
              </w:rPr>
              <w:t xml:space="preserve">(a) the asbestos-containing materials are clearly and </w:t>
            </w:r>
            <w:r>
              <w:rPr>
                <w:color w:val="365F91"/>
                <w:sz w:val="20"/>
                <w:szCs w:val="20"/>
              </w:rPr>
              <w:t>c</w:t>
            </w:r>
            <w:r w:rsidRPr="003D48B0">
              <w:rPr>
                <w:color w:val="365F91"/>
                <w:sz w:val="20"/>
                <w:szCs w:val="20"/>
              </w:rPr>
              <w:t>onspicuously labelled</w:t>
            </w:r>
            <w:r w:rsidR="0087122D"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 xml:space="preserve">as </w:t>
            </w:r>
            <w:proofErr w:type="gramStart"/>
            <w:r w:rsidRPr="003D48B0">
              <w:rPr>
                <w:color w:val="365F91"/>
                <w:sz w:val="20"/>
                <w:szCs w:val="20"/>
              </w:rPr>
              <w:t>asbestos;</w:t>
            </w:r>
            <w:proofErr w:type="gramEnd"/>
          </w:p>
          <w:p w14:paraId="709389ED" w14:textId="77777777" w:rsidR="003D48B0" w:rsidRPr="003D48B0" w:rsidRDefault="003D48B0" w:rsidP="0087122D">
            <w:pPr>
              <w:pStyle w:val="TableParagraph"/>
              <w:kinsoku w:val="0"/>
              <w:overflowPunct w:val="0"/>
              <w:spacing w:before="1"/>
              <w:ind w:left="171" w:right="175"/>
              <w:rPr>
                <w:color w:val="365F91"/>
                <w:sz w:val="20"/>
                <w:szCs w:val="20"/>
              </w:rPr>
            </w:pPr>
            <w:r w:rsidRPr="003D48B0">
              <w:rPr>
                <w:color w:val="365F91"/>
                <w:sz w:val="20"/>
                <w:szCs w:val="20"/>
              </w:rPr>
              <w:t>(b) the presence and location of the asbestos-containing materials are clearly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indicated on a placard that is posted in a conspicuous location as close as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possible to the asbestos-containing materials; or</w:t>
            </w:r>
          </w:p>
          <w:p w14:paraId="671F4C25" w14:textId="77777777" w:rsidR="00F02333" w:rsidRDefault="003D48B0" w:rsidP="0087122D">
            <w:pPr>
              <w:pStyle w:val="TableParagraph"/>
              <w:kinsoku w:val="0"/>
              <w:overflowPunct w:val="0"/>
              <w:spacing w:before="1"/>
              <w:ind w:left="171" w:right="85"/>
              <w:rPr>
                <w:color w:val="365F91"/>
                <w:sz w:val="20"/>
                <w:szCs w:val="20"/>
              </w:rPr>
            </w:pPr>
            <w:r w:rsidRPr="003D48B0">
              <w:rPr>
                <w:color w:val="365F91"/>
                <w:sz w:val="20"/>
                <w:szCs w:val="20"/>
              </w:rPr>
              <w:t>(c) the presence and location of the asbestos-containing materials are clearly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 xml:space="preserve">indicated on a map or plan that is readily available to the </w:t>
            </w:r>
            <w:r w:rsidRPr="003D48B0">
              <w:rPr>
                <w:color w:val="365F91"/>
                <w:sz w:val="20"/>
                <w:szCs w:val="20"/>
              </w:rPr>
              <w:lastRenderedPageBreak/>
              <w:t>workers</w:t>
            </w:r>
            <w:r w:rsidR="00214EA5">
              <w:rPr>
                <w:color w:val="365F91"/>
                <w:sz w:val="20"/>
                <w:szCs w:val="20"/>
              </w:rPr>
              <w:t>.</w:t>
            </w:r>
          </w:p>
          <w:p w14:paraId="36B91BCE" w14:textId="77777777" w:rsidR="003D48B0" w:rsidRDefault="003D48B0" w:rsidP="003D48B0">
            <w:pPr>
              <w:pStyle w:val="TableParagraph"/>
              <w:kinsoku w:val="0"/>
              <w:overflowPunct w:val="0"/>
              <w:spacing w:before="1"/>
              <w:ind w:left="171" w:right="210"/>
              <w:rPr>
                <w:color w:val="365F91"/>
                <w:sz w:val="20"/>
                <w:szCs w:val="20"/>
              </w:rPr>
            </w:pPr>
          </w:p>
          <w:p w14:paraId="766C8B0B" w14:textId="77777777" w:rsidR="003D48B0" w:rsidRDefault="003D48B0" w:rsidP="0087122D">
            <w:pPr>
              <w:pStyle w:val="TableParagraph"/>
              <w:kinsoku w:val="0"/>
              <w:overflowPunct w:val="0"/>
              <w:spacing w:before="1"/>
              <w:ind w:left="171" w:right="85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 xml:space="preserve">(2) </w:t>
            </w:r>
            <w:r w:rsidRPr="003D48B0">
              <w:rPr>
                <w:color w:val="365F91"/>
                <w:sz w:val="20"/>
                <w:szCs w:val="20"/>
              </w:rPr>
              <w:t xml:space="preserve">An employer, contractor or owner shall ensure that a label, placard, </w:t>
            </w:r>
            <w:proofErr w:type="gramStart"/>
            <w:r w:rsidRPr="003D48B0">
              <w:rPr>
                <w:color w:val="365F91"/>
                <w:sz w:val="20"/>
                <w:szCs w:val="20"/>
              </w:rPr>
              <w:t>map</w:t>
            </w:r>
            <w:proofErr w:type="gramEnd"/>
            <w:r w:rsidRPr="003D48B0">
              <w:rPr>
                <w:color w:val="365F91"/>
                <w:sz w:val="20"/>
                <w:szCs w:val="20"/>
              </w:rPr>
              <w:t xml:space="preserve"> or plan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required by subsection (1) contains a warning of the danger to health from taking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asbestos fibres into the body</w:t>
            </w:r>
          </w:p>
          <w:p w14:paraId="3D1F23B3" w14:textId="77777777" w:rsidR="003D48B0" w:rsidRDefault="003D48B0" w:rsidP="003D48B0">
            <w:pPr>
              <w:pStyle w:val="TableParagraph"/>
              <w:kinsoku w:val="0"/>
              <w:overflowPunct w:val="0"/>
              <w:spacing w:before="1"/>
              <w:ind w:left="171" w:right="210"/>
              <w:rPr>
                <w:color w:val="365F91"/>
                <w:sz w:val="20"/>
                <w:szCs w:val="20"/>
              </w:rPr>
            </w:pPr>
          </w:p>
          <w:p w14:paraId="1631F396" w14:textId="0F19BC92" w:rsidR="003D48B0" w:rsidRDefault="003D48B0" w:rsidP="0087122D">
            <w:pPr>
              <w:pStyle w:val="TableParagraph"/>
              <w:kinsoku w:val="0"/>
              <w:overflowPunct w:val="0"/>
              <w:spacing w:before="1"/>
              <w:ind w:left="171" w:right="175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 xml:space="preserve">(3) </w:t>
            </w:r>
            <w:r w:rsidRPr="003D48B0">
              <w:rPr>
                <w:color w:val="365F91"/>
                <w:sz w:val="20"/>
                <w:szCs w:val="20"/>
              </w:rPr>
              <w:t xml:space="preserve">An employer, contractor or owner shall provide to all employers, </w:t>
            </w:r>
            <w:proofErr w:type="gramStart"/>
            <w:r w:rsidRPr="003D48B0">
              <w:rPr>
                <w:color w:val="365F91"/>
                <w:sz w:val="20"/>
                <w:szCs w:val="20"/>
              </w:rPr>
              <w:t>contractors</w:t>
            </w:r>
            <w:proofErr w:type="gramEnd"/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and self-employed persons at the place of employment who may be at risk from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any asbestos process all relevant information from the record kept pursuant to</w:t>
            </w:r>
            <w:r w:rsidR="0087122D"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subsection 334(1) and any material mentioned in subsection 334(2) that is likely to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be disturbed and may release asbestos dust.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155A6EFA" w14:textId="77777777" w:rsidR="00F02333" w:rsidRDefault="00F02333">
            <w:pPr>
              <w:pStyle w:val="TableParagraph"/>
              <w:kinsoku w:val="0"/>
              <w:overflowPunct w:val="0"/>
              <w:ind w:right="132"/>
              <w:rPr>
                <w:color w:val="365F91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49602A1D" w14:textId="77777777" w:rsidR="00F02333" w:rsidRDefault="00214EA5">
            <w:pPr>
              <w:pStyle w:val="TableParagraph"/>
              <w:kinsoku w:val="0"/>
              <w:overflowPunct w:val="0"/>
              <w:spacing w:before="1"/>
              <w:ind w:right="686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Have we labelled asbestos containing materials?</w:t>
            </w:r>
          </w:p>
          <w:p w14:paraId="093C6458" w14:textId="77777777" w:rsidR="00F02333" w:rsidRDefault="00F0233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6CE23438" w14:textId="77777777" w:rsidR="00F02333" w:rsidRDefault="00214EA5" w:rsidP="0087122D">
            <w:pPr>
              <w:pStyle w:val="TableParagraph"/>
              <w:kinsoku w:val="0"/>
              <w:overflowPunct w:val="0"/>
              <w:ind w:right="139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the labels identify the dangers of taking asbestos fibres into the body?</w:t>
            </w:r>
            <w:r w:rsidR="003D48B0">
              <w:rPr>
                <w:color w:val="365F91"/>
                <w:sz w:val="20"/>
                <w:szCs w:val="20"/>
              </w:rPr>
              <w:t xml:space="preserve"> (</w:t>
            </w:r>
            <w:r w:rsidR="003D48B0" w:rsidRPr="003D48B0">
              <w:rPr>
                <w:color w:val="365F91"/>
                <w:sz w:val="20"/>
                <w:szCs w:val="20"/>
              </w:rPr>
              <w:t>Labels, placards, and/or maps must contain a warning of the danger to health from takin</w:t>
            </w:r>
            <w:r w:rsidR="003D48B0">
              <w:rPr>
                <w:color w:val="365F91"/>
                <w:sz w:val="20"/>
                <w:szCs w:val="20"/>
              </w:rPr>
              <w:t>g asbestos fibres into the body)</w:t>
            </w:r>
          </w:p>
          <w:p w14:paraId="3CFA47A6" w14:textId="77777777" w:rsidR="00F02333" w:rsidRDefault="00F02333">
            <w:pPr>
              <w:pStyle w:val="TableParagraph"/>
              <w:kinsoku w:val="0"/>
              <w:overflowPunct w:val="0"/>
              <w:spacing w:before="12"/>
              <w:ind w:left="0"/>
              <w:rPr>
                <w:b/>
                <w:bCs/>
                <w:sz w:val="19"/>
                <w:szCs w:val="19"/>
              </w:rPr>
            </w:pPr>
          </w:p>
          <w:p w14:paraId="689B7628" w14:textId="77777777" w:rsidR="00F02333" w:rsidRDefault="00214EA5" w:rsidP="0087122D">
            <w:pPr>
              <w:pStyle w:val="TableParagraph"/>
              <w:kinsoku w:val="0"/>
              <w:overflowPunct w:val="0"/>
              <w:ind w:right="139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Have those at risk of exposure been provided with the relevant information?</w:t>
            </w:r>
            <w:r w:rsidR="003D48B0">
              <w:rPr>
                <w:color w:val="365F91"/>
                <w:sz w:val="20"/>
                <w:szCs w:val="20"/>
              </w:rPr>
              <w:t xml:space="preserve"> (</w:t>
            </w:r>
            <w:r w:rsidR="003D48B0" w:rsidRPr="003D48B0">
              <w:rPr>
                <w:color w:val="365F91"/>
                <w:sz w:val="20"/>
                <w:szCs w:val="20"/>
              </w:rPr>
              <w:t>Those who may be at risk from exposure to asbestos must be given all relevant information fr</w:t>
            </w:r>
            <w:r w:rsidR="003D48B0">
              <w:rPr>
                <w:color w:val="365F91"/>
                <w:sz w:val="20"/>
                <w:szCs w:val="20"/>
              </w:rPr>
              <w:t>om the written record developed)</w:t>
            </w:r>
          </w:p>
        </w:tc>
      </w:tr>
      <w:tr w:rsidR="00F02333" w14:paraId="667AB1A3" w14:textId="77777777">
        <w:trPr>
          <w:trHeight w:val="19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ADCB" w14:textId="77777777" w:rsidR="00F02333" w:rsidRDefault="00E50FC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23-7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14C5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Inspection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A31C" w14:textId="77777777" w:rsidR="00F02333" w:rsidRDefault="00214EA5">
            <w:pPr>
              <w:pStyle w:val="TableParagraph"/>
              <w:kinsoku w:val="0"/>
              <w:overflowPunct w:val="0"/>
              <w:ind w:right="289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Committees with asbestos on site.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1EF9" w14:textId="77777777" w:rsidR="003D48B0" w:rsidRDefault="003D48B0" w:rsidP="003D48B0">
            <w:pPr>
              <w:pStyle w:val="TableParagraph"/>
              <w:kinsoku w:val="0"/>
              <w:overflowPunct w:val="0"/>
              <w:ind w:left="107"/>
              <w:rPr>
                <w:color w:val="365F91"/>
                <w:sz w:val="20"/>
                <w:szCs w:val="20"/>
              </w:rPr>
            </w:pPr>
            <w:r w:rsidRPr="003D48B0">
              <w:rPr>
                <w:color w:val="365F91"/>
                <w:sz w:val="20"/>
                <w:szCs w:val="20"/>
              </w:rPr>
              <w:t>(1</w:t>
            </w:r>
            <w:r>
              <w:rPr>
                <w:color w:val="365F91"/>
                <w:sz w:val="20"/>
                <w:szCs w:val="20"/>
              </w:rPr>
              <w:t xml:space="preserve">) </w:t>
            </w:r>
            <w:r w:rsidRPr="003D48B0">
              <w:rPr>
                <w:color w:val="365F91"/>
                <w:sz w:val="20"/>
                <w:szCs w:val="20"/>
              </w:rPr>
              <w:t>An employer, contractor or owner shall ensure that all friable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asbestos</w:t>
            </w:r>
            <w:r w:rsidRPr="003D48B0">
              <w:rPr>
                <w:rFonts w:ascii="Cambria Math" w:hAnsi="Cambria Math" w:cs="Cambria Math"/>
                <w:color w:val="365F91"/>
                <w:sz w:val="20"/>
                <w:szCs w:val="20"/>
              </w:rPr>
              <w:t>‑</w:t>
            </w:r>
            <w:r w:rsidRPr="003D48B0">
              <w:rPr>
                <w:color w:val="365F91"/>
                <w:sz w:val="20"/>
                <w:szCs w:val="20"/>
              </w:rPr>
              <w:t>containing material and all sprayed-on asbestos surfaces are regularly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inspected by the employer, contractor or owner and are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inspected at least annually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by a competent person to confirm that the material is not releasing, and is not likely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to release, asbestos dust into the atmosphere.</w:t>
            </w:r>
          </w:p>
          <w:p w14:paraId="3F33F9F8" w14:textId="77777777" w:rsidR="003D48B0" w:rsidRPr="003D48B0" w:rsidRDefault="003D48B0" w:rsidP="003D48B0">
            <w:pPr>
              <w:pStyle w:val="TableParagraph"/>
              <w:kinsoku w:val="0"/>
              <w:overflowPunct w:val="0"/>
              <w:ind w:left="107"/>
              <w:rPr>
                <w:color w:val="365F91"/>
                <w:sz w:val="20"/>
                <w:szCs w:val="20"/>
              </w:rPr>
            </w:pPr>
          </w:p>
          <w:p w14:paraId="48096BD2" w14:textId="77777777" w:rsidR="00F02333" w:rsidRDefault="003D48B0" w:rsidP="0087122D">
            <w:pPr>
              <w:pStyle w:val="TableParagraph"/>
              <w:kinsoku w:val="0"/>
              <w:overflowPunct w:val="0"/>
              <w:ind w:left="107" w:right="85"/>
              <w:rPr>
                <w:color w:val="365F91"/>
                <w:sz w:val="20"/>
                <w:szCs w:val="20"/>
              </w:rPr>
            </w:pPr>
            <w:r w:rsidRPr="003D48B0">
              <w:rPr>
                <w:color w:val="365F91"/>
                <w:sz w:val="20"/>
                <w:szCs w:val="20"/>
              </w:rPr>
              <w:t>(2) An employer, contractor or owner shall keep a written record of the annual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inspection mentioned in subsection (1) and make a copy of the record available for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reference by the workers.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3121" w14:textId="77777777" w:rsidR="00F02333" w:rsidRDefault="003D48B0" w:rsidP="003D48B0">
            <w:pPr>
              <w:pStyle w:val="TableParagraph"/>
              <w:kinsoku w:val="0"/>
              <w:overflowPunct w:val="0"/>
              <w:ind w:right="132"/>
              <w:rPr>
                <w:color w:val="365F91"/>
                <w:sz w:val="20"/>
                <w:szCs w:val="20"/>
              </w:rPr>
            </w:pPr>
            <w:r w:rsidRPr="003D48B0">
              <w:rPr>
                <w:color w:val="365F91"/>
                <w:sz w:val="20"/>
                <w:szCs w:val="20"/>
              </w:rPr>
              <w:t>“friable” means material that, when dry, is or can be crumbled,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pulverized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3D48B0">
              <w:rPr>
                <w:color w:val="365F91"/>
                <w:sz w:val="20"/>
                <w:szCs w:val="20"/>
              </w:rPr>
              <w:t>or powdered by hand pressure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90A8" w14:textId="77777777" w:rsidR="00F02333" w:rsidRDefault="00214EA5">
            <w:pPr>
              <w:pStyle w:val="TableParagraph"/>
              <w:kinsoku w:val="0"/>
              <w:overflowPunct w:val="0"/>
              <w:ind w:right="88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Are friable and sprayed-on asbestos surfaces inspected regularly?</w:t>
            </w:r>
          </w:p>
          <w:p w14:paraId="44A97CC9" w14:textId="77777777" w:rsidR="00F02333" w:rsidRDefault="00F02333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19"/>
                <w:szCs w:val="19"/>
              </w:rPr>
            </w:pPr>
          </w:p>
          <w:p w14:paraId="3524F93F" w14:textId="77777777" w:rsidR="00F02333" w:rsidRDefault="00214EA5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Are written records available to the staff?</w:t>
            </w:r>
            <w:r w:rsidR="003D48B0">
              <w:rPr>
                <w:color w:val="365F91"/>
                <w:sz w:val="20"/>
                <w:szCs w:val="20"/>
              </w:rPr>
              <w:t xml:space="preserve"> (</w:t>
            </w:r>
            <w:r w:rsidR="003D48B0" w:rsidRPr="003D48B0">
              <w:rPr>
                <w:color w:val="365F91"/>
                <w:sz w:val="20"/>
                <w:szCs w:val="20"/>
              </w:rPr>
              <w:t>Written records must be kept and a copy mu</w:t>
            </w:r>
            <w:r w:rsidR="003D48B0">
              <w:rPr>
                <w:color w:val="365F91"/>
                <w:sz w:val="20"/>
                <w:szCs w:val="20"/>
              </w:rPr>
              <w:t>st be made available to workers)</w:t>
            </w:r>
          </w:p>
        </w:tc>
      </w:tr>
      <w:tr w:rsidR="00F02333" w14:paraId="2DE6BD90" w14:textId="77777777">
        <w:trPr>
          <w:trHeight w:val="537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0BFDAC8F" w14:textId="77777777" w:rsidR="00F02333" w:rsidRDefault="00E50FC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lastRenderedPageBreak/>
              <w:t>23-8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1DD1A478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Asbestos processes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0E9F641E" w14:textId="77777777" w:rsidR="00F02333" w:rsidRDefault="00214EA5">
            <w:pPr>
              <w:pStyle w:val="TableParagraph"/>
              <w:kinsoku w:val="0"/>
              <w:overflowPunct w:val="0"/>
              <w:ind w:right="289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Committees with asbestos on site.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13D0822E" w14:textId="77777777" w:rsidR="00C00C31" w:rsidRPr="00C00C31" w:rsidRDefault="00C00C31" w:rsidP="00C00C31">
            <w:pPr>
              <w:pStyle w:val="TableParagraph"/>
              <w:kinsoku w:val="0"/>
              <w:overflowPunct w:val="0"/>
              <w:ind w:left="107" w:right="118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(1) An employer or contractor shall:</w:t>
            </w:r>
          </w:p>
          <w:p w14:paraId="411EE9CA" w14:textId="77777777" w:rsidR="00C00C31" w:rsidRPr="00C00C31" w:rsidRDefault="00C00C31" w:rsidP="00C00C31">
            <w:pPr>
              <w:pStyle w:val="TableParagraph"/>
              <w:kinsoku w:val="0"/>
              <w:overflowPunct w:val="0"/>
              <w:ind w:left="107" w:right="118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(a) ensure that every asbestos process is carried out in a manner that prevents,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to the extent that is practicable, the release into the air of asbestos dust;</w:t>
            </w:r>
          </w:p>
          <w:p w14:paraId="2AA9501F" w14:textId="4FDDB6F5" w:rsidR="00C00C31" w:rsidRPr="00C00C31" w:rsidRDefault="00C00C31" w:rsidP="00C00C31">
            <w:pPr>
              <w:pStyle w:val="TableParagraph"/>
              <w:kinsoku w:val="0"/>
              <w:overflowPunct w:val="0"/>
              <w:ind w:left="107" w:right="118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(b) in consultation with the committee, develop an asbestos control plan that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protects the health and safety of all workers in the event of the dispersal of</w:t>
            </w:r>
            <w:r w:rsidR="0087122D"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asbestos dust into the atmosphere at a place of employment or worksite; and</w:t>
            </w:r>
          </w:p>
          <w:p w14:paraId="3C738669" w14:textId="77777777" w:rsidR="00C00C31" w:rsidRPr="00C00C31" w:rsidRDefault="00C00C31" w:rsidP="00C00C31">
            <w:pPr>
              <w:pStyle w:val="TableParagraph"/>
              <w:kinsoku w:val="0"/>
              <w:overflowPunct w:val="0"/>
              <w:ind w:left="107" w:right="118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(c) implement the asbestos control plan developed pursuant to clause (b).</w:t>
            </w:r>
          </w:p>
          <w:p w14:paraId="36F8391F" w14:textId="77777777" w:rsidR="00C00C31" w:rsidRDefault="00C00C31" w:rsidP="00C00C31">
            <w:pPr>
              <w:pStyle w:val="TableParagraph"/>
              <w:kinsoku w:val="0"/>
              <w:overflowPunct w:val="0"/>
              <w:ind w:left="107" w:right="118"/>
              <w:rPr>
                <w:color w:val="365F91"/>
                <w:sz w:val="20"/>
                <w:szCs w:val="20"/>
              </w:rPr>
            </w:pPr>
          </w:p>
          <w:p w14:paraId="6BB41EF8" w14:textId="77777777" w:rsidR="00C00C31" w:rsidRPr="00C00C31" w:rsidRDefault="00C00C31" w:rsidP="00C00C31">
            <w:pPr>
              <w:pStyle w:val="TableParagraph"/>
              <w:kinsoku w:val="0"/>
              <w:overflowPunct w:val="0"/>
              <w:ind w:left="107" w:right="118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(2) A plan developed pursuant to subsection (1) must be in writing and must include:</w:t>
            </w:r>
          </w:p>
          <w:p w14:paraId="7814FF95" w14:textId="77777777" w:rsidR="00C00C31" w:rsidRPr="00C00C31" w:rsidRDefault="00C00C31" w:rsidP="00C00C31">
            <w:pPr>
              <w:pStyle w:val="TableParagraph"/>
              <w:kinsoku w:val="0"/>
              <w:overflowPunct w:val="0"/>
              <w:ind w:left="107" w:right="118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(a) the emergency procedures to be used in case of an uncontrolled release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of asbestos, including:</w:t>
            </w:r>
          </w:p>
          <w:p w14:paraId="589E021F" w14:textId="77777777" w:rsidR="00C00C31" w:rsidRPr="00C00C31" w:rsidRDefault="00C00C31" w:rsidP="00C00C31">
            <w:pPr>
              <w:pStyle w:val="TableParagraph"/>
              <w:kinsoku w:val="0"/>
              <w:overflowPunct w:val="0"/>
              <w:ind w:left="107" w:right="118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(i) the means to protect exposed workers;</w:t>
            </w:r>
          </w:p>
          <w:p w14:paraId="40C43701" w14:textId="77777777" w:rsidR="00C00C31" w:rsidRPr="00C00C31" w:rsidRDefault="00C00C31" w:rsidP="00C00C31">
            <w:pPr>
              <w:pStyle w:val="TableParagraph"/>
              <w:kinsoku w:val="0"/>
              <w:overflowPunct w:val="0"/>
              <w:ind w:left="107" w:right="118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(ii) the methods to confine and control the release of asbestos; and</w:t>
            </w:r>
          </w:p>
          <w:p w14:paraId="427EEFBD" w14:textId="77777777" w:rsidR="00C00C31" w:rsidRPr="00C00C31" w:rsidRDefault="00C00C31" w:rsidP="00C00C31">
            <w:pPr>
              <w:pStyle w:val="TableParagraph"/>
              <w:kinsoku w:val="0"/>
              <w:overflowPunct w:val="0"/>
              <w:ind w:left="107" w:right="118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(iii) the decontamination procedures to be used;</w:t>
            </w:r>
          </w:p>
          <w:p w14:paraId="1ABFFF5A" w14:textId="77777777" w:rsidR="00C00C31" w:rsidRPr="00C00C31" w:rsidRDefault="00C00C31" w:rsidP="00C00C31">
            <w:pPr>
              <w:pStyle w:val="TableParagraph"/>
              <w:kinsoku w:val="0"/>
              <w:overflowPunct w:val="0"/>
              <w:ind w:left="107" w:right="118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(b) the asbestos processes that workers may undertake;</w:t>
            </w:r>
          </w:p>
          <w:p w14:paraId="52B3E36E" w14:textId="77777777" w:rsidR="00C00C31" w:rsidRPr="00C00C31" w:rsidRDefault="00C00C31" w:rsidP="00C00C31">
            <w:pPr>
              <w:pStyle w:val="TableParagraph"/>
              <w:kinsoku w:val="0"/>
              <w:overflowPunct w:val="0"/>
              <w:ind w:left="107" w:right="118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(c) the training of workers in any asbestos process the workers may be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required or permitted to undertake;</w:t>
            </w:r>
          </w:p>
          <w:p w14:paraId="5A28D497" w14:textId="77777777" w:rsidR="00C00C31" w:rsidRPr="00C00C31" w:rsidRDefault="00C00C31" w:rsidP="00C00C31">
            <w:pPr>
              <w:pStyle w:val="TableParagraph"/>
              <w:kinsoku w:val="0"/>
              <w:overflowPunct w:val="0"/>
              <w:ind w:left="107" w:right="118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(d) the methods to control the release of asbestos dust;</w:t>
            </w:r>
          </w:p>
          <w:p w14:paraId="6B7098B1" w14:textId="77777777" w:rsidR="00F02333" w:rsidRDefault="00C00C31" w:rsidP="00C00C31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(e) the personal protective equipment that workers may be required to use;</w:t>
            </w:r>
          </w:p>
          <w:p w14:paraId="599EB775" w14:textId="77777777" w:rsidR="00C00C31" w:rsidRPr="00C00C31" w:rsidRDefault="00C00C31" w:rsidP="00C00C31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 xml:space="preserve">(f) the decontamination procedures </w:t>
            </w:r>
            <w:r w:rsidRPr="00C00C31">
              <w:rPr>
                <w:color w:val="365F91"/>
                <w:sz w:val="20"/>
                <w:szCs w:val="20"/>
              </w:rPr>
              <w:lastRenderedPageBreak/>
              <w:t>for:</w:t>
            </w:r>
          </w:p>
          <w:p w14:paraId="38F0F8C4" w14:textId="77777777" w:rsidR="00C00C31" w:rsidRPr="00C00C31" w:rsidRDefault="00C00C31" w:rsidP="00C00C31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(i) the worksite; and</w:t>
            </w:r>
          </w:p>
          <w:p w14:paraId="0F845B50" w14:textId="77777777" w:rsidR="00C00C31" w:rsidRPr="00C00C31" w:rsidRDefault="00C00C31" w:rsidP="00C00C31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(ii) the workers who undertake any asbestos process; and</w:t>
            </w:r>
          </w:p>
          <w:p w14:paraId="6670F888" w14:textId="5A5D7BC1" w:rsidR="00C00C31" w:rsidRPr="00C00C31" w:rsidRDefault="00C00C31" w:rsidP="00C00C31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(g) the inspection and maintenance schedule for all asbestos-containing</w:t>
            </w:r>
            <w:r w:rsidR="0087122D"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materials.</w:t>
            </w:r>
          </w:p>
          <w:p w14:paraId="16FB5499" w14:textId="77777777" w:rsidR="00C00C31" w:rsidRDefault="00C00C31" w:rsidP="00C00C31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color w:val="365F91"/>
                <w:sz w:val="20"/>
                <w:szCs w:val="20"/>
              </w:rPr>
            </w:pPr>
          </w:p>
          <w:p w14:paraId="42E9273B" w14:textId="77777777" w:rsidR="00C00C31" w:rsidRPr="00C00C31" w:rsidRDefault="00C00C31" w:rsidP="00C00C31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(3) An employer or contractor shall make a copy of the plan developed pursuant to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subsection (1) readily available for reference by workers.</w:t>
            </w:r>
          </w:p>
          <w:p w14:paraId="0592DE60" w14:textId="77777777" w:rsidR="00C00C31" w:rsidRDefault="00C00C31" w:rsidP="00C00C31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color w:val="365F91"/>
                <w:sz w:val="20"/>
                <w:szCs w:val="20"/>
              </w:rPr>
            </w:pPr>
          </w:p>
          <w:p w14:paraId="6E69B77A" w14:textId="77777777" w:rsidR="00C00C31" w:rsidRPr="00C00C31" w:rsidRDefault="00C00C31" w:rsidP="00C00C31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(4) Where an asbestos process is undertaken, an employer, contractor or owner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shall ensure that:</w:t>
            </w:r>
          </w:p>
          <w:p w14:paraId="68B0C2C5" w14:textId="77777777" w:rsidR="00C00C31" w:rsidRPr="00C00C31" w:rsidRDefault="00C00C31" w:rsidP="00C00C31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(a) the area is effectively isolated or otherwise enclosed to prevent the escape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of asbestos dust to any other part of the place of employment;</w:t>
            </w:r>
          </w:p>
          <w:p w14:paraId="602CFEB8" w14:textId="77777777" w:rsidR="00C00C31" w:rsidRPr="00C00C31" w:rsidRDefault="00C00C31" w:rsidP="00C00C31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(b) a warning notice is conspicuously displayed indicating that asbestos work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is in progress;</w:t>
            </w:r>
          </w:p>
          <w:p w14:paraId="3C12BF9C" w14:textId="6DBC03A0" w:rsidR="00C00C31" w:rsidRPr="00C00C31" w:rsidRDefault="00C00C31" w:rsidP="00C00C31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(c) all asbestos-containing materials removed are placed in appropriate</w:t>
            </w:r>
            <w:r w:rsidR="0087122D"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receptacles that are impervious to asbestos and that are clearly labelled</w:t>
            </w:r>
            <w:r w:rsidR="0087122D"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“Asbestos”; and</w:t>
            </w:r>
          </w:p>
          <w:p w14:paraId="423E9052" w14:textId="60E3FB99" w:rsidR="00C00C31" w:rsidRDefault="00C00C31" w:rsidP="0087122D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(d) the receptacles mentioned in clause (c) are handled and transported in a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manner that will protect them from physical damage.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75337EA4" w14:textId="77777777" w:rsidR="00C00C31" w:rsidRPr="00C00C31" w:rsidRDefault="00C00C31" w:rsidP="00C00C31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lastRenderedPageBreak/>
              <w:t>“</w:t>
            </w:r>
            <w:proofErr w:type="gramStart"/>
            <w:r w:rsidRPr="00C00C31">
              <w:rPr>
                <w:color w:val="365F91"/>
                <w:sz w:val="20"/>
                <w:szCs w:val="20"/>
              </w:rPr>
              <w:t>asbestos</w:t>
            </w:r>
            <w:proofErr w:type="gramEnd"/>
            <w:r w:rsidRPr="00C00C31">
              <w:rPr>
                <w:color w:val="365F91"/>
                <w:sz w:val="20"/>
                <w:szCs w:val="20"/>
              </w:rPr>
              <w:t xml:space="preserve"> process” means any activity that may release asbestos dust,</w:t>
            </w:r>
          </w:p>
          <w:p w14:paraId="538E4626" w14:textId="77777777" w:rsidR="00C00C31" w:rsidRPr="00C00C31" w:rsidRDefault="00C00C31" w:rsidP="00C00C31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and includes:</w:t>
            </w:r>
          </w:p>
          <w:p w14:paraId="1426014A" w14:textId="77777777" w:rsidR="00C00C31" w:rsidRPr="00C00C31" w:rsidRDefault="00C00C31" w:rsidP="00C00C31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(i) the sawing, cutting or sanding of asbestos-containing materials;</w:t>
            </w:r>
          </w:p>
          <w:p w14:paraId="110C336D" w14:textId="77777777" w:rsidR="00C00C31" w:rsidRPr="00C00C31" w:rsidRDefault="00C00C31" w:rsidP="00C00C31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(ii) the repair, maintenance, replacement or removal of asbestos surfaces;</w:t>
            </w:r>
          </w:p>
          <w:p w14:paraId="1C1D9146" w14:textId="77777777" w:rsidR="00C00C31" w:rsidRPr="00C00C31" w:rsidRDefault="00C00C31" w:rsidP="00C00C31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(iii) the cleaning or disposal of asbestos materials;</w:t>
            </w:r>
          </w:p>
          <w:p w14:paraId="355AF882" w14:textId="77777777" w:rsidR="00C00C31" w:rsidRPr="00C00C31" w:rsidRDefault="00C00C31" w:rsidP="00C00C31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(iv) the mixing or application of asbestos shorts, cements, grouts, putties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or similar compounds;</w:t>
            </w:r>
          </w:p>
          <w:p w14:paraId="7DFC510A" w14:textId="77777777" w:rsidR="00C00C31" w:rsidRPr="00C00C31" w:rsidRDefault="00C00C31" w:rsidP="00C00C31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(v) the storing or conveyance of materials containing asbestos; and</w:t>
            </w:r>
          </w:p>
          <w:p w14:paraId="53BDE737" w14:textId="02E771F8" w:rsidR="00F02333" w:rsidRDefault="00C00C31" w:rsidP="00C00C31">
            <w:pPr>
              <w:pStyle w:val="TableParagraph"/>
              <w:kinsoku w:val="0"/>
              <w:overflowPunct w:val="0"/>
              <w:ind w:right="326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(vi) the demolition of structures containing asbestos</w:t>
            </w:r>
            <w:r w:rsidR="00214EA5">
              <w:rPr>
                <w:color w:val="365F91"/>
                <w:sz w:val="20"/>
                <w:szCs w:val="20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375C091D" w14:textId="77777777" w:rsidR="00F02333" w:rsidRDefault="00214EA5">
            <w:pPr>
              <w:pStyle w:val="TableParagraph"/>
              <w:kinsoku w:val="0"/>
              <w:overflowPunct w:val="0"/>
              <w:ind w:right="63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Are asbestos process done in a way to prevent the release of asbestos dust?</w:t>
            </w:r>
          </w:p>
          <w:p w14:paraId="60D67919" w14:textId="77777777" w:rsidR="00F02333" w:rsidRDefault="00F02333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19"/>
                <w:szCs w:val="19"/>
              </w:rPr>
            </w:pPr>
          </w:p>
          <w:p w14:paraId="1EF08C93" w14:textId="77777777" w:rsidR="00F02333" w:rsidRDefault="00214EA5" w:rsidP="0087122D">
            <w:pPr>
              <w:pStyle w:val="TableParagraph"/>
              <w:kinsoku w:val="0"/>
              <w:overflowPunct w:val="0"/>
              <w:ind w:right="49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Are asbestos control plans developed when necessary? Do they have all the required elements?</w:t>
            </w:r>
            <w:r w:rsidR="00C00C31">
              <w:rPr>
                <w:color w:val="365F91"/>
                <w:sz w:val="20"/>
                <w:szCs w:val="20"/>
              </w:rPr>
              <w:t xml:space="preserve"> (</w:t>
            </w:r>
            <w:proofErr w:type="gramStart"/>
            <w:r w:rsidR="00C00C31">
              <w:rPr>
                <w:color w:val="365F91"/>
                <w:sz w:val="20"/>
                <w:szCs w:val="20"/>
              </w:rPr>
              <w:t>w</w:t>
            </w:r>
            <w:r w:rsidR="00C00C31" w:rsidRPr="00C00C31">
              <w:rPr>
                <w:color w:val="365F91"/>
                <w:sz w:val="20"/>
                <w:szCs w:val="20"/>
              </w:rPr>
              <w:t>ays</w:t>
            </w:r>
            <w:proofErr w:type="gramEnd"/>
            <w:r w:rsidR="00C00C31" w:rsidRPr="00C00C31">
              <w:rPr>
                <w:color w:val="365F91"/>
                <w:sz w:val="20"/>
                <w:szCs w:val="20"/>
              </w:rPr>
              <w:t xml:space="preserve"> to protect exposed workers</w:t>
            </w:r>
            <w:r w:rsidR="00C00C31">
              <w:rPr>
                <w:color w:val="365F91"/>
                <w:sz w:val="20"/>
                <w:szCs w:val="20"/>
              </w:rPr>
              <w:t>, m</w:t>
            </w:r>
            <w:r w:rsidR="00C00C31" w:rsidRPr="00C00C31">
              <w:rPr>
                <w:color w:val="365F91"/>
                <w:sz w:val="20"/>
                <w:szCs w:val="20"/>
              </w:rPr>
              <w:t>ethods to confine/control the release of asbestos and asbestos dust</w:t>
            </w:r>
            <w:r w:rsidR="00C00C31">
              <w:rPr>
                <w:color w:val="365F91"/>
                <w:sz w:val="20"/>
                <w:szCs w:val="20"/>
              </w:rPr>
              <w:t>, d</w:t>
            </w:r>
            <w:r w:rsidR="00C00C31" w:rsidRPr="00C00C31">
              <w:rPr>
                <w:color w:val="365F91"/>
                <w:sz w:val="20"/>
                <w:szCs w:val="20"/>
              </w:rPr>
              <w:t>econtamination procedures to be used</w:t>
            </w:r>
            <w:r w:rsidR="00C00C31">
              <w:rPr>
                <w:color w:val="365F91"/>
                <w:sz w:val="20"/>
                <w:szCs w:val="20"/>
              </w:rPr>
              <w:t>, p</w:t>
            </w:r>
            <w:r w:rsidR="00C00C31" w:rsidRPr="00C00C31">
              <w:rPr>
                <w:color w:val="365F91"/>
                <w:sz w:val="20"/>
                <w:szCs w:val="20"/>
              </w:rPr>
              <w:t>rocesses that workers are allowed to perform</w:t>
            </w:r>
            <w:r w:rsidR="00C00C31">
              <w:rPr>
                <w:color w:val="365F91"/>
                <w:sz w:val="20"/>
                <w:szCs w:val="20"/>
              </w:rPr>
              <w:t>, t</w:t>
            </w:r>
            <w:r w:rsidR="00C00C31" w:rsidRPr="00C00C31">
              <w:rPr>
                <w:color w:val="365F91"/>
                <w:sz w:val="20"/>
                <w:szCs w:val="20"/>
              </w:rPr>
              <w:t>raining of workers</w:t>
            </w:r>
            <w:r w:rsidR="00C00C31">
              <w:rPr>
                <w:color w:val="365F91"/>
                <w:sz w:val="20"/>
                <w:szCs w:val="20"/>
              </w:rPr>
              <w:t xml:space="preserve">, </w:t>
            </w:r>
            <w:r w:rsidR="00C00C31" w:rsidRPr="00C00C31">
              <w:rPr>
                <w:color w:val="365F91"/>
                <w:sz w:val="20"/>
                <w:szCs w:val="20"/>
              </w:rPr>
              <w:t>PPE that may be required</w:t>
            </w:r>
            <w:r w:rsidR="00C00C31">
              <w:rPr>
                <w:color w:val="365F91"/>
                <w:sz w:val="20"/>
                <w:szCs w:val="20"/>
              </w:rPr>
              <w:t>, d</w:t>
            </w:r>
            <w:r w:rsidR="00C00C31" w:rsidRPr="00C00C31">
              <w:rPr>
                <w:color w:val="365F91"/>
                <w:sz w:val="20"/>
                <w:szCs w:val="20"/>
              </w:rPr>
              <w:t>econtamination procedures for the worksite and workers</w:t>
            </w:r>
            <w:r w:rsidR="00C00C31">
              <w:rPr>
                <w:color w:val="365F91"/>
                <w:sz w:val="20"/>
                <w:szCs w:val="20"/>
              </w:rPr>
              <w:t>, i</w:t>
            </w:r>
            <w:r w:rsidR="00C00C31" w:rsidRPr="00C00C31">
              <w:rPr>
                <w:color w:val="365F91"/>
                <w:sz w:val="20"/>
                <w:szCs w:val="20"/>
              </w:rPr>
              <w:t>nspection and maintenance schedule for all asbestos containing materials</w:t>
            </w:r>
            <w:r w:rsidR="00C00C31">
              <w:rPr>
                <w:color w:val="365F91"/>
                <w:sz w:val="20"/>
                <w:szCs w:val="20"/>
              </w:rPr>
              <w:t>)</w:t>
            </w:r>
          </w:p>
          <w:p w14:paraId="0D4DAABD" w14:textId="77777777" w:rsidR="00F02333" w:rsidRDefault="00F02333">
            <w:pPr>
              <w:pStyle w:val="TableParagraph"/>
              <w:kinsoku w:val="0"/>
              <w:overflowPunct w:val="0"/>
              <w:spacing w:before="1"/>
              <w:ind w:left="0"/>
              <w:rPr>
                <w:b/>
                <w:bCs/>
                <w:sz w:val="20"/>
                <w:szCs w:val="20"/>
              </w:rPr>
            </w:pPr>
          </w:p>
          <w:p w14:paraId="779BC523" w14:textId="77777777" w:rsidR="00F02333" w:rsidRDefault="00214EA5">
            <w:pPr>
              <w:pStyle w:val="TableParagraph"/>
              <w:kinsoku w:val="0"/>
              <w:overflowPunct w:val="0"/>
              <w:ind w:right="434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Was the OHC involved in developing this plan?</w:t>
            </w:r>
          </w:p>
        </w:tc>
      </w:tr>
      <w:tr w:rsidR="00F02333" w14:paraId="6C566C46" w14:textId="77777777">
        <w:trPr>
          <w:trHeight w:val="21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B3E9" w14:textId="77777777" w:rsidR="00F02333" w:rsidRDefault="00E50FC8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23-9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F54C" w14:textId="77777777" w:rsidR="00F02333" w:rsidRDefault="00214EA5">
            <w:pPr>
              <w:pStyle w:val="TableParagraph"/>
              <w:kinsoku w:val="0"/>
              <w:overflowPunct w:val="0"/>
              <w:spacing w:before="1"/>
              <w:ind w:left="107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Asbestos surfaces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1DA2" w14:textId="77777777" w:rsidR="00F02333" w:rsidRDefault="00214EA5">
            <w:pPr>
              <w:pStyle w:val="TableParagraph"/>
              <w:kinsoku w:val="0"/>
              <w:overflowPunct w:val="0"/>
              <w:spacing w:before="1"/>
              <w:ind w:right="289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Committees with asbestos on site.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8C19" w14:textId="77777777" w:rsidR="00C00C31" w:rsidRPr="00C00C31" w:rsidRDefault="00C00C31" w:rsidP="0087122D">
            <w:pPr>
              <w:pStyle w:val="TableParagraph"/>
              <w:kinsoku w:val="0"/>
              <w:overflowPunct w:val="0"/>
              <w:spacing w:before="1"/>
              <w:ind w:left="107" w:right="85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 xml:space="preserve">An </w:t>
            </w:r>
            <w:r w:rsidRPr="00C00C31">
              <w:rPr>
                <w:color w:val="365F91"/>
                <w:sz w:val="20"/>
                <w:szCs w:val="20"/>
              </w:rPr>
              <w:t>employer, contractor or owner shall ensure that:</w:t>
            </w:r>
          </w:p>
          <w:p w14:paraId="2D9A500F" w14:textId="77777777" w:rsidR="00C00C31" w:rsidRPr="00C00C31" w:rsidRDefault="00C00C31" w:rsidP="00C00C31">
            <w:pPr>
              <w:pStyle w:val="TableParagraph"/>
              <w:kinsoku w:val="0"/>
              <w:overflowPunct w:val="0"/>
              <w:spacing w:before="1"/>
              <w:ind w:left="107" w:right="306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(a) every asbestos surface is kept in good condition;</w:t>
            </w:r>
          </w:p>
          <w:p w14:paraId="152D13F8" w14:textId="563F008C" w:rsidR="00C00C31" w:rsidRPr="00C00C31" w:rsidRDefault="00C00C31" w:rsidP="0087122D">
            <w:pPr>
              <w:pStyle w:val="TableParagraph"/>
              <w:kinsoku w:val="0"/>
              <w:overflowPunct w:val="0"/>
              <w:spacing w:before="1"/>
              <w:ind w:left="107" w:right="85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(b) all repairs and sealing necessary to prevent the breaking-off of asbestos</w:t>
            </w:r>
            <w:r w:rsidR="0087122D"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or the release of asbestos dust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 xml:space="preserve">from an asbestos surface are done </w:t>
            </w:r>
            <w:proofErr w:type="gramStart"/>
            <w:r w:rsidRPr="00C00C31">
              <w:rPr>
                <w:color w:val="365F91"/>
                <w:sz w:val="20"/>
                <w:szCs w:val="20"/>
              </w:rPr>
              <w:t>immediately;</w:t>
            </w:r>
            <w:proofErr w:type="gramEnd"/>
          </w:p>
          <w:p w14:paraId="76DACDD2" w14:textId="39FE700A" w:rsidR="00C00C31" w:rsidRPr="00C00C31" w:rsidRDefault="00C00C31" w:rsidP="007E66A4">
            <w:pPr>
              <w:pStyle w:val="TableParagraph"/>
              <w:kinsoku w:val="0"/>
              <w:overflowPunct w:val="0"/>
              <w:spacing w:before="1"/>
              <w:ind w:left="107" w:right="85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(c) no asbestos surface is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disturbed for the purpose of maintenance,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 xml:space="preserve">replacement, </w:t>
            </w:r>
            <w:proofErr w:type="gramStart"/>
            <w:r w:rsidRPr="00C00C31">
              <w:rPr>
                <w:color w:val="365F91"/>
                <w:sz w:val="20"/>
                <w:szCs w:val="20"/>
              </w:rPr>
              <w:t>removal</w:t>
            </w:r>
            <w:proofErr w:type="gramEnd"/>
            <w:r w:rsidRPr="00C00C31">
              <w:rPr>
                <w:color w:val="365F91"/>
                <w:sz w:val="20"/>
                <w:szCs w:val="20"/>
              </w:rPr>
              <w:t xml:space="preserve"> or repair until </w:t>
            </w:r>
            <w:r w:rsidRPr="00C00C31">
              <w:rPr>
                <w:color w:val="365F91"/>
                <w:sz w:val="20"/>
                <w:szCs w:val="20"/>
              </w:rPr>
              <w:lastRenderedPageBreak/>
              <w:t>the surface is thoroughly wetted</w:t>
            </w:r>
            <w:r w:rsidR="007E66A4"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throughout the entire thickness; and</w:t>
            </w:r>
          </w:p>
          <w:p w14:paraId="4316ED98" w14:textId="77777777" w:rsidR="00C00C31" w:rsidRPr="00C00C31" w:rsidRDefault="00C00C31" w:rsidP="007E66A4">
            <w:pPr>
              <w:pStyle w:val="TableParagraph"/>
              <w:kinsoku w:val="0"/>
              <w:overflowPunct w:val="0"/>
              <w:spacing w:before="1"/>
              <w:ind w:left="107" w:right="85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(d) where it is not practicable to comply with clause (c):</w:t>
            </w:r>
          </w:p>
          <w:p w14:paraId="61A5C73E" w14:textId="77777777" w:rsidR="00C00C31" w:rsidRPr="00C00C31" w:rsidRDefault="00C00C31" w:rsidP="007E66A4">
            <w:pPr>
              <w:pStyle w:val="TableParagraph"/>
              <w:kinsoku w:val="0"/>
              <w:overflowPunct w:val="0"/>
              <w:spacing w:before="1"/>
              <w:ind w:left="107" w:right="85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(i) the asbestos surface is kept wet while the surface is being disturbed; or</w:t>
            </w:r>
          </w:p>
          <w:p w14:paraId="2FD98C5C" w14:textId="77777777" w:rsidR="00F02333" w:rsidRDefault="00C00C31" w:rsidP="007E66A4">
            <w:pPr>
              <w:pStyle w:val="TableParagraph"/>
              <w:kinsoku w:val="0"/>
              <w:overflowPunct w:val="0"/>
              <w:spacing w:before="1"/>
              <w:ind w:left="107" w:right="85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(ii) effective means are used to capture, at source, any dust created by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the disturbance.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8268" w14:textId="77777777" w:rsidR="00F02333" w:rsidRDefault="00C00C31">
            <w:pPr>
              <w:pStyle w:val="TableParagraph"/>
              <w:kinsoku w:val="0"/>
              <w:overflowPunct w:val="0"/>
              <w:spacing w:before="1"/>
              <w:ind w:right="195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lastRenderedPageBreak/>
              <w:t>“asbestos surface” means the surface of an object that contains asbestos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B995" w14:textId="77777777" w:rsidR="00F02333" w:rsidRDefault="00214EA5">
            <w:pPr>
              <w:pStyle w:val="TableParagraph"/>
              <w:kinsoku w:val="0"/>
              <w:overflowPunct w:val="0"/>
              <w:spacing w:before="1"/>
              <w:ind w:right="909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Are asbestos surfaces kept in good condition?</w:t>
            </w:r>
          </w:p>
          <w:p w14:paraId="46714EE3" w14:textId="77777777" w:rsidR="00F02333" w:rsidRDefault="00F0233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03EC386E" w14:textId="77777777" w:rsidR="00F02333" w:rsidRDefault="00214EA5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 repairs occur immediately?</w:t>
            </w:r>
          </w:p>
          <w:p w14:paraId="183D7EE6" w14:textId="77777777" w:rsidR="00F02333" w:rsidRDefault="00F02333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19"/>
                <w:szCs w:val="19"/>
              </w:rPr>
            </w:pPr>
          </w:p>
          <w:p w14:paraId="0A39F41B" w14:textId="77777777" w:rsidR="00F02333" w:rsidRDefault="00214EA5">
            <w:pPr>
              <w:pStyle w:val="TableParagraph"/>
              <w:kinsoku w:val="0"/>
              <w:overflowPunct w:val="0"/>
              <w:ind w:right="57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Are surfaces wetted thoroughly before being disturbed?</w:t>
            </w:r>
          </w:p>
        </w:tc>
      </w:tr>
      <w:tr w:rsidR="00F02333" w14:paraId="0BC7A61E" w14:textId="77777777">
        <w:trPr>
          <w:trHeight w:val="19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4A84A9AC" w14:textId="77777777" w:rsidR="00F02333" w:rsidRDefault="00E50FC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23-10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5E6E0938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Ventilation equipment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3E648C1A" w14:textId="77777777" w:rsidR="00F02333" w:rsidRDefault="00214EA5">
            <w:pPr>
              <w:pStyle w:val="TableParagraph"/>
              <w:kinsoku w:val="0"/>
              <w:overflowPunct w:val="0"/>
              <w:ind w:right="289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Committees with asbestos on site.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325F845C" w14:textId="77777777" w:rsidR="00C00C31" w:rsidRPr="00C00C31" w:rsidRDefault="00C00C31" w:rsidP="007E66A4">
            <w:pPr>
              <w:pStyle w:val="TableParagraph"/>
              <w:kinsoku w:val="0"/>
              <w:overflowPunct w:val="0"/>
              <w:ind w:left="107" w:right="175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(</w:t>
            </w:r>
            <w:r w:rsidRPr="00C00C31">
              <w:rPr>
                <w:color w:val="365F91"/>
                <w:sz w:val="20"/>
                <w:szCs w:val="20"/>
              </w:rPr>
              <w:t>1) Where exhaust ventilation equipment is used to contain asbestos dust, an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 xml:space="preserve">employer, </w:t>
            </w:r>
            <w:proofErr w:type="gramStart"/>
            <w:r w:rsidRPr="00C00C31">
              <w:rPr>
                <w:color w:val="365F91"/>
                <w:sz w:val="20"/>
                <w:szCs w:val="20"/>
              </w:rPr>
              <w:t>contractor</w:t>
            </w:r>
            <w:proofErr w:type="gramEnd"/>
            <w:r w:rsidRPr="00C00C31">
              <w:rPr>
                <w:color w:val="365F91"/>
                <w:sz w:val="20"/>
                <w:szCs w:val="20"/>
              </w:rPr>
              <w:t xml:space="preserve"> or owner shall ensure that the equipment is:</w:t>
            </w:r>
          </w:p>
          <w:p w14:paraId="156578C5" w14:textId="77777777" w:rsidR="00C00C31" w:rsidRPr="00C00C31" w:rsidRDefault="00C00C31" w:rsidP="00C00C31">
            <w:pPr>
              <w:pStyle w:val="TableParagraph"/>
              <w:kinsoku w:val="0"/>
              <w:overflowPunct w:val="0"/>
              <w:ind w:left="107" w:right="241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(a) equipped with a HEPA filter;</w:t>
            </w:r>
          </w:p>
          <w:p w14:paraId="70D6CBA5" w14:textId="77777777" w:rsidR="00C00C31" w:rsidRPr="00C00C31" w:rsidRDefault="00C00C31" w:rsidP="00C00C31">
            <w:pPr>
              <w:pStyle w:val="TableParagraph"/>
              <w:kinsoku w:val="0"/>
              <w:overflowPunct w:val="0"/>
              <w:ind w:left="107" w:right="241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(b) inspected regularly for defects;</w:t>
            </w:r>
          </w:p>
          <w:p w14:paraId="7B4F6DFA" w14:textId="77777777" w:rsidR="00C00C31" w:rsidRPr="00C00C31" w:rsidRDefault="00C00C31" w:rsidP="00C00C31">
            <w:pPr>
              <w:pStyle w:val="TableParagraph"/>
              <w:kinsoku w:val="0"/>
              <w:overflowPunct w:val="0"/>
              <w:ind w:left="107" w:right="241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(c) maintained; and</w:t>
            </w:r>
          </w:p>
          <w:p w14:paraId="313B0589" w14:textId="77777777" w:rsidR="00C00C31" w:rsidRPr="00C00C31" w:rsidRDefault="00C00C31" w:rsidP="007E66A4">
            <w:pPr>
              <w:pStyle w:val="TableParagraph"/>
              <w:kinsoku w:val="0"/>
              <w:overflowPunct w:val="0"/>
              <w:ind w:left="107" w:right="85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(d) certified by a competent person at least once each year as being able to</w:t>
            </w:r>
            <w:r w:rsidR="006715C8"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function safely and effectively.</w:t>
            </w:r>
          </w:p>
          <w:p w14:paraId="40501A08" w14:textId="77777777" w:rsidR="006715C8" w:rsidRDefault="006715C8" w:rsidP="00C00C31">
            <w:pPr>
              <w:pStyle w:val="TableParagraph"/>
              <w:kinsoku w:val="0"/>
              <w:overflowPunct w:val="0"/>
              <w:ind w:left="107" w:right="241"/>
              <w:rPr>
                <w:color w:val="365F91"/>
                <w:sz w:val="20"/>
                <w:szCs w:val="20"/>
              </w:rPr>
            </w:pPr>
          </w:p>
          <w:p w14:paraId="0E55C939" w14:textId="06E95445" w:rsidR="006715C8" w:rsidRDefault="00C00C31" w:rsidP="007E66A4">
            <w:pPr>
              <w:pStyle w:val="TableParagraph"/>
              <w:kinsoku w:val="0"/>
              <w:overflowPunct w:val="0"/>
              <w:ind w:left="107" w:right="85"/>
              <w:rPr>
                <w:color w:val="365F91"/>
                <w:sz w:val="20"/>
                <w:szCs w:val="20"/>
              </w:rPr>
            </w:pPr>
            <w:r w:rsidRPr="00C00C31">
              <w:rPr>
                <w:color w:val="365F91"/>
                <w:sz w:val="20"/>
                <w:szCs w:val="20"/>
              </w:rPr>
              <w:t>(2) Where exhaust ventilation equipment will exhaust into the interior of a place</w:t>
            </w:r>
            <w:r w:rsidR="006715C8"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 xml:space="preserve">of employment that is occupied by workers, an employer, </w:t>
            </w:r>
            <w:proofErr w:type="gramStart"/>
            <w:r w:rsidRPr="00C00C31">
              <w:rPr>
                <w:color w:val="365F91"/>
                <w:sz w:val="20"/>
                <w:szCs w:val="20"/>
              </w:rPr>
              <w:t>contractor</w:t>
            </w:r>
            <w:proofErr w:type="gramEnd"/>
            <w:r w:rsidRPr="00C00C31">
              <w:rPr>
                <w:color w:val="365F91"/>
                <w:sz w:val="20"/>
                <w:szCs w:val="20"/>
              </w:rPr>
              <w:t xml:space="preserve"> or owner shall</w:t>
            </w:r>
            <w:r w:rsidR="006715C8"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ensure that the equipment is tested in an approved manner by a competent person</w:t>
            </w:r>
            <w:r w:rsidR="006715C8"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before beginning an asbestos process to ensure that the equipment is able to function</w:t>
            </w:r>
            <w:r w:rsidR="006715C8">
              <w:rPr>
                <w:color w:val="365F91"/>
                <w:sz w:val="20"/>
                <w:szCs w:val="20"/>
              </w:rPr>
              <w:t xml:space="preserve"> </w:t>
            </w:r>
            <w:r w:rsidRPr="00C00C31">
              <w:rPr>
                <w:color w:val="365F91"/>
                <w:sz w:val="20"/>
                <w:szCs w:val="20"/>
              </w:rPr>
              <w:t>safely and effectively.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0C155625" w14:textId="77777777" w:rsidR="00F02333" w:rsidRDefault="006715C8" w:rsidP="006715C8">
            <w:pPr>
              <w:pStyle w:val="TableParagraph"/>
              <w:kinsoku w:val="0"/>
              <w:overflowPunct w:val="0"/>
              <w:ind w:right="132"/>
              <w:rPr>
                <w:color w:val="365F91"/>
                <w:sz w:val="20"/>
                <w:szCs w:val="20"/>
              </w:rPr>
            </w:pPr>
            <w:r w:rsidRPr="006715C8">
              <w:rPr>
                <w:color w:val="365F91"/>
                <w:sz w:val="20"/>
                <w:szCs w:val="20"/>
              </w:rPr>
              <w:t>“HEPA filter” means a high-efficiency particulate aerosol filter that is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6715C8">
              <w:rPr>
                <w:color w:val="365F91"/>
                <w:sz w:val="20"/>
                <w:szCs w:val="20"/>
              </w:rPr>
              <w:t>at least 99.97% efficient in collecting a 0.3 micrometre aerosol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29967307" w14:textId="77777777" w:rsidR="00F02333" w:rsidRDefault="00214EA5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Does exhaust equipment used for asbestos processes meet the requirement identified?</w:t>
            </w:r>
          </w:p>
        </w:tc>
      </w:tr>
      <w:tr w:rsidR="00F02333" w14:paraId="6FAD9EC7" w14:textId="77777777">
        <w:trPr>
          <w:trHeight w:val="390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86D2" w14:textId="77777777" w:rsidR="00F02333" w:rsidRDefault="00E50FC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lastRenderedPageBreak/>
              <w:t>30-2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E96C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Electrical workers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CAD8" w14:textId="77777777" w:rsidR="00F02333" w:rsidRDefault="00F0233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AEFE" w14:textId="77777777" w:rsidR="006715C8" w:rsidRPr="006715C8" w:rsidRDefault="006715C8" w:rsidP="007E66A4">
            <w:pPr>
              <w:pStyle w:val="TableParagraph"/>
              <w:kinsoku w:val="0"/>
              <w:overflowPunct w:val="0"/>
              <w:ind w:left="107" w:right="85"/>
              <w:rPr>
                <w:color w:val="365F91"/>
                <w:sz w:val="20"/>
                <w:szCs w:val="20"/>
              </w:rPr>
            </w:pPr>
            <w:r w:rsidRPr="006715C8">
              <w:rPr>
                <w:color w:val="365F91"/>
                <w:sz w:val="20"/>
                <w:szCs w:val="20"/>
              </w:rPr>
              <w:t>(1) Subject to subsection (2), an employer or contractor shall permit only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6715C8">
              <w:rPr>
                <w:color w:val="365F91"/>
                <w:sz w:val="20"/>
                <w:szCs w:val="20"/>
              </w:rPr>
              <w:t xml:space="preserve">electrical workers to construct, install, alter, </w:t>
            </w:r>
            <w:proofErr w:type="gramStart"/>
            <w:r w:rsidRPr="006715C8">
              <w:rPr>
                <w:color w:val="365F91"/>
                <w:sz w:val="20"/>
                <w:szCs w:val="20"/>
              </w:rPr>
              <w:t>repair</w:t>
            </w:r>
            <w:proofErr w:type="gramEnd"/>
            <w:r w:rsidRPr="006715C8">
              <w:rPr>
                <w:color w:val="365F91"/>
                <w:sz w:val="20"/>
                <w:szCs w:val="20"/>
              </w:rPr>
              <w:t xml:space="preserve"> or maintain electrical equipment.</w:t>
            </w:r>
          </w:p>
          <w:p w14:paraId="346AF6AE" w14:textId="77777777" w:rsidR="006715C8" w:rsidRDefault="006715C8" w:rsidP="006715C8">
            <w:pPr>
              <w:pStyle w:val="TableParagraph"/>
              <w:kinsoku w:val="0"/>
              <w:overflowPunct w:val="0"/>
              <w:ind w:left="107" w:right="411"/>
              <w:rPr>
                <w:color w:val="365F91"/>
                <w:sz w:val="20"/>
                <w:szCs w:val="20"/>
              </w:rPr>
            </w:pPr>
          </w:p>
          <w:p w14:paraId="068631BA" w14:textId="77777777" w:rsidR="006715C8" w:rsidRPr="006715C8" w:rsidRDefault="006715C8" w:rsidP="007E66A4">
            <w:pPr>
              <w:pStyle w:val="TableParagraph"/>
              <w:kinsoku w:val="0"/>
              <w:overflowPunct w:val="0"/>
              <w:ind w:left="107" w:right="85"/>
              <w:rPr>
                <w:color w:val="365F91"/>
                <w:sz w:val="20"/>
                <w:szCs w:val="20"/>
              </w:rPr>
            </w:pPr>
            <w:r w:rsidRPr="006715C8">
              <w:rPr>
                <w:color w:val="365F91"/>
                <w:sz w:val="20"/>
                <w:szCs w:val="20"/>
              </w:rPr>
              <w:t>(2) An employer or contractor may permit a competent worker who is not an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6715C8">
              <w:rPr>
                <w:color w:val="365F91"/>
                <w:sz w:val="20"/>
                <w:szCs w:val="20"/>
              </w:rPr>
              <w:t>electrical worker:</w:t>
            </w:r>
          </w:p>
          <w:p w14:paraId="652E6F1B" w14:textId="77777777" w:rsidR="006715C8" w:rsidRPr="006715C8" w:rsidRDefault="006715C8" w:rsidP="007E66A4">
            <w:pPr>
              <w:pStyle w:val="TableParagraph"/>
              <w:kinsoku w:val="0"/>
              <w:overflowPunct w:val="0"/>
              <w:ind w:left="107" w:right="85"/>
              <w:rPr>
                <w:color w:val="365F91"/>
                <w:sz w:val="20"/>
                <w:szCs w:val="20"/>
              </w:rPr>
            </w:pPr>
            <w:r w:rsidRPr="006715C8">
              <w:rPr>
                <w:color w:val="365F91"/>
                <w:sz w:val="20"/>
                <w:szCs w:val="20"/>
              </w:rPr>
              <w:t>(a) to operate powered mobile equipment and perform non-electrical work on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6715C8">
              <w:rPr>
                <w:color w:val="365F91"/>
                <w:sz w:val="20"/>
                <w:szCs w:val="20"/>
              </w:rPr>
              <w:t xml:space="preserve">or near de-energized electrical </w:t>
            </w:r>
            <w:proofErr w:type="gramStart"/>
            <w:r w:rsidRPr="006715C8">
              <w:rPr>
                <w:color w:val="365F91"/>
                <w:sz w:val="20"/>
                <w:szCs w:val="20"/>
              </w:rPr>
              <w:t>equipment;</w:t>
            </w:r>
            <w:proofErr w:type="gramEnd"/>
          </w:p>
          <w:p w14:paraId="41694409" w14:textId="77777777" w:rsidR="006715C8" w:rsidRPr="006715C8" w:rsidRDefault="006715C8" w:rsidP="007E66A4">
            <w:pPr>
              <w:pStyle w:val="TableParagraph"/>
              <w:kinsoku w:val="0"/>
              <w:overflowPunct w:val="0"/>
              <w:ind w:left="107" w:right="85"/>
              <w:rPr>
                <w:color w:val="365F91"/>
                <w:sz w:val="20"/>
                <w:szCs w:val="20"/>
              </w:rPr>
            </w:pPr>
            <w:r w:rsidRPr="006715C8">
              <w:rPr>
                <w:color w:val="365F91"/>
                <w:sz w:val="20"/>
                <w:szCs w:val="20"/>
              </w:rPr>
              <w:t>(b) to extend a portable power cable for routine advancement by interconnection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6715C8">
              <w:rPr>
                <w:color w:val="365F91"/>
                <w:sz w:val="20"/>
                <w:szCs w:val="20"/>
              </w:rPr>
              <w:t xml:space="preserve">of approved cord connectors, cord caps or similar </w:t>
            </w:r>
            <w:proofErr w:type="gramStart"/>
            <w:r w:rsidRPr="006715C8">
              <w:rPr>
                <w:color w:val="365F91"/>
                <w:sz w:val="20"/>
                <w:szCs w:val="20"/>
              </w:rPr>
              <w:t>devices;</w:t>
            </w:r>
            <w:proofErr w:type="gramEnd"/>
          </w:p>
          <w:p w14:paraId="7E63F651" w14:textId="77777777" w:rsidR="006715C8" w:rsidRPr="006715C8" w:rsidRDefault="006715C8" w:rsidP="007E66A4">
            <w:pPr>
              <w:pStyle w:val="TableParagraph"/>
              <w:kinsoku w:val="0"/>
              <w:overflowPunct w:val="0"/>
              <w:ind w:left="107" w:right="85"/>
              <w:rPr>
                <w:color w:val="365F91"/>
                <w:sz w:val="20"/>
                <w:szCs w:val="20"/>
              </w:rPr>
            </w:pPr>
            <w:r w:rsidRPr="006715C8">
              <w:rPr>
                <w:color w:val="365F91"/>
                <w:sz w:val="20"/>
                <w:szCs w:val="20"/>
              </w:rPr>
              <w:t xml:space="preserve">(c) to change light bulbs or </w:t>
            </w:r>
            <w:proofErr w:type="gramStart"/>
            <w:r w:rsidRPr="006715C8">
              <w:rPr>
                <w:color w:val="365F91"/>
                <w:sz w:val="20"/>
                <w:szCs w:val="20"/>
              </w:rPr>
              <w:t>tubes;</w:t>
            </w:r>
            <w:proofErr w:type="gramEnd"/>
          </w:p>
          <w:p w14:paraId="5BED7497" w14:textId="77777777" w:rsidR="006715C8" w:rsidRPr="006715C8" w:rsidRDefault="006715C8" w:rsidP="007E66A4">
            <w:pPr>
              <w:pStyle w:val="TableParagraph"/>
              <w:kinsoku w:val="0"/>
              <w:overflowPunct w:val="0"/>
              <w:ind w:left="107" w:right="85"/>
              <w:rPr>
                <w:color w:val="365F91"/>
                <w:sz w:val="20"/>
                <w:szCs w:val="20"/>
              </w:rPr>
            </w:pPr>
            <w:r w:rsidRPr="006715C8">
              <w:rPr>
                <w:color w:val="365F91"/>
                <w:sz w:val="20"/>
                <w:szCs w:val="20"/>
              </w:rPr>
              <w:t>(d) to insert or replace an approved fuse, to a maximum of 750 volts, that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6715C8">
              <w:rPr>
                <w:color w:val="365F91"/>
                <w:sz w:val="20"/>
                <w:szCs w:val="20"/>
              </w:rPr>
              <w:t>controls circuits or equipment; or</w:t>
            </w:r>
          </w:p>
          <w:p w14:paraId="4449182E" w14:textId="12E26C43" w:rsidR="00F02333" w:rsidRDefault="006715C8" w:rsidP="007E66A4">
            <w:pPr>
              <w:pStyle w:val="TableParagraph"/>
              <w:kinsoku w:val="0"/>
              <w:overflowPunct w:val="0"/>
              <w:ind w:left="107" w:right="175"/>
              <w:rPr>
                <w:color w:val="365F91"/>
                <w:sz w:val="20"/>
                <w:szCs w:val="20"/>
              </w:rPr>
            </w:pPr>
            <w:r w:rsidRPr="006715C8">
              <w:rPr>
                <w:color w:val="365F91"/>
                <w:sz w:val="20"/>
                <w:szCs w:val="20"/>
              </w:rPr>
              <w:t xml:space="preserve">(e) to connect small portable electrical equipment that </w:t>
            </w:r>
            <w:r>
              <w:rPr>
                <w:color w:val="365F91"/>
                <w:sz w:val="20"/>
                <w:szCs w:val="20"/>
              </w:rPr>
              <w:t>o</w:t>
            </w:r>
            <w:r w:rsidRPr="006715C8">
              <w:rPr>
                <w:color w:val="365F91"/>
                <w:sz w:val="20"/>
                <w:szCs w:val="20"/>
              </w:rPr>
              <w:t>perates at less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6715C8">
              <w:rPr>
                <w:color w:val="365F91"/>
                <w:sz w:val="20"/>
                <w:szCs w:val="20"/>
              </w:rPr>
              <w:t>than 750 volts to supply circuits by means of attachment plugs, where the</w:t>
            </w:r>
            <w:r w:rsidR="007E66A4">
              <w:rPr>
                <w:color w:val="365F91"/>
                <w:sz w:val="20"/>
                <w:szCs w:val="20"/>
              </w:rPr>
              <w:t xml:space="preserve"> </w:t>
            </w:r>
            <w:r w:rsidRPr="006715C8">
              <w:rPr>
                <w:color w:val="365F91"/>
                <w:sz w:val="20"/>
                <w:szCs w:val="20"/>
              </w:rPr>
              <w:t>connection does not overload the circuit conductors, or to use or operate small</w:t>
            </w:r>
            <w:r w:rsidR="002F172D">
              <w:rPr>
                <w:color w:val="365F91"/>
                <w:sz w:val="20"/>
                <w:szCs w:val="20"/>
              </w:rPr>
              <w:t xml:space="preserve"> </w:t>
            </w:r>
            <w:r w:rsidRPr="006715C8">
              <w:rPr>
                <w:color w:val="365F91"/>
                <w:sz w:val="20"/>
                <w:szCs w:val="20"/>
              </w:rPr>
              <w:t xml:space="preserve">portable </w:t>
            </w:r>
            <w:r w:rsidR="002F172D">
              <w:rPr>
                <w:color w:val="365F91"/>
                <w:sz w:val="20"/>
                <w:szCs w:val="20"/>
              </w:rPr>
              <w:t>e</w:t>
            </w:r>
            <w:r w:rsidRPr="006715C8">
              <w:rPr>
                <w:color w:val="365F91"/>
                <w:sz w:val="20"/>
                <w:szCs w:val="20"/>
              </w:rPr>
              <w:t>lectrical equipment that is connected in that way.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D823" w14:textId="78841B1B" w:rsidR="00F02333" w:rsidRDefault="002F172D" w:rsidP="007E66A4">
            <w:pPr>
              <w:pStyle w:val="TableParagraph"/>
              <w:kinsoku w:val="0"/>
              <w:overflowPunct w:val="0"/>
              <w:ind w:right="153"/>
              <w:rPr>
                <w:color w:val="365F91"/>
                <w:sz w:val="20"/>
                <w:szCs w:val="20"/>
              </w:rPr>
            </w:pPr>
            <w:r w:rsidRPr="002F172D">
              <w:rPr>
                <w:color w:val="365F91"/>
                <w:sz w:val="20"/>
                <w:szCs w:val="20"/>
              </w:rPr>
              <w:t>“</w:t>
            </w:r>
            <w:proofErr w:type="gramStart"/>
            <w:r w:rsidRPr="002F172D">
              <w:rPr>
                <w:color w:val="365F91"/>
                <w:sz w:val="20"/>
                <w:szCs w:val="20"/>
              </w:rPr>
              <w:t>competent</w:t>
            </w:r>
            <w:proofErr w:type="gramEnd"/>
            <w:r w:rsidRPr="002F172D">
              <w:rPr>
                <w:color w:val="365F91"/>
                <w:sz w:val="20"/>
                <w:szCs w:val="20"/>
              </w:rPr>
              <w:t xml:space="preserve"> worker”, with respect to a particular task or duty, includes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2F172D">
              <w:rPr>
                <w:color w:val="365F91"/>
                <w:sz w:val="20"/>
                <w:szCs w:val="20"/>
              </w:rPr>
              <w:t>a worker who is being trained to perform that task or carry out that duty and</w:t>
            </w:r>
            <w:r w:rsidR="007E66A4">
              <w:rPr>
                <w:color w:val="365F91"/>
                <w:sz w:val="20"/>
                <w:szCs w:val="20"/>
              </w:rPr>
              <w:t xml:space="preserve"> </w:t>
            </w:r>
            <w:r w:rsidRPr="002F172D">
              <w:rPr>
                <w:color w:val="365F91"/>
                <w:sz w:val="20"/>
                <w:szCs w:val="20"/>
              </w:rPr>
              <w:t>who is under close and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2F172D">
              <w:rPr>
                <w:color w:val="365F91"/>
                <w:sz w:val="20"/>
                <w:szCs w:val="20"/>
              </w:rPr>
              <w:t>competent supervision during that training</w:t>
            </w:r>
          </w:p>
          <w:p w14:paraId="30FC90B4" w14:textId="77777777" w:rsidR="008C23B9" w:rsidRDefault="008C23B9" w:rsidP="002F172D">
            <w:pPr>
              <w:pStyle w:val="TableParagraph"/>
              <w:kinsoku w:val="0"/>
              <w:overflowPunct w:val="0"/>
              <w:ind w:right="461"/>
              <w:rPr>
                <w:color w:val="365F91"/>
                <w:sz w:val="20"/>
                <w:szCs w:val="20"/>
              </w:rPr>
            </w:pPr>
          </w:p>
          <w:p w14:paraId="644828FF" w14:textId="77777777" w:rsidR="008C23B9" w:rsidRDefault="008C23B9" w:rsidP="007E66A4">
            <w:pPr>
              <w:pStyle w:val="TableParagraph"/>
              <w:kinsoku w:val="0"/>
              <w:overflowPunct w:val="0"/>
              <w:ind w:right="153"/>
              <w:rPr>
                <w:color w:val="365F91"/>
                <w:sz w:val="20"/>
                <w:szCs w:val="20"/>
              </w:rPr>
            </w:pPr>
            <w:r w:rsidRPr="008C23B9">
              <w:rPr>
                <w:color w:val="365F91"/>
                <w:sz w:val="20"/>
                <w:szCs w:val="20"/>
              </w:rPr>
              <w:t>“</w:t>
            </w:r>
            <w:proofErr w:type="gramStart"/>
            <w:r w:rsidRPr="008C23B9">
              <w:rPr>
                <w:color w:val="365F91"/>
                <w:sz w:val="20"/>
                <w:szCs w:val="20"/>
              </w:rPr>
              <w:t>powered</w:t>
            </w:r>
            <w:proofErr w:type="gramEnd"/>
            <w:r w:rsidRPr="008C23B9">
              <w:rPr>
                <w:color w:val="365F91"/>
                <w:sz w:val="20"/>
                <w:szCs w:val="20"/>
              </w:rPr>
              <w:t xml:space="preserve"> mobile equipment” means a self-propelled machine or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C23B9">
              <w:rPr>
                <w:color w:val="365F91"/>
                <w:sz w:val="20"/>
                <w:szCs w:val="20"/>
              </w:rPr>
              <w:t>a combination of machines, including a prime mover, that is designed to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C23B9">
              <w:rPr>
                <w:color w:val="365F91"/>
                <w:sz w:val="20"/>
                <w:szCs w:val="20"/>
              </w:rPr>
              <w:t>manipulate or move materials or to provide a work platform for workers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B626" w14:textId="77777777" w:rsidR="00F02333" w:rsidRDefault="00214EA5">
            <w:pPr>
              <w:pStyle w:val="TableParagraph"/>
              <w:kinsoku w:val="0"/>
              <w:overflowPunct w:val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Are electrical workers the only ones constructing, installing, altering, repairing or maintaining equipment?</w:t>
            </w:r>
          </w:p>
        </w:tc>
      </w:tr>
      <w:tr w:rsidR="00F02333" w14:paraId="5A450065" w14:textId="77777777">
        <w:trPr>
          <w:trHeight w:val="17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72B1235D" w14:textId="77777777" w:rsidR="00F02333" w:rsidRDefault="00E50FC8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30-3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10A6965B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Electrical equipment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61E2E65E" w14:textId="77777777" w:rsidR="00F02333" w:rsidRDefault="00F0233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58AC7EA9" w14:textId="77777777" w:rsidR="002F172D" w:rsidRPr="002F172D" w:rsidRDefault="002F172D" w:rsidP="002F172D">
            <w:pPr>
              <w:pStyle w:val="TableParagraph"/>
              <w:kinsoku w:val="0"/>
              <w:overflowPunct w:val="0"/>
              <w:ind w:left="107"/>
              <w:rPr>
                <w:color w:val="365F91"/>
                <w:sz w:val="20"/>
                <w:szCs w:val="20"/>
              </w:rPr>
            </w:pPr>
            <w:r w:rsidRPr="002F172D">
              <w:rPr>
                <w:color w:val="365F91"/>
                <w:sz w:val="20"/>
                <w:szCs w:val="20"/>
              </w:rPr>
              <w:t xml:space="preserve"> (1) An employer or contractor shall ensure that only approved electrical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2F172D">
              <w:rPr>
                <w:color w:val="365F91"/>
                <w:sz w:val="20"/>
                <w:szCs w:val="20"/>
              </w:rPr>
              <w:t>equipment is used by workers and that the electrical equipment is:</w:t>
            </w:r>
          </w:p>
          <w:p w14:paraId="6C84036A" w14:textId="77777777" w:rsidR="002F172D" w:rsidRPr="002F172D" w:rsidRDefault="002F172D" w:rsidP="002F172D">
            <w:pPr>
              <w:pStyle w:val="TableParagraph"/>
              <w:kinsoku w:val="0"/>
              <w:overflowPunct w:val="0"/>
              <w:ind w:left="107"/>
              <w:rPr>
                <w:color w:val="365F91"/>
                <w:sz w:val="20"/>
                <w:szCs w:val="20"/>
              </w:rPr>
            </w:pPr>
            <w:r w:rsidRPr="002F172D">
              <w:rPr>
                <w:color w:val="365F91"/>
                <w:sz w:val="20"/>
                <w:szCs w:val="20"/>
              </w:rPr>
              <w:t>(a) approved for the intended use and location of the electrical equipment;</w:t>
            </w:r>
          </w:p>
          <w:p w14:paraId="1F83FA89" w14:textId="77777777" w:rsidR="002F172D" w:rsidRPr="002F172D" w:rsidRDefault="002F172D" w:rsidP="002F172D">
            <w:pPr>
              <w:pStyle w:val="TableParagraph"/>
              <w:kinsoku w:val="0"/>
              <w:overflowPunct w:val="0"/>
              <w:ind w:left="107"/>
              <w:rPr>
                <w:color w:val="365F91"/>
                <w:sz w:val="20"/>
                <w:szCs w:val="20"/>
              </w:rPr>
            </w:pPr>
            <w:r w:rsidRPr="002F172D">
              <w:rPr>
                <w:color w:val="365F91"/>
                <w:sz w:val="20"/>
                <w:szCs w:val="20"/>
              </w:rPr>
              <w:t>(b) maintained in proper working condition and capable of safe operation; and</w:t>
            </w:r>
          </w:p>
          <w:p w14:paraId="252F2B85" w14:textId="77777777" w:rsidR="002F172D" w:rsidRPr="002F172D" w:rsidRDefault="002F172D" w:rsidP="002F172D">
            <w:pPr>
              <w:pStyle w:val="TableParagraph"/>
              <w:kinsoku w:val="0"/>
              <w:overflowPunct w:val="0"/>
              <w:ind w:left="107"/>
              <w:rPr>
                <w:color w:val="365F91"/>
                <w:sz w:val="20"/>
                <w:szCs w:val="20"/>
              </w:rPr>
            </w:pPr>
            <w:r w:rsidRPr="002F172D">
              <w:rPr>
                <w:color w:val="365F91"/>
                <w:sz w:val="20"/>
                <w:szCs w:val="20"/>
              </w:rPr>
              <w:lastRenderedPageBreak/>
              <w:t>(c) tested in accordance with the manufacturer’s recommendations.</w:t>
            </w:r>
          </w:p>
          <w:p w14:paraId="1DA54750" w14:textId="77777777" w:rsidR="002F172D" w:rsidRDefault="002F172D" w:rsidP="002F172D">
            <w:pPr>
              <w:pStyle w:val="TableParagraph"/>
              <w:kinsoku w:val="0"/>
              <w:overflowPunct w:val="0"/>
              <w:ind w:left="107"/>
              <w:rPr>
                <w:color w:val="365F91"/>
                <w:sz w:val="20"/>
                <w:szCs w:val="20"/>
              </w:rPr>
            </w:pPr>
          </w:p>
          <w:p w14:paraId="68AD922A" w14:textId="77777777" w:rsidR="002F172D" w:rsidRPr="002F172D" w:rsidRDefault="002F172D" w:rsidP="00CC3769">
            <w:pPr>
              <w:pStyle w:val="TableParagraph"/>
              <w:kinsoku w:val="0"/>
              <w:overflowPunct w:val="0"/>
              <w:ind w:left="107" w:right="85"/>
              <w:rPr>
                <w:color w:val="365F91"/>
                <w:sz w:val="20"/>
                <w:szCs w:val="20"/>
              </w:rPr>
            </w:pPr>
            <w:r w:rsidRPr="002F172D">
              <w:rPr>
                <w:color w:val="365F91"/>
                <w:sz w:val="20"/>
                <w:szCs w:val="20"/>
              </w:rPr>
              <w:t>(2) Where defects or unsafe conditions have been identified in electrical equipment,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2F172D">
              <w:rPr>
                <w:color w:val="365F91"/>
                <w:sz w:val="20"/>
                <w:szCs w:val="20"/>
              </w:rPr>
              <w:t>an employer or contractor:</w:t>
            </w:r>
          </w:p>
          <w:p w14:paraId="65CD47BF" w14:textId="77777777" w:rsidR="002F172D" w:rsidRPr="002F172D" w:rsidRDefault="002F172D" w:rsidP="002F172D">
            <w:pPr>
              <w:pStyle w:val="TableParagraph"/>
              <w:kinsoku w:val="0"/>
              <w:overflowPunct w:val="0"/>
              <w:ind w:left="107"/>
              <w:rPr>
                <w:color w:val="365F91"/>
                <w:sz w:val="20"/>
                <w:szCs w:val="20"/>
              </w:rPr>
            </w:pPr>
            <w:r w:rsidRPr="002F172D">
              <w:rPr>
                <w:color w:val="365F91"/>
                <w:sz w:val="20"/>
                <w:szCs w:val="20"/>
              </w:rPr>
              <w:t>(a) shall ensure that:</w:t>
            </w:r>
          </w:p>
          <w:p w14:paraId="5AA8C1CC" w14:textId="79FB940E" w:rsidR="002F172D" w:rsidRPr="002F172D" w:rsidRDefault="002F172D" w:rsidP="002F172D">
            <w:pPr>
              <w:pStyle w:val="TableParagraph"/>
              <w:kinsoku w:val="0"/>
              <w:overflowPunct w:val="0"/>
              <w:ind w:left="107"/>
              <w:rPr>
                <w:color w:val="365F91"/>
                <w:sz w:val="20"/>
                <w:szCs w:val="20"/>
              </w:rPr>
            </w:pPr>
            <w:r w:rsidRPr="002F172D">
              <w:rPr>
                <w:color w:val="365F91"/>
                <w:sz w:val="20"/>
                <w:szCs w:val="20"/>
              </w:rPr>
              <w:t>(i) steps are taken immediately to protect the health and safety of any</w:t>
            </w:r>
            <w:r w:rsidR="00CC3769">
              <w:rPr>
                <w:color w:val="365F91"/>
                <w:sz w:val="20"/>
                <w:szCs w:val="20"/>
              </w:rPr>
              <w:t xml:space="preserve"> </w:t>
            </w:r>
            <w:r w:rsidRPr="002F172D">
              <w:rPr>
                <w:color w:val="365F91"/>
                <w:sz w:val="20"/>
                <w:szCs w:val="20"/>
              </w:rPr>
              <w:t>worker who may be at risk until the defects are repaired or the unsafe</w:t>
            </w:r>
            <w:r w:rsidR="00CC3769">
              <w:rPr>
                <w:color w:val="365F91"/>
                <w:sz w:val="20"/>
                <w:szCs w:val="20"/>
              </w:rPr>
              <w:t xml:space="preserve"> </w:t>
            </w:r>
            <w:r w:rsidRPr="002F172D">
              <w:rPr>
                <w:color w:val="365F91"/>
                <w:sz w:val="20"/>
                <w:szCs w:val="20"/>
              </w:rPr>
              <w:t>conditions are corrected; and</w:t>
            </w:r>
          </w:p>
          <w:p w14:paraId="3250E75F" w14:textId="1B0CBD88" w:rsidR="002F172D" w:rsidRPr="002F172D" w:rsidRDefault="002F172D" w:rsidP="002F172D">
            <w:pPr>
              <w:pStyle w:val="TableParagraph"/>
              <w:kinsoku w:val="0"/>
              <w:overflowPunct w:val="0"/>
              <w:ind w:left="107"/>
              <w:rPr>
                <w:color w:val="365F91"/>
                <w:sz w:val="20"/>
                <w:szCs w:val="20"/>
              </w:rPr>
            </w:pPr>
            <w:r w:rsidRPr="002F172D">
              <w:rPr>
                <w:color w:val="365F91"/>
                <w:sz w:val="20"/>
                <w:szCs w:val="20"/>
              </w:rPr>
              <w:t xml:space="preserve">(ii) the defects are </w:t>
            </w:r>
            <w:proofErr w:type="gramStart"/>
            <w:r w:rsidRPr="002F172D">
              <w:rPr>
                <w:color w:val="365F91"/>
                <w:sz w:val="20"/>
                <w:szCs w:val="20"/>
              </w:rPr>
              <w:t>repaired</w:t>
            </w:r>
            <w:proofErr w:type="gramEnd"/>
            <w:r w:rsidRPr="002F172D">
              <w:rPr>
                <w:color w:val="365F91"/>
                <w:sz w:val="20"/>
                <w:szCs w:val="20"/>
              </w:rPr>
              <w:t xml:space="preserve"> or the unsafe conditions are corrected as</w:t>
            </w:r>
            <w:r w:rsidR="00CC3769">
              <w:rPr>
                <w:color w:val="365F91"/>
                <w:sz w:val="20"/>
                <w:szCs w:val="20"/>
              </w:rPr>
              <w:t xml:space="preserve"> </w:t>
            </w:r>
            <w:r w:rsidRPr="002F172D">
              <w:rPr>
                <w:color w:val="365F91"/>
                <w:sz w:val="20"/>
                <w:szCs w:val="20"/>
              </w:rPr>
              <w:t>soon as is reasonably practicable; or</w:t>
            </w:r>
          </w:p>
          <w:p w14:paraId="64C8E480" w14:textId="77777777" w:rsidR="00F02333" w:rsidRDefault="002F172D" w:rsidP="002F172D">
            <w:pPr>
              <w:pStyle w:val="TableParagraph"/>
              <w:kinsoku w:val="0"/>
              <w:overflowPunct w:val="0"/>
              <w:ind w:left="107"/>
              <w:rPr>
                <w:color w:val="365F91"/>
                <w:sz w:val="20"/>
                <w:szCs w:val="20"/>
              </w:rPr>
            </w:pPr>
            <w:r w:rsidRPr="002F172D">
              <w:rPr>
                <w:color w:val="365F91"/>
                <w:sz w:val="20"/>
                <w:szCs w:val="20"/>
              </w:rPr>
              <w:t>(b) shall ensure that the electrical equipment is disconnected and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2F172D">
              <w:rPr>
                <w:color w:val="365F91"/>
                <w:sz w:val="20"/>
                <w:szCs w:val="20"/>
              </w:rPr>
              <w:t>removed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2F172D">
              <w:rPr>
                <w:color w:val="365F91"/>
                <w:sz w:val="20"/>
                <w:szCs w:val="20"/>
              </w:rPr>
              <w:t>from use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09F2FD29" w14:textId="77777777" w:rsidR="00F02333" w:rsidRDefault="00F02333">
            <w:pPr>
              <w:pStyle w:val="TableParagraph"/>
              <w:kinsoku w:val="0"/>
              <w:overflowPunct w:val="0"/>
              <w:spacing w:line="225" w:lineRule="exact"/>
              <w:ind w:left="263"/>
              <w:rPr>
                <w:color w:val="365F91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49E6CEA2" w14:textId="77777777" w:rsidR="00F02333" w:rsidRDefault="00214EA5">
            <w:pPr>
              <w:pStyle w:val="TableParagraph"/>
              <w:kinsoku w:val="0"/>
              <w:overflowPunct w:val="0"/>
              <w:spacing w:line="243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Is electrical equipment</w:t>
            </w:r>
          </w:p>
          <w:p w14:paraId="3691F44B" w14:textId="77777777" w:rsidR="00F02333" w:rsidRDefault="00214EA5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kinsoku w:val="0"/>
              <w:overflowPunct w:val="0"/>
              <w:ind w:right="771" w:hanging="14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Approved for its intended use</w:t>
            </w:r>
            <w:r>
              <w:rPr>
                <w:color w:val="365F91"/>
                <w:spacing w:val="-14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and location?</w:t>
            </w:r>
          </w:p>
          <w:p w14:paraId="1855BA1D" w14:textId="77777777" w:rsidR="00F02333" w:rsidRDefault="00214EA5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kinsoku w:val="0"/>
              <w:overflowPunct w:val="0"/>
              <w:spacing w:line="244" w:lineRule="exact"/>
              <w:ind w:hanging="14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Tested</w:t>
            </w:r>
            <w:r>
              <w:rPr>
                <w:color w:val="365F91"/>
                <w:spacing w:val="-1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appropriately?</w:t>
            </w:r>
          </w:p>
          <w:p w14:paraId="2BD1AE59" w14:textId="77777777" w:rsidR="00F02333" w:rsidRDefault="00214EA5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kinsoku w:val="0"/>
              <w:overflowPunct w:val="0"/>
              <w:spacing w:before="1"/>
              <w:ind w:hanging="14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Repaired</w:t>
            </w:r>
            <w:r>
              <w:rPr>
                <w:color w:val="365F91"/>
                <w:spacing w:val="-1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quickly?</w:t>
            </w:r>
          </w:p>
          <w:p w14:paraId="261A4E92" w14:textId="77777777" w:rsidR="00F02333" w:rsidRDefault="00214EA5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kinsoku w:val="0"/>
              <w:overflowPunct w:val="0"/>
              <w:spacing w:before="1"/>
              <w:ind w:hanging="14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Removed until</w:t>
            </w:r>
            <w:r>
              <w:rPr>
                <w:color w:val="365F91"/>
                <w:spacing w:val="-1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repaired?</w:t>
            </w:r>
          </w:p>
        </w:tc>
      </w:tr>
      <w:tr w:rsidR="00F02333" w14:paraId="19600E20" w14:textId="77777777">
        <w:trPr>
          <w:trHeight w:val="268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EA96" w14:textId="77777777" w:rsidR="00F02333" w:rsidRDefault="00E50FC8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30-7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6B63" w14:textId="77777777" w:rsidR="00F02333" w:rsidRDefault="00214EA5">
            <w:pPr>
              <w:pStyle w:val="TableParagraph"/>
              <w:kinsoku w:val="0"/>
              <w:overflowPunct w:val="0"/>
              <w:spacing w:before="1"/>
              <w:ind w:left="107" w:right="56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Extension and power supply cords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8837" w14:textId="77777777" w:rsidR="00F02333" w:rsidRDefault="00F0233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51E4" w14:textId="77777777" w:rsidR="008C23B9" w:rsidRPr="008C23B9" w:rsidRDefault="008C23B9" w:rsidP="00CC3769">
            <w:pPr>
              <w:pStyle w:val="TableParagraph"/>
              <w:kinsoku w:val="0"/>
              <w:overflowPunct w:val="0"/>
              <w:spacing w:before="1"/>
              <w:ind w:left="107" w:right="85"/>
              <w:rPr>
                <w:color w:val="365F91"/>
                <w:sz w:val="20"/>
                <w:szCs w:val="20"/>
              </w:rPr>
            </w:pPr>
            <w:r w:rsidRPr="008C23B9">
              <w:rPr>
                <w:color w:val="365F91"/>
                <w:sz w:val="20"/>
                <w:szCs w:val="20"/>
              </w:rPr>
              <w:t>An employer or contractor shall ensure that an electrical extension or power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C23B9">
              <w:rPr>
                <w:color w:val="365F91"/>
                <w:sz w:val="20"/>
                <w:szCs w:val="20"/>
              </w:rPr>
              <w:t>supply cord used for supplying energy to any electrical equipment:</w:t>
            </w:r>
          </w:p>
          <w:p w14:paraId="65585C3C" w14:textId="77777777" w:rsidR="008C23B9" w:rsidRPr="008C23B9" w:rsidRDefault="008C23B9" w:rsidP="008C23B9">
            <w:pPr>
              <w:pStyle w:val="TableParagraph"/>
              <w:kinsoku w:val="0"/>
              <w:overflowPunct w:val="0"/>
              <w:spacing w:before="1"/>
              <w:ind w:left="107"/>
              <w:rPr>
                <w:color w:val="365F91"/>
                <w:sz w:val="20"/>
                <w:szCs w:val="20"/>
              </w:rPr>
            </w:pPr>
            <w:r w:rsidRPr="008C23B9">
              <w:rPr>
                <w:color w:val="365F91"/>
                <w:sz w:val="20"/>
                <w:szCs w:val="20"/>
              </w:rPr>
              <w:t>(a) is approved for the intended use and location of the electrical extension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C23B9">
              <w:rPr>
                <w:color w:val="365F91"/>
                <w:sz w:val="20"/>
                <w:szCs w:val="20"/>
              </w:rPr>
              <w:t>or power supply cord;</w:t>
            </w:r>
          </w:p>
          <w:p w14:paraId="09D763C9" w14:textId="77777777" w:rsidR="008C23B9" w:rsidRPr="008C23B9" w:rsidRDefault="008C23B9" w:rsidP="008C23B9">
            <w:pPr>
              <w:pStyle w:val="TableParagraph"/>
              <w:kinsoku w:val="0"/>
              <w:overflowPunct w:val="0"/>
              <w:spacing w:before="1"/>
              <w:ind w:left="107"/>
              <w:rPr>
                <w:color w:val="365F91"/>
                <w:sz w:val="20"/>
                <w:szCs w:val="20"/>
              </w:rPr>
            </w:pPr>
            <w:r w:rsidRPr="008C23B9">
              <w:rPr>
                <w:color w:val="365F91"/>
                <w:sz w:val="20"/>
                <w:szCs w:val="20"/>
              </w:rPr>
              <w:t>(b) is fitted with approved cord end attachment devices that are installed in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C23B9">
              <w:rPr>
                <w:color w:val="365F91"/>
                <w:sz w:val="20"/>
                <w:szCs w:val="20"/>
              </w:rPr>
              <w:t>an approved manner;</w:t>
            </w:r>
          </w:p>
          <w:p w14:paraId="271BBE68" w14:textId="77777777" w:rsidR="008C23B9" w:rsidRPr="008C23B9" w:rsidRDefault="008C23B9" w:rsidP="008C23B9">
            <w:pPr>
              <w:pStyle w:val="TableParagraph"/>
              <w:kinsoku w:val="0"/>
              <w:overflowPunct w:val="0"/>
              <w:spacing w:before="1"/>
              <w:ind w:left="107"/>
              <w:rPr>
                <w:color w:val="365F91"/>
                <w:sz w:val="20"/>
                <w:szCs w:val="20"/>
              </w:rPr>
            </w:pPr>
            <w:r w:rsidRPr="008C23B9">
              <w:rPr>
                <w:color w:val="365F91"/>
                <w:sz w:val="20"/>
                <w:szCs w:val="20"/>
              </w:rPr>
              <w:t>(c) is provided with a grounding conductor; and</w:t>
            </w:r>
          </w:p>
          <w:p w14:paraId="6E6471F2" w14:textId="77777777" w:rsidR="00F02333" w:rsidRDefault="008C23B9" w:rsidP="008C23B9">
            <w:pPr>
              <w:pStyle w:val="TableParagraph"/>
              <w:kinsoku w:val="0"/>
              <w:overflowPunct w:val="0"/>
              <w:spacing w:before="1" w:line="225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(</w:t>
            </w:r>
            <w:r w:rsidRPr="008C23B9">
              <w:rPr>
                <w:color w:val="365F91"/>
                <w:sz w:val="20"/>
                <w:szCs w:val="20"/>
              </w:rPr>
              <w:t>d) is maintained and protected from physical or mechanical damage</w:t>
            </w:r>
            <w:r w:rsidR="00214EA5">
              <w:rPr>
                <w:color w:val="365F91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4CC6" w14:textId="77777777" w:rsidR="00F02333" w:rsidRDefault="008C23B9" w:rsidP="008C23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3B9">
              <w:rPr>
                <w:color w:val="365F91"/>
                <w:sz w:val="20"/>
                <w:szCs w:val="20"/>
              </w:rPr>
              <w:t>“maintained” means kept in a condition of efficient and safe functioning</w:t>
            </w:r>
            <w:r>
              <w:rPr>
                <w:color w:val="365F91"/>
                <w:sz w:val="20"/>
                <w:szCs w:val="20"/>
              </w:rPr>
              <w:t xml:space="preserve"> </w:t>
            </w:r>
            <w:r w:rsidRPr="008C23B9">
              <w:rPr>
                <w:color w:val="365F91"/>
                <w:sz w:val="20"/>
                <w:szCs w:val="20"/>
              </w:rPr>
              <w:t>by a system of regular examination, testing and servicing or repair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0525" w14:textId="5AFF7646" w:rsidR="00F02333" w:rsidRDefault="00214EA5">
            <w:pPr>
              <w:pStyle w:val="TableParagraph"/>
              <w:kinsoku w:val="0"/>
              <w:overflowPunct w:val="0"/>
              <w:spacing w:before="1" w:line="243" w:lineRule="exact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Are extension/power cords</w:t>
            </w:r>
            <w:r w:rsidR="00CC3769">
              <w:rPr>
                <w:color w:val="365F91"/>
                <w:sz w:val="20"/>
                <w:szCs w:val="20"/>
              </w:rPr>
              <w:t>:</w:t>
            </w:r>
          </w:p>
          <w:p w14:paraId="3E7C45A4" w14:textId="77777777" w:rsidR="00F02333" w:rsidRDefault="00214EA5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kinsoku w:val="0"/>
              <w:overflowPunct w:val="0"/>
              <w:spacing w:line="243" w:lineRule="exact"/>
              <w:ind w:hanging="20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Approved for the intended</w:t>
            </w:r>
            <w:r>
              <w:rPr>
                <w:color w:val="365F91"/>
                <w:spacing w:val="-8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use/location</w:t>
            </w:r>
            <w:r w:rsidR="008C23B9">
              <w:rPr>
                <w:color w:val="365F91"/>
                <w:sz w:val="20"/>
                <w:szCs w:val="20"/>
              </w:rPr>
              <w:t xml:space="preserve"> (outdoor/indoor cords)</w:t>
            </w:r>
          </w:p>
          <w:p w14:paraId="40887F51" w14:textId="77777777" w:rsidR="00F02333" w:rsidRDefault="00214EA5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kinsoku w:val="0"/>
              <w:overflowPunct w:val="0"/>
              <w:spacing w:before="1"/>
              <w:ind w:hanging="20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Fitted with an appropriate end</w:t>
            </w:r>
            <w:r>
              <w:rPr>
                <w:color w:val="365F91"/>
                <w:spacing w:val="-6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piece?</w:t>
            </w:r>
          </w:p>
          <w:p w14:paraId="4F891EFE" w14:textId="77777777" w:rsidR="00F02333" w:rsidRDefault="00214EA5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kinsoku w:val="0"/>
              <w:overflowPunct w:val="0"/>
              <w:spacing w:before="1" w:line="243" w:lineRule="exact"/>
              <w:ind w:hanging="20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Provided with a</w:t>
            </w:r>
            <w:r>
              <w:rPr>
                <w:color w:val="365F91"/>
                <w:spacing w:val="-2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conductor?</w:t>
            </w:r>
          </w:p>
          <w:p w14:paraId="5A76C492" w14:textId="7CE43CDA" w:rsidR="00F02333" w:rsidRDefault="00214EA5" w:rsidP="00CC3769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kinsoku w:val="0"/>
              <w:overflowPunct w:val="0"/>
              <w:ind w:right="139" w:hanging="201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Maintained and protected</w:t>
            </w:r>
            <w:r>
              <w:rPr>
                <w:color w:val="365F91"/>
                <w:spacing w:val="-13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from physical/</w:t>
            </w:r>
            <w:r w:rsidR="00CC3769">
              <w:rPr>
                <w:color w:val="365F91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mechanical</w:t>
            </w:r>
            <w:r>
              <w:rPr>
                <w:color w:val="365F91"/>
                <w:spacing w:val="-3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damage?</w:t>
            </w:r>
          </w:p>
        </w:tc>
      </w:tr>
    </w:tbl>
    <w:p w14:paraId="150AA97C" w14:textId="77777777" w:rsidR="00F02333" w:rsidRDefault="00F02333">
      <w:pPr>
        <w:rPr>
          <w:b/>
          <w:bCs/>
          <w:sz w:val="5"/>
          <w:szCs w:val="5"/>
        </w:rPr>
        <w:sectPr w:rsidR="00F02333">
          <w:footerReference w:type="default" r:id="rId8"/>
          <w:pgSz w:w="15840" w:h="12240" w:orient="landscape"/>
          <w:pgMar w:top="700" w:right="240" w:bottom="880" w:left="140" w:header="0" w:footer="692" w:gutter="0"/>
          <w:cols w:space="720"/>
          <w:noEndnote/>
        </w:sectPr>
      </w:pPr>
    </w:p>
    <w:p w14:paraId="5514B4F1" w14:textId="0B7D59DD" w:rsidR="00F02333" w:rsidRDefault="00214EA5">
      <w:pPr>
        <w:pStyle w:val="Heading2"/>
        <w:kinsoku w:val="0"/>
        <w:overflowPunct w:val="0"/>
        <w:spacing w:before="77"/>
        <w:rPr>
          <w:color w:val="17365D"/>
        </w:rPr>
      </w:pPr>
      <w:r>
        <w:rPr>
          <w:color w:val="17365D"/>
        </w:rPr>
        <w:lastRenderedPageBreak/>
        <w:t xml:space="preserve">Policy Review </w:t>
      </w:r>
    </w:p>
    <w:p w14:paraId="166E528D" w14:textId="6E4456D4" w:rsidR="00F02333" w:rsidRDefault="00693094">
      <w:pPr>
        <w:pStyle w:val="BodyText"/>
        <w:kinsoku w:val="0"/>
        <w:overflowPunct w:val="0"/>
        <w:ind w:left="140" w:right="1473"/>
        <w:rPr>
          <w:rFonts w:ascii="Cambria" w:hAnsi="Cambria" w:cs="Cambria"/>
          <w:color w:val="17365D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63B27FEA" wp14:editId="51E215DD">
                <wp:simplePos x="0" y="0"/>
                <wp:positionH relativeFrom="page">
                  <wp:posOffset>895985</wp:posOffset>
                </wp:positionH>
                <wp:positionV relativeFrom="paragraph">
                  <wp:posOffset>1368425</wp:posOffset>
                </wp:positionV>
                <wp:extent cx="5981065" cy="12700"/>
                <wp:effectExtent l="0" t="0" r="0" b="0"/>
                <wp:wrapTopAndBottom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72048A" id="Freeform 1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107.75pt,541.5pt,107.75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" o:allowincell="f" filled="f" strokecolor="#4f81bc" strokeweight=".33864mm">
                <v:path arrowok="t" o:connecttype="custom" o:connectlocs="0,0;5981065,0" o:connectangles="0,0"/>
                <w10:wrap type="topAndBottom" anchorx="page"/>
              </v:polyline>
            </w:pict>
          </mc:Fallback>
        </mc:AlternateContent>
      </w:r>
      <w:r w:rsidR="00214EA5">
        <w:rPr>
          <w:rFonts w:ascii="Cambria" w:hAnsi="Cambria" w:cs="Cambria"/>
          <w:color w:val="17365D"/>
          <w:sz w:val="44"/>
          <w:szCs w:val="44"/>
        </w:rPr>
        <w:t>Policy 1.2 – Employer Responsibilities Policy 1.3 – Director Responsibilities Policy 1.4 – Employee Responsibilities Policy 1.15 – Contractor Responsibilities</w:t>
      </w:r>
    </w:p>
    <w:p w14:paraId="2161AC43" w14:textId="77777777" w:rsidR="00F02333" w:rsidRDefault="00F02333">
      <w:pPr>
        <w:pStyle w:val="BodyText"/>
        <w:kinsoku w:val="0"/>
        <w:overflowPunct w:val="0"/>
        <w:rPr>
          <w:rFonts w:ascii="Cambria" w:hAnsi="Cambria" w:cs="Cambria"/>
          <w:sz w:val="20"/>
          <w:szCs w:val="20"/>
        </w:rPr>
      </w:pPr>
    </w:p>
    <w:p w14:paraId="3B1A534B" w14:textId="77777777" w:rsidR="00F02333" w:rsidRDefault="00F02333">
      <w:pPr>
        <w:pStyle w:val="BodyText"/>
        <w:kinsoku w:val="0"/>
        <w:overflowPunct w:val="0"/>
        <w:rPr>
          <w:rFonts w:ascii="Cambria" w:hAnsi="Cambria" w:cs="Cambria"/>
          <w:sz w:val="20"/>
          <w:szCs w:val="20"/>
        </w:rPr>
      </w:pPr>
    </w:p>
    <w:p w14:paraId="764182A7" w14:textId="77777777" w:rsidR="00F02333" w:rsidRDefault="00214EA5">
      <w:pPr>
        <w:pStyle w:val="BodyText"/>
        <w:kinsoku w:val="0"/>
        <w:overflowPunct w:val="0"/>
        <w:spacing w:before="56" w:line="453" w:lineRule="auto"/>
        <w:ind w:left="140" w:right="6228"/>
      </w:pPr>
      <w:r>
        <w:t>What should these policies address? These policies should:</w:t>
      </w:r>
    </w:p>
    <w:p w14:paraId="4A3E3D93" w14:textId="4EC4010B" w:rsidR="00F02333" w:rsidRDefault="00214EA5">
      <w:pPr>
        <w:pStyle w:val="ListParagraph"/>
        <w:numPr>
          <w:ilvl w:val="0"/>
          <w:numId w:val="1"/>
        </w:numPr>
        <w:tabs>
          <w:tab w:val="left" w:pos="359"/>
          <w:tab w:val="left" w:pos="861"/>
        </w:tabs>
        <w:kinsoku w:val="0"/>
        <w:overflowPunct w:val="0"/>
        <w:spacing w:before="0"/>
        <w:ind w:right="5611"/>
        <w:rPr>
          <w:sz w:val="22"/>
          <w:szCs w:val="22"/>
        </w:rPr>
      </w:pPr>
      <w:r>
        <w:rPr>
          <w:sz w:val="22"/>
          <w:szCs w:val="22"/>
        </w:rPr>
        <w:t>Identify the responsibilities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38503A">
        <w:rPr>
          <w:sz w:val="22"/>
          <w:szCs w:val="22"/>
        </w:rPr>
        <w:t>:</w:t>
      </w:r>
    </w:p>
    <w:p w14:paraId="50CD0273" w14:textId="77777777" w:rsidR="00F02333" w:rsidRDefault="00F02333">
      <w:pPr>
        <w:pStyle w:val="BodyText"/>
        <w:kinsoku w:val="0"/>
        <w:overflowPunct w:val="0"/>
        <w:spacing w:before="9"/>
        <w:rPr>
          <w:sz w:val="28"/>
          <w:szCs w:val="28"/>
        </w:rPr>
      </w:pPr>
    </w:p>
    <w:p w14:paraId="63E3CBA5" w14:textId="77777777" w:rsidR="00F02333" w:rsidRDefault="00214EA5">
      <w:pPr>
        <w:pStyle w:val="ListParagraph"/>
        <w:numPr>
          <w:ilvl w:val="1"/>
          <w:numId w:val="1"/>
        </w:numPr>
        <w:tabs>
          <w:tab w:val="left" w:pos="1581"/>
        </w:tabs>
        <w:kinsoku w:val="0"/>
        <w:overflowPunct w:val="0"/>
        <w:spacing w:before="0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Employer</w:t>
      </w:r>
    </w:p>
    <w:p w14:paraId="350858ED" w14:textId="77777777" w:rsidR="00F02333" w:rsidRDefault="00214EA5">
      <w:pPr>
        <w:pStyle w:val="ListParagraph"/>
        <w:numPr>
          <w:ilvl w:val="1"/>
          <w:numId w:val="1"/>
        </w:numPr>
        <w:tabs>
          <w:tab w:val="left" w:pos="1581"/>
        </w:tabs>
        <w:kinsoku w:val="0"/>
        <w:overflowPunct w:val="0"/>
        <w:spacing w:before="31"/>
        <w:rPr>
          <w:sz w:val="22"/>
          <w:szCs w:val="22"/>
        </w:rPr>
      </w:pPr>
      <w:r>
        <w:rPr>
          <w:sz w:val="22"/>
          <w:szCs w:val="22"/>
        </w:rPr>
        <w:t>Supervisors</w:t>
      </w:r>
    </w:p>
    <w:p w14:paraId="1C4849BA" w14:textId="77777777" w:rsidR="00F02333" w:rsidRDefault="00214EA5">
      <w:pPr>
        <w:pStyle w:val="ListParagraph"/>
        <w:numPr>
          <w:ilvl w:val="1"/>
          <w:numId w:val="1"/>
        </w:numPr>
        <w:tabs>
          <w:tab w:val="left" w:pos="1581"/>
        </w:tabs>
        <w:kinsoku w:val="0"/>
        <w:overflowPunct w:val="0"/>
        <w:spacing w:before="37"/>
        <w:rPr>
          <w:sz w:val="22"/>
          <w:szCs w:val="22"/>
        </w:rPr>
      </w:pPr>
      <w:r>
        <w:rPr>
          <w:sz w:val="22"/>
          <w:szCs w:val="22"/>
        </w:rPr>
        <w:t>Workers</w:t>
      </w:r>
    </w:p>
    <w:p w14:paraId="1C411EF1" w14:textId="77777777" w:rsidR="00F02333" w:rsidRDefault="00F02333">
      <w:pPr>
        <w:pStyle w:val="BodyText"/>
        <w:kinsoku w:val="0"/>
        <w:overflowPunct w:val="0"/>
        <w:spacing w:before="1"/>
        <w:rPr>
          <w:sz w:val="19"/>
          <w:szCs w:val="19"/>
        </w:rPr>
      </w:pPr>
    </w:p>
    <w:p w14:paraId="094CCA23" w14:textId="77777777" w:rsidR="00F02333" w:rsidRDefault="00214EA5">
      <w:pPr>
        <w:pStyle w:val="BodyText"/>
        <w:kinsoku w:val="0"/>
        <w:overflowPunct w:val="0"/>
        <w:ind w:left="140"/>
      </w:pPr>
      <w:r>
        <w:t>Do the four identified policies clearly outline the safety responsibilities for individuals?</w:t>
      </w:r>
    </w:p>
    <w:p w14:paraId="61F3583C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4F8CE67D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6B732A71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3C301382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1B692FC8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2D5ABF0F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0D606D28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47484EAE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3BFF3710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48F03016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41719C93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3E909269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4B4DAC45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7DD6C301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33040BCE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3D459CDA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329F27D2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1EC767DA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62E7D163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7258AFD5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4F5E7BA9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76BAD0D7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77EACF20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p w14:paraId="0618E4C2" w14:textId="77777777" w:rsidR="00F02333" w:rsidRDefault="00F02333">
      <w:pPr>
        <w:pStyle w:val="BodyText"/>
        <w:kinsoku w:val="0"/>
        <w:overflowPunct w:val="0"/>
        <w:rPr>
          <w:sz w:val="20"/>
          <w:szCs w:val="20"/>
        </w:rPr>
      </w:pPr>
    </w:p>
    <w:sectPr w:rsidR="00F02333">
      <w:footerReference w:type="default" r:id="rId9"/>
      <w:pgSz w:w="12240" w:h="15840"/>
      <w:pgMar w:top="1360" w:right="1300" w:bottom="280" w:left="1300" w:header="0" w:footer="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19E3" w14:textId="77777777" w:rsidR="003D48B0" w:rsidRDefault="003D48B0">
      <w:r>
        <w:separator/>
      </w:r>
    </w:p>
  </w:endnote>
  <w:endnote w:type="continuationSeparator" w:id="0">
    <w:p w14:paraId="6287CA2A" w14:textId="77777777" w:rsidR="003D48B0" w:rsidRDefault="003D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332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E54FD1" w14:textId="135A9DDD" w:rsidR="0038503A" w:rsidRDefault="003850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C86745" w14:textId="41BE7D9A" w:rsidR="003D48B0" w:rsidRDefault="003D48B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37E5" w14:textId="77777777" w:rsidR="003D48B0" w:rsidRDefault="003D48B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A1AA" w14:textId="77777777" w:rsidR="003D48B0" w:rsidRDefault="003D48B0">
      <w:r>
        <w:separator/>
      </w:r>
    </w:p>
  </w:footnote>
  <w:footnote w:type="continuationSeparator" w:id="0">
    <w:p w14:paraId="01298E8A" w14:textId="77777777" w:rsidR="003D48B0" w:rsidRDefault="003D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2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535" w:hanging="360"/>
      </w:pPr>
    </w:lvl>
    <w:lvl w:ilvl="3">
      <w:numFmt w:val="bullet"/>
      <w:lvlText w:val="•"/>
      <w:lvlJc w:val="left"/>
      <w:pPr>
        <w:ind w:left="4431" w:hanging="360"/>
      </w:pPr>
    </w:lvl>
    <w:lvl w:ilvl="4">
      <w:numFmt w:val="bullet"/>
      <w:lvlText w:val="•"/>
      <w:lvlJc w:val="left"/>
      <w:pPr>
        <w:ind w:left="5326" w:hanging="360"/>
      </w:pPr>
    </w:lvl>
    <w:lvl w:ilvl="5">
      <w:numFmt w:val="bullet"/>
      <w:lvlText w:val="•"/>
      <w:lvlJc w:val="left"/>
      <w:pPr>
        <w:ind w:left="6222" w:hanging="360"/>
      </w:pPr>
    </w:lvl>
    <w:lvl w:ilvl="6">
      <w:numFmt w:val="bullet"/>
      <w:lvlText w:val="•"/>
      <w:lvlJc w:val="left"/>
      <w:pPr>
        <w:ind w:left="7117" w:hanging="360"/>
      </w:pPr>
    </w:lvl>
    <w:lvl w:ilvl="7">
      <w:numFmt w:val="bullet"/>
      <w:lvlText w:val="•"/>
      <w:lvlJc w:val="left"/>
      <w:pPr>
        <w:ind w:left="8013" w:hanging="360"/>
      </w:pPr>
    </w:lvl>
    <w:lvl w:ilvl="8">
      <w:numFmt w:val="bullet"/>
      <w:lvlText w:val="•"/>
      <w:lvlJc w:val="left"/>
      <w:pPr>
        <w:ind w:left="890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60" w:hanging="154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552" w:hanging="154"/>
      </w:pPr>
    </w:lvl>
    <w:lvl w:ilvl="2">
      <w:numFmt w:val="bullet"/>
      <w:lvlText w:val="•"/>
      <w:lvlJc w:val="left"/>
      <w:pPr>
        <w:ind w:left="845" w:hanging="154"/>
      </w:pPr>
    </w:lvl>
    <w:lvl w:ilvl="3">
      <w:numFmt w:val="bullet"/>
      <w:lvlText w:val="•"/>
      <w:lvlJc w:val="left"/>
      <w:pPr>
        <w:ind w:left="1138" w:hanging="154"/>
      </w:pPr>
    </w:lvl>
    <w:lvl w:ilvl="4">
      <w:numFmt w:val="bullet"/>
      <w:lvlText w:val="•"/>
      <w:lvlJc w:val="left"/>
      <w:pPr>
        <w:ind w:left="1430" w:hanging="154"/>
      </w:pPr>
    </w:lvl>
    <w:lvl w:ilvl="5">
      <w:numFmt w:val="bullet"/>
      <w:lvlText w:val="•"/>
      <w:lvlJc w:val="left"/>
      <w:pPr>
        <w:ind w:left="1723" w:hanging="154"/>
      </w:pPr>
    </w:lvl>
    <w:lvl w:ilvl="6">
      <w:numFmt w:val="bullet"/>
      <w:lvlText w:val="•"/>
      <w:lvlJc w:val="left"/>
      <w:pPr>
        <w:ind w:left="2016" w:hanging="154"/>
      </w:pPr>
    </w:lvl>
    <w:lvl w:ilvl="7">
      <w:numFmt w:val="bullet"/>
      <w:lvlText w:val="•"/>
      <w:lvlJc w:val="left"/>
      <w:pPr>
        <w:ind w:left="2308" w:hanging="154"/>
      </w:pPr>
    </w:lvl>
    <w:lvl w:ilvl="8">
      <w:numFmt w:val="bullet"/>
      <w:lvlText w:val="•"/>
      <w:lvlJc w:val="left"/>
      <w:pPr>
        <w:ind w:left="2601" w:hanging="15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313" w:hanging="207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608" w:hanging="207"/>
      </w:pPr>
    </w:lvl>
    <w:lvl w:ilvl="2">
      <w:numFmt w:val="bullet"/>
      <w:lvlText w:val="•"/>
      <w:lvlJc w:val="left"/>
      <w:pPr>
        <w:ind w:left="897" w:hanging="207"/>
      </w:pPr>
    </w:lvl>
    <w:lvl w:ilvl="3">
      <w:numFmt w:val="bullet"/>
      <w:lvlText w:val="•"/>
      <w:lvlJc w:val="left"/>
      <w:pPr>
        <w:ind w:left="1186" w:hanging="207"/>
      </w:pPr>
    </w:lvl>
    <w:lvl w:ilvl="4">
      <w:numFmt w:val="bullet"/>
      <w:lvlText w:val="•"/>
      <w:lvlJc w:val="left"/>
      <w:pPr>
        <w:ind w:left="1474" w:hanging="207"/>
      </w:pPr>
    </w:lvl>
    <w:lvl w:ilvl="5">
      <w:numFmt w:val="bullet"/>
      <w:lvlText w:val="•"/>
      <w:lvlJc w:val="left"/>
      <w:pPr>
        <w:ind w:left="1763" w:hanging="207"/>
      </w:pPr>
    </w:lvl>
    <w:lvl w:ilvl="6">
      <w:numFmt w:val="bullet"/>
      <w:lvlText w:val="•"/>
      <w:lvlJc w:val="left"/>
      <w:pPr>
        <w:ind w:left="2052" w:hanging="207"/>
      </w:pPr>
    </w:lvl>
    <w:lvl w:ilvl="7">
      <w:numFmt w:val="bullet"/>
      <w:lvlText w:val="•"/>
      <w:lvlJc w:val="left"/>
      <w:pPr>
        <w:ind w:left="2340" w:hanging="207"/>
      </w:pPr>
    </w:lvl>
    <w:lvl w:ilvl="8">
      <w:numFmt w:val="bullet"/>
      <w:lvlText w:val="•"/>
      <w:lvlJc w:val="left"/>
      <w:pPr>
        <w:ind w:left="2629" w:hanging="207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98" w:hanging="140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498" w:hanging="140"/>
      </w:pPr>
    </w:lvl>
    <w:lvl w:ilvl="2">
      <w:numFmt w:val="bullet"/>
      <w:lvlText w:val="•"/>
      <w:lvlJc w:val="left"/>
      <w:pPr>
        <w:ind w:left="797" w:hanging="140"/>
      </w:pPr>
    </w:lvl>
    <w:lvl w:ilvl="3">
      <w:numFmt w:val="bullet"/>
      <w:lvlText w:val="•"/>
      <w:lvlJc w:val="left"/>
      <w:pPr>
        <w:ind w:left="1096" w:hanging="140"/>
      </w:pPr>
    </w:lvl>
    <w:lvl w:ilvl="4">
      <w:numFmt w:val="bullet"/>
      <w:lvlText w:val="•"/>
      <w:lvlJc w:val="left"/>
      <w:pPr>
        <w:ind w:left="1394" w:hanging="140"/>
      </w:pPr>
    </w:lvl>
    <w:lvl w:ilvl="5">
      <w:numFmt w:val="bullet"/>
      <w:lvlText w:val="•"/>
      <w:lvlJc w:val="left"/>
      <w:pPr>
        <w:ind w:left="1693" w:hanging="140"/>
      </w:pPr>
    </w:lvl>
    <w:lvl w:ilvl="6">
      <w:numFmt w:val="bullet"/>
      <w:lvlText w:val="•"/>
      <w:lvlJc w:val="left"/>
      <w:pPr>
        <w:ind w:left="1992" w:hanging="140"/>
      </w:pPr>
    </w:lvl>
    <w:lvl w:ilvl="7">
      <w:numFmt w:val="bullet"/>
      <w:lvlText w:val="•"/>
      <w:lvlJc w:val="left"/>
      <w:pPr>
        <w:ind w:left="2290" w:hanging="140"/>
      </w:pPr>
    </w:lvl>
    <w:lvl w:ilvl="8">
      <w:numFmt w:val="bullet"/>
      <w:lvlText w:val="•"/>
      <w:lvlJc w:val="left"/>
      <w:pPr>
        <w:ind w:left="2589" w:hanging="14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263" w:hanging="157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554" w:hanging="157"/>
      </w:pPr>
    </w:lvl>
    <w:lvl w:ilvl="2">
      <w:numFmt w:val="bullet"/>
      <w:lvlText w:val="•"/>
      <w:lvlJc w:val="left"/>
      <w:pPr>
        <w:ind w:left="849" w:hanging="157"/>
      </w:pPr>
    </w:lvl>
    <w:lvl w:ilvl="3">
      <w:numFmt w:val="bullet"/>
      <w:lvlText w:val="•"/>
      <w:lvlJc w:val="left"/>
      <w:pPr>
        <w:ind w:left="1144" w:hanging="157"/>
      </w:pPr>
    </w:lvl>
    <w:lvl w:ilvl="4">
      <w:numFmt w:val="bullet"/>
      <w:lvlText w:val="•"/>
      <w:lvlJc w:val="left"/>
      <w:pPr>
        <w:ind w:left="1438" w:hanging="157"/>
      </w:pPr>
    </w:lvl>
    <w:lvl w:ilvl="5">
      <w:numFmt w:val="bullet"/>
      <w:lvlText w:val="•"/>
      <w:lvlJc w:val="left"/>
      <w:pPr>
        <w:ind w:left="1733" w:hanging="157"/>
      </w:pPr>
    </w:lvl>
    <w:lvl w:ilvl="6">
      <w:numFmt w:val="bullet"/>
      <w:lvlText w:val="•"/>
      <w:lvlJc w:val="left"/>
      <w:pPr>
        <w:ind w:left="2028" w:hanging="157"/>
      </w:pPr>
    </w:lvl>
    <w:lvl w:ilvl="7">
      <w:numFmt w:val="bullet"/>
      <w:lvlText w:val="•"/>
      <w:lvlJc w:val="left"/>
      <w:pPr>
        <w:ind w:left="2322" w:hanging="157"/>
      </w:pPr>
    </w:lvl>
    <w:lvl w:ilvl="8">
      <w:numFmt w:val="bullet"/>
      <w:lvlText w:val="•"/>
      <w:lvlJc w:val="left"/>
      <w:pPr>
        <w:ind w:left="2617" w:hanging="15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263" w:hanging="157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554" w:hanging="157"/>
      </w:pPr>
    </w:lvl>
    <w:lvl w:ilvl="2">
      <w:numFmt w:val="bullet"/>
      <w:lvlText w:val="•"/>
      <w:lvlJc w:val="left"/>
      <w:pPr>
        <w:ind w:left="849" w:hanging="157"/>
      </w:pPr>
    </w:lvl>
    <w:lvl w:ilvl="3">
      <w:numFmt w:val="bullet"/>
      <w:lvlText w:val="•"/>
      <w:lvlJc w:val="left"/>
      <w:pPr>
        <w:ind w:left="1144" w:hanging="157"/>
      </w:pPr>
    </w:lvl>
    <w:lvl w:ilvl="4">
      <w:numFmt w:val="bullet"/>
      <w:lvlText w:val="•"/>
      <w:lvlJc w:val="left"/>
      <w:pPr>
        <w:ind w:left="1438" w:hanging="157"/>
      </w:pPr>
    </w:lvl>
    <w:lvl w:ilvl="5">
      <w:numFmt w:val="bullet"/>
      <w:lvlText w:val="•"/>
      <w:lvlJc w:val="left"/>
      <w:pPr>
        <w:ind w:left="1733" w:hanging="157"/>
      </w:pPr>
    </w:lvl>
    <w:lvl w:ilvl="6">
      <w:numFmt w:val="bullet"/>
      <w:lvlText w:val="•"/>
      <w:lvlJc w:val="left"/>
      <w:pPr>
        <w:ind w:left="2028" w:hanging="157"/>
      </w:pPr>
    </w:lvl>
    <w:lvl w:ilvl="7">
      <w:numFmt w:val="bullet"/>
      <w:lvlText w:val="•"/>
      <w:lvlJc w:val="left"/>
      <w:pPr>
        <w:ind w:left="2322" w:hanging="157"/>
      </w:pPr>
    </w:lvl>
    <w:lvl w:ilvl="8">
      <w:numFmt w:val="bullet"/>
      <w:lvlText w:val="•"/>
      <w:lvlJc w:val="left"/>
      <w:pPr>
        <w:ind w:left="2617" w:hanging="157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198" w:hanging="92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498" w:hanging="92"/>
      </w:pPr>
    </w:lvl>
    <w:lvl w:ilvl="2">
      <w:numFmt w:val="bullet"/>
      <w:lvlText w:val="•"/>
      <w:lvlJc w:val="left"/>
      <w:pPr>
        <w:ind w:left="797" w:hanging="92"/>
      </w:pPr>
    </w:lvl>
    <w:lvl w:ilvl="3">
      <w:numFmt w:val="bullet"/>
      <w:lvlText w:val="•"/>
      <w:lvlJc w:val="left"/>
      <w:pPr>
        <w:ind w:left="1096" w:hanging="92"/>
      </w:pPr>
    </w:lvl>
    <w:lvl w:ilvl="4">
      <w:numFmt w:val="bullet"/>
      <w:lvlText w:val="•"/>
      <w:lvlJc w:val="left"/>
      <w:pPr>
        <w:ind w:left="1394" w:hanging="92"/>
      </w:pPr>
    </w:lvl>
    <w:lvl w:ilvl="5">
      <w:numFmt w:val="bullet"/>
      <w:lvlText w:val="•"/>
      <w:lvlJc w:val="left"/>
      <w:pPr>
        <w:ind w:left="1693" w:hanging="92"/>
      </w:pPr>
    </w:lvl>
    <w:lvl w:ilvl="6">
      <w:numFmt w:val="bullet"/>
      <w:lvlText w:val="•"/>
      <w:lvlJc w:val="left"/>
      <w:pPr>
        <w:ind w:left="1992" w:hanging="92"/>
      </w:pPr>
    </w:lvl>
    <w:lvl w:ilvl="7">
      <w:numFmt w:val="bullet"/>
      <w:lvlText w:val="•"/>
      <w:lvlJc w:val="left"/>
      <w:pPr>
        <w:ind w:left="2290" w:hanging="92"/>
      </w:pPr>
    </w:lvl>
    <w:lvl w:ilvl="8">
      <w:numFmt w:val="bullet"/>
      <w:lvlText w:val="•"/>
      <w:lvlJc w:val="left"/>
      <w:pPr>
        <w:ind w:left="2589" w:hanging="92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827" w:hanging="360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1058" w:hanging="360"/>
      </w:pPr>
    </w:lvl>
    <w:lvl w:ilvl="2">
      <w:numFmt w:val="bullet"/>
      <w:lvlText w:val="•"/>
      <w:lvlJc w:val="left"/>
      <w:pPr>
        <w:ind w:left="1297" w:hanging="360"/>
      </w:pPr>
    </w:lvl>
    <w:lvl w:ilvl="3">
      <w:numFmt w:val="bullet"/>
      <w:lvlText w:val="•"/>
      <w:lvlJc w:val="left"/>
      <w:pPr>
        <w:ind w:left="1536" w:hanging="360"/>
      </w:pPr>
    </w:lvl>
    <w:lvl w:ilvl="4">
      <w:numFmt w:val="bullet"/>
      <w:lvlText w:val="•"/>
      <w:lvlJc w:val="left"/>
      <w:pPr>
        <w:ind w:left="1774" w:hanging="360"/>
      </w:pPr>
    </w:lvl>
    <w:lvl w:ilvl="5">
      <w:numFmt w:val="bullet"/>
      <w:lvlText w:val="•"/>
      <w:lvlJc w:val="left"/>
      <w:pPr>
        <w:ind w:left="2013" w:hanging="360"/>
      </w:pPr>
    </w:lvl>
    <w:lvl w:ilvl="6">
      <w:numFmt w:val="bullet"/>
      <w:lvlText w:val="•"/>
      <w:lvlJc w:val="left"/>
      <w:pPr>
        <w:ind w:left="2252" w:hanging="360"/>
      </w:pPr>
    </w:lvl>
    <w:lvl w:ilvl="7">
      <w:numFmt w:val="bullet"/>
      <w:lvlText w:val="•"/>
      <w:lvlJc w:val="left"/>
      <w:pPr>
        <w:ind w:left="2490" w:hanging="360"/>
      </w:pPr>
    </w:lvl>
    <w:lvl w:ilvl="8">
      <w:numFmt w:val="bullet"/>
      <w:lvlText w:val="•"/>
      <w:lvlJc w:val="left"/>
      <w:pPr>
        <w:ind w:left="2729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198" w:hanging="92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498" w:hanging="92"/>
      </w:pPr>
    </w:lvl>
    <w:lvl w:ilvl="2">
      <w:numFmt w:val="bullet"/>
      <w:lvlText w:val="•"/>
      <w:lvlJc w:val="left"/>
      <w:pPr>
        <w:ind w:left="797" w:hanging="92"/>
      </w:pPr>
    </w:lvl>
    <w:lvl w:ilvl="3">
      <w:numFmt w:val="bullet"/>
      <w:lvlText w:val="•"/>
      <w:lvlJc w:val="left"/>
      <w:pPr>
        <w:ind w:left="1096" w:hanging="92"/>
      </w:pPr>
    </w:lvl>
    <w:lvl w:ilvl="4">
      <w:numFmt w:val="bullet"/>
      <w:lvlText w:val="•"/>
      <w:lvlJc w:val="left"/>
      <w:pPr>
        <w:ind w:left="1394" w:hanging="92"/>
      </w:pPr>
    </w:lvl>
    <w:lvl w:ilvl="5">
      <w:numFmt w:val="bullet"/>
      <w:lvlText w:val="•"/>
      <w:lvlJc w:val="left"/>
      <w:pPr>
        <w:ind w:left="1693" w:hanging="92"/>
      </w:pPr>
    </w:lvl>
    <w:lvl w:ilvl="6">
      <w:numFmt w:val="bullet"/>
      <w:lvlText w:val="•"/>
      <w:lvlJc w:val="left"/>
      <w:pPr>
        <w:ind w:left="1992" w:hanging="92"/>
      </w:pPr>
    </w:lvl>
    <w:lvl w:ilvl="7">
      <w:numFmt w:val="bullet"/>
      <w:lvlText w:val="•"/>
      <w:lvlJc w:val="left"/>
      <w:pPr>
        <w:ind w:left="2290" w:hanging="92"/>
      </w:pPr>
    </w:lvl>
    <w:lvl w:ilvl="8">
      <w:numFmt w:val="bullet"/>
      <w:lvlText w:val="•"/>
      <w:lvlJc w:val="left"/>
      <w:pPr>
        <w:ind w:left="2589" w:hanging="9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198" w:hanging="142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498" w:hanging="142"/>
      </w:pPr>
    </w:lvl>
    <w:lvl w:ilvl="2">
      <w:numFmt w:val="bullet"/>
      <w:lvlText w:val="•"/>
      <w:lvlJc w:val="left"/>
      <w:pPr>
        <w:ind w:left="797" w:hanging="142"/>
      </w:pPr>
    </w:lvl>
    <w:lvl w:ilvl="3">
      <w:numFmt w:val="bullet"/>
      <w:lvlText w:val="•"/>
      <w:lvlJc w:val="left"/>
      <w:pPr>
        <w:ind w:left="1096" w:hanging="142"/>
      </w:pPr>
    </w:lvl>
    <w:lvl w:ilvl="4">
      <w:numFmt w:val="bullet"/>
      <w:lvlText w:val="•"/>
      <w:lvlJc w:val="left"/>
      <w:pPr>
        <w:ind w:left="1394" w:hanging="142"/>
      </w:pPr>
    </w:lvl>
    <w:lvl w:ilvl="5">
      <w:numFmt w:val="bullet"/>
      <w:lvlText w:val="•"/>
      <w:lvlJc w:val="left"/>
      <w:pPr>
        <w:ind w:left="1693" w:hanging="142"/>
      </w:pPr>
    </w:lvl>
    <w:lvl w:ilvl="6">
      <w:numFmt w:val="bullet"/>
      <w:lvlText w:val="•"/>
      <w:lvlJc w:val="left"/>
      <w:pPr>
        <w:ind w:left="1992" w:hanging="142"/>
      </w:pPr>
    </w:lvl>
    <w:lvl w:ilvl="7">
      <w:numFmt w:val="bullet"/>
      <w:lvlText w:val="•"/>
      <w:lvlJc w:val="left"/>
      <w:pPr>
        <w:ind w:left="2290" w:hanging="142"/>
      </w:pPr>
    </w:lvl>
    <w:lvl w:ilvl="8">
      <w:numFmt w:val="bullet"/>
      <w:lvlText w:val="•"/>
      <w:lvlJc w:val="left"/>
      <w:pPr>
        <w:ind w:left="2589" w:hanging="142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166" w:hanging="144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529" w:hanging="144"/>
      </w:pPr>
    </w:lvl>
    <w:lvl w:ilvl="2">
      <w:numFmt w:val="bullet"/>
      <w:lvlText w:val="•"/>
      <w:lvlJc w:val="left"/>
      <w:pPr>
        <w:ind w:left="898" w:hanging="144"/>
      </w:pPr>
    </w:lvl>
    <w:lvl w:ilvl="3">
      <w:numFmt w:val="bullet"/>
      <w:lvlText w:val="•"/>
      <w:lvlJc w:val="left"/>
      <w:pPr>
        <w:ind w:left="1267" w:hanging="144"/>
      </w:pPr>
    </w:lvl>
    <w:lvl w:ilvl="4">
      <w:numFmt w:val="bullet"/>
      <w:lvlText w:val="•"/>
      <w:lvlJc w:val="left"/>
      <w:pPr>
        <w:ind w:left="1636" w:hanging="144"/>
      </w:pPr>
    </w:lvl>
    <w:lvl w:ilvl="5">
      <w:numFmt w:val="bullet"/>
      <w:lvlText w:val="•"/>
      <w:lvlJc w:val="left"/>
      <w:pPr>
        <w:ind w:left="2005" w:hanging="144"/>
      </w:pPr>
    </w:lvl>
    <w:lvl w:ilvl="6">
      <w:numFmt w:val="bullet"/>
      <w:lvlText w:val="•"/>
      <w:lvlJc w:val="left"/>
      <w:pPr>
        <w:ind w:left="2374" w:hanging="144"/>
      </w:pPr>
    </w:lvl>
    <w:lvl w:ilvl="7">
      <w:numFmt w:val="bullet"/>
      <w:lvlText w:val="•"/>
      <w:lvlJc w:val="left"/>
      <w:pPr>
        <w:ind w:left="2743" w:hanging="144"/>
      </w:pPr>
    </w:lvl>
    <w:lvl w:ilvl="8">
      <w:numFmt w:val="bullet"/>
      <w:lvlText w:val="•"/>
      <w:lvlJc w:val="left"/>
      <w:pPr>
        <w:ind w:left="3112" w:hanging="144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263" w:hanging="157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554" w:hanging="157"/>
      </w:pPr>
    </w:lvl>
    <w:lvl w:ilvl="2">
      <w:numFmt w:val="bullet"/>
      <w:lvlText w:val="•"/>
      <w:lvlJc w:val="left"/>
      <w:pPr>
        <w:ind w:left="849" w:hanging="157"/>
      </w:pPr>
    </w:lvl>
    <w:lvl w:ilvl="3">
      <w:numFmt w:val="bullet"/>
      <w:lvlText w:val="•"/>
      <w:lvlJc w:val="left"/>
      <w:pPr>
        <w:ind w:left="1144" w:hanging="157"/>
      </w:pPr>
    </w:lvl>
    <w:lvl w:ilvl="4">
      <w:numFmt w:val="bullet"/>
      <w:lvlText w:val="•"/>
      <w:lvlJc w:val="left"/>
      <w:pPr>
        <w:ind w:left="1438" w:hanging="157"/>
      </w:pPr>
    </w:lvl>
    <w:lvl w:ilvl="5">
      <w:numFmt w:val="bullet"/>
      <w:lvlText w:val="•"/>
      <w:lvlJc w:val="left"/>
      <w:pPr>
        <w:ind w:left="1733" w:hanging="157"/>
      </w:pPr>
    </w:lvl>
    <w:lvl w:ilvl="6">
      <w:numFmt w:val="bullet"/>
      <w:lvlText w:val="•"/>
      <w:lvlJc w:val="left"/>
      <w:pPr>
        <w:ind w:left="2028" w:hanging="157"/>
      </w:pPr>
    </w:lvl>
    <w:lvl w:ilvl="7">
      <w:numFmt w:val="bullet"/>
      <w:lvlText w:val="•"/>
      <w:lvlJc w:val="left"/>
      <w:pPr>
        <w:ind w:left="2322" w:hanging="157"/>
      </w:pPr>
    </w:lvl>
    <w:lvl w:ilvl="8">
      <w:numFmt w:val="bullet"/>
      <w:lvlText w:val="•"/>
      <w:lvlJc w:val="left"/>
      <w:pPr>
        <w:ind w:left="2617" w:hanging="157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-"/>
      <w:lvlJc w:val="left"/>
      <w:pPr>
        <w:ind w:left="826" w:hanging="361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1123" w:hanging="361"/>
      </w:pPr>
    </w:lvl>
    <w:lvl w:ilvl="2">
      <w:numFmt w:val="bullet"/>
      <w:lvlText w:val="•"/>
      <w:lvlJc w:val="left"/>
      <w:pPr>
        <w:ind w:left="1426" w:hanging="361"/>
      </w:pPr>
    </w:lvl>
    <w:lvl w:ilvl="3">
      <w:numFmt w:val="bullet"/>
      <w:lvlText w:val="•"/>
      <w:lvlJc w:val="left"/>
      <w:pPr>
        <w:ind w:left="1729" w:hanging="361"/>
      </w:pPr>
    </w:lvl>
    <w:lvl w:ilvl="4">
      <w:numFmt w:val="bullet"/>
      <w:lvlText w:val="•"/>
      <w:lvlJc w:val="left"/>
      <w:pPr>
        <w:ind w:left="2032" w:hanging="361"/>
      </w:pPr>
    </w:lvl>
    <w:lvl w:ilvl="5">
      <w:numFmt w:val="bullet"/>
      <w:lvlText w:val="•"/>
      <w:lvlJc w:val="left"/>
      <w:pPr>
        <w:ind w:left="2335" w:hanging="361"/>
      </w:pPr>
    </w:lvl>
    <w:lvl w:ilvl="6">
      <w:numFmt w:val="bullet"/>
      <w:lvlText w:val="•"/>
      <w:lvlJc w:val="left"/>
      <w:pPr>
        <w:ind w:left="2638" w:hanging="361"/>
      </w:pPr>
    </w:lvl>
    <w:lvl w:ilvl="7">
      <w:numFmt w:val="bullet"/>
      <w:lvlText w:val="•"/>
      <w:lvlJc w:val="left"/>
      <w:pPr>
        <w:ind w:left="2941" w:hanging="361"/>
      </w:pPr>
    </w:lvl>
    <w:lvl w:ilvl="8">
      <w:numFmt w:val="bullet"/>
      <w:lvlText w:val="•"/>
      <w:lvlJc w:val="left"/>
      <w:pPr>
        <w:ind w:left="3244" w:hanging="361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198" w:hanging="92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498" w:hanging="92"/>
      </w:pPr>
    </w:lvl>
    <w:lvl w:ilvl="2">
      <w:numFmt w:val="bullet"/>
      <w:lvlText w:val="•"/>
      <w:lvlJc w:val="left"/>
      <w:pPr>
        <w:ind w:left="797" w:hanging="92"/>
      </w:pPr>
    </w:lvl>
    <w:lvl w:ilvl="3">
      <w:numFmt w:val="bullet"/>
      <w:lvlText w:val="•"/>
      <w:lvlJc w:val="left"/>
      <w:pPr>
        <w:ind w:left="1096" w:hanging="92"/>
      </w:pPr>
    </w:lvl>
    <w:lvl w:ilvl="4">
      <w:numFmt w:val="bullet"/>
      <w:lvlText w:val="•"/>
      <w:lvlJc w:val="left"/>
      <w:pPr>
        <w:ind w:left="1394" w:hanging="92"/>
      </w:pPr>
    </w:lvl>
    <w:lvl w:ilvl="5">
      <w:numFmt w:val="bullet"/>
      <w:lvlText w:val="•"/>
      <w:lvlJc w:val="left"/>
      <w:pPr>
        <w:ind w:left="1693" w:hanging="92"/>
      </w:pPr>
    </w:lvl>
    <w:lvl w:ilvl="6">
      <w:numFmt w:val="bullet"/>
      <w:lvlText w:val="•"/>
      <w:lvlJc w:val="left"/>
      <w:pPr>
        <w:ind w:left="1992" w:hanging="92"/>
      </w:pPr>
    </w:lvl>
    <w:lvl w:ilvl="7">
      <w:numFmt w:val="bullet"/>
      <w:lvlText w:val="•"/>
      <w:lvlJc w:val="left"/>
      <w:pPr>
        <w:ind w:left="2290" w:hanging="92"/>
      </w:pPr>
    </w:lvl>
    <w:lvl w:ilvl="8">
      <w:numFmt w:val="bullet"/>
      <w:lvlText w:val="•"/>
      <w:lvlJc w:val="left"/>
      <w:pPr>
        <w:ind w:left="2589" w:hanging="92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198" w:hanging="92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498" w:hanging="92"/>
      </w:pPr>
    </w:lvl>
    <w:lvl w:ilvl="2">
      <w:numFmt w:val="bullet"/>
      <w:lvlText w:val="•"/>
      <w:lvlJc w:val="left"/>
      <w:pPr>
        <w:ind w:left="797" w:hanging="92"/>
      </w:pPr>
    </w:lvl>
    <w:lvl w:ilvl="3">
      <w:numFmt w:val="bullet"/>
      <w:lvlText w:val="•"/>
      <w:lvlJc w:val="left"/>
      <w:pPr>
        <w:ind w:left="1096" w:hanging="92"/>
      </w:pPr>
    </w:lvl>
    <w:lvl w:ilvl="4">
      <w:numFmt w:val="bullet"/>
      <w:lvlText w:val="•"/>
      <w:lvlJc w:val="left"/>
      <w:pPr>
        <w:ind w:left="1394" w:hanging="92"/>
      </w:pPr>
    </w:lvl>
    <w:lvl w:ilvl="5">
      <w:numFmt w:val="bullet"/>
      <w:lvlText w:val="•"/>
      <w:lvlJc w:val="left"/>
      <w:pPr>
        <w:ind w:left="1693" w:hanging="92"/>
      </w:pPr>
    </w:lvl>
    <w:lvl w:ilvl="6">
      <w:numFmt w:val="bullet"/>
      <w:lvlText w:val="•"/>
      <w:lvlJc w:val="left"/>
      <w:pPr>
        <w:ind w:left="1992" w:hanging="92"/>
      </w:pPr>
    </w:lvl>
    <w:lvl w:ilvl="7">
      <w:numFmt w:val="bullet"/>
      <w:lvlText w:val="•"/>
      <w:lvlJc w:val="left"/>
      <w:pPr>
        <w:ind w:left="2290" w:hanging="92"/>
      </w:pPr>
    </w:lvl>
    <w:lvl w:ilvl="8">
      <w:numFmt w:val="bullet"/>
      <w:lvlText w:val="•"/>
      <w:lvlJc w:val="left"/>
      <w:pPr>
        <w:ind w:left="2589" w:hanging="9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-"/>
      <w:lvlJc w:val="left"/>
      <w:pPr>
        <w:ind w:left="198" w:hanging="92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498" w:hanging="92"/>
      </w:pPr>
    </w:lvl>
    <w:lvl w:ilvl="2">
      <w:numFmt w:val="bullet"/>
      <w:lvlText w:val="•"/>
      <w:lvlJc w:val="left"/>
      <w:pPr>
        <w:ind w:left="797" w:hanging="92"/>
      </w:pPr>
    </w:lvl>
    <w:lvl w:ilvl="3">
      <w:numFmt w:val="bullet"/>
      <w:lvlText w:val="•"/>
      <w:lvlJc w:val="left"/>
      <w:pPr>
        <w:ind w:left="1096" w:hanging="92"/>
      </w:pPr>
    </w:lvl>
    <w:lvl w:ilvl="4">
      <w:numFmt w:val="bullet"/>
      <w:lvlText w:val="•"/>
      <w:lvlJc w:val="left"/>
      <w:pPr>
        <w:ind w:left="1394" w:hanging="92"/>
      </w:pPr>
    </w:lvl>
    <w:lvl w:ilvl="5">
      <w:numFmt w:val="bullet"/>
      <w:lvlText w:val="•"/>
      <w:lvlJc w:val="left"/>
      <w:pPr>
        <w:ind w:left="1693" w:hanging="92"/>
      </w:pPr>
    </w:lvl>
    <w:lvl w:ilvl="6">
      <w:numFmt w:val="bullet"/>
      <w:lvlText w:val="•"/>
      <w:lvlJc w:val="left"/>
      <w:pPr>
        <w:ind w:left="1992" w:hanging="92"/>
      </w:pPr>
    </w:lvl>
    <w:lvl w:ilvl="7">
      <w:numFmt w:val="bullet"/>
      <w:lvlText w:val="•"/>
      <w:lvlJc w:val="left"/>
      <w:pPr>
        <w:ind w:left="2290" w:hanging="92"/>
      </w:pPr>
    </w:lvl>
    <w:lvl w:ilvl="8">
      <w:numFmt w:val="bullet"/>
      <w:lvlText w:val="•"/>
      <w:lvlJc w:val="left"/>
      <w:pPr>
        <w:ind w:left="2589" w:hanging="9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263" w:hanging="157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554" w:hanging="157"/>
      </w:pPr>
    </w:lvl>
    <w:lvl w:ilvl="2">
      <w:numFmt w:val="bullet"/>
      <w:lvlText w:val="•"/>
      <w:lvlJc w:val="left"/>
      <w:pPr>
        <w:ind w:left="849" w:hanging="157"/>
      </w:pPr>
    </w:lvl>
    <w:lvl w:ilvl="3">
      <w:numFmt w:val="bullet"/>
      <w:lvlText w:val="•"/>
      <w:lvlJc w:val="left"/>
      <w:pPr>
        <w:ind w:left="1144" w:hanging="157"/>
      </w:pPr>
    </w:lvl>
    <w:lvl w:ilvl="4">
      <w:numFmt w:val="bullet"/>
      <w:lvlText w:val="•"/>
      <w:lvlJc w:val="left"/>
      <w:pPr>
        <w:ind w:left="1438" w:hanging="157"/>
      </w:pPr>
    </w:lvl>
    <w:lvl w:ilvl="5">
      <w:numFmt w:val="bullet"/>
      <w:lvlText w:val="•"/>
      <w:lvlJc w:val="left"/>
      <w:pPr>
        <w:ind w:left="1733" w:hanging="157"/>
      </w:pPr>
    </w:lvl>
    <w:lvl w:ilvl="6">
      <w:numFmt w:val="bullet"/>
      <w:lvlText w:val="•"/>
      <w:lvlJc w:val="left"/>
      <w:pPr>
        <w:ind w:left="2028" w:hanging="157"/>
      </w:pPr>
    </w:lvl>
    <w:lvl w:ilvl="7">
      <w:numFmt w:val="bullet"/>
      <w:lvlText w:val="•"/>
      <w:lvlJc w:val="left"/>
      <w:pPr>
        <w:ind w:left="2322" w:hanging="157"/>
      </w:pPr>
    </w:lvl>
    <w:lvl w:ilvl="8">
      <w:numFmt w:val="bullet"/>
      <w:lvlText w:val="•"/>
      <w:lvlJc w:val="left"/>
      <w:pPr>
        <w:ind w:left="2617" w:hanging="157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198" w:hanging="142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498" w:hanging="142"/>
      </w:pPr>
    </w:lvl>
    <w:lvl w:ilvl="2">
      <w:numFmt w:val="bullet"/>
      <w:lvlText w:val="•"/>
      <w:lvlJc w:val="left"/>
      <w:pPr>
        <w:ind w:left="797" w:hanging="142"/>
      </w:pPr>
    </w:lvl>
    <w:lvl w:ilvl="3">
      <w:numFmt w:val="bullet"/>
      <w:lvlText w:val="•"/>
      <w:lvlJc w:val="left"/>
      <w:pPr>
        <w:ind w:left="1096" w:hanging="142"/>
      </w:pPr>
    </w:lvl>
    <w:lvl w:ilvl="4">
      <w:numFmt w:val="bullet"/>
      <w:lvlText w:val="•"/>
      <w:lvlJc w:val="left"/>
      <w:pPr>
        <w:ind w:left="1394" w:hanging="142"/>
      </w:pPr>
    </w:lvl>
    <w:lvl w:ilvl="5">
      <w:numFmt w:val="bullet"/>
      <w:lvlText w:val="•"/>
      <w:lvlJc w:val="left"/>
      <w:pPr>
        <w:ind w:left="1693" w:hanging="142"/>
      </w:pPr>
    </w:lvl>
    <w:lvl w:ilvl="6">
      <w:numFmt w:val="bullet"/>
      <w:lvlText w:val="•"/>
      <w:lvlJc w:val="left"/>
      <w:pPr>
        <w:ind w:left="1992" w:hanging="142"/>
      </w:pPr>
    </w:lvl>
    <w:lvl w:ilvl="7">
      <w:numFmt w:val="bullet"/>
      <w:lvlText w:val="•"/>
      <w:lvlJc w:val="left"/>
      <w:pPr>
        <w:ind w:left="2290" w:hanging="142"/>
      </w:pPr>
    </w:lvl>
    <w:lvl w:ilvl="8">
      <w:numFmt w:val="bullet"/>
      <w:lvlText w:val="•"/>
      <w:lvlJc w:val="left"/>
      <w:pPr>
        <w:ind w:left="2589" w:hanging="142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198" w:hanging="142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498" w:hanging="142"/>
      </w:pPr>
    </w:lvl>
    <w:lvl w:ilvl="2">
      <w:numFmt w:val="bullet"/>
      <w:lvlText w:val="•"/>
      <w:lvlJc w:val="left"/>
      <w:pPr>
        <w:ind w:left="797" w:hanging="142"/>
      </w:pPr>
    </w:lvl>
    <w:lvl w:ilvl="3">
      <w:numFmt w:val="bullet"/>
      <w:lvlText w:val="•"/>
      <w:lvlJc w:val="left"/>
      <w:pPr>
        <w:ind w:left="1096" w:hanging="142"/>
      </w:pPr>
    </w:lvl>
    <w:lvl w:ilvl="4">
      <w:numFmt w:val="bullet"/>
      <w:lvlText w:val="•"/>
      <w:lvlJc w:val="left"/>
      <w:pPr>
        <w:ind w:left="1394" w:hanging="142"/>
      </w:pPr>
    </w:lvl>
    <w:lvl w:ilvl="5">
      <w:numFmt w:val="bullet"/>
      <w:lvlText w:val="•"/>
      <w:lvlJc w:val="left"/>
      <w:pPr>
        <w:ind w:left="1693" w:hanging="142"/>
      </w:pPr>
    </w:lvl>
    <w:lvl w:ilvl="6">
      <w:numFmt w:val="bullet"/>
      <w:lvlText w:val="•"/>
      <w:lvlJc w:val="left"/>
      <w:pPr>
        <w:ind w:left="1992" w:hanging="142"/>
      </w:pPr>
    </w:lvl>
    <w:lvl w:ilvl="7">
      <w:numFmt w:val="bullet"/>
      <w:lvlText w:val="•"/>
      <w:lvlJc w:val="left"/>
      <w:pPr>
        <w:ind w:left="2290" w:hanging="142"/>
      </w:pPr>
    </w:lvl>
    <w:lvl w:ilvl="8">
      <w:numFmt w:val="bullet"/>
      <w:lvlText w:val="•"/>
      <w:lvlJc w:val="left"/>
      <w:pPr>
        <w:ind w:left="2589" w:hanging="142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198" w:hanging="140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498" w:hanging="140"/>
      </w:pPr>
    </w:lvl>
    <w:lvl w:ilvl="2">
      <w:numFmt w:val="bullet"/>
      <w:lvlText w:val="•"/>
      <w:lvlJc w:val="left"/>
      <w:pPr>
        <w:ind w:left="797" w:hanging="140"/>
      </w:pPr>
    </w:lvl>
    <w:lvl w:ilvl="3">
      <w:numFmt w:val="bullet"/>
      <w:lvlText w:val="•"/>
      <w:lvlJc w:val="left"/>
      <w:pPr>
        <w:ind w:left="1096" w:hanging="140"/>
      </w:pPr>
    </w:lvl>
    <w:lvl w:ilvl="4">
      <w:numFmt w:val="bullet"/>
      <w:lvlText w:val="•"/>
      <w:lvlJc w:val="left"/>
      <w:pPr>
        <w:ind w:left="1394" w:hanging="140"/>
      </w:pPr>
    </w:lvl>
    <w:lvl w:ilvl="5">
      <w:numFmt w:val="bullet"/>
      <w:lvlText w:val="•"/>
      <w:lvlJc w:val="left"/>
      <w:pPr>
        <w:ind w:left="1693" w:hanging="140"/>
      </w:pPr>
    </w:lvl>
    <w:lvl w:ilvl="6">
      <w:numFmt w:val="bullet"/>
      <w:lvlText w:val="•"/>
      <w:lvlJc w:val="left"/>
      <w:pPr>
        <w:ind w:left="1992" w:hanging="140"/>
      </w:pPr>
    </w:lvl>
    <w:lvl w:ilvl="7">
      <w:numFmt w:val="bullet"/>
      <w:lvlText w:val="•"/>
      <w:lvlJc w:val="left"/>
      <w:pPr>
        <w:ind w:left="2290" w:hanging="140"/>
      </w:pPr>
    </w:lvl>
    <w:lvl w:ilvl="8">
      <w:numFmt w:val="bullet"/>
      <w:lvlText w:val="•"/>
      <w:lvlJc w:val="left"/>
      <w:pPr>
        <w:ind w:left="2589" w:hanging="140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263" w:hanging="157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554" w:hanging="157"/>
      </w:pPr>
    </w:lvl>
    <w:lvl w:ilvl="2">
      <w:numFmt w:val="bullet"/>
      <w:lvlText w:val="•"/>
      <w:lvlJc w:val="left"/>
      <w:pPr>
        <w:ind w:left="849" w:hanging="157"/>
      </w:pPr>
    </w:lvl>
    <w:lvl w:ilvl="3">
      <w:numFmt w:val="bullet"/>
      <w:lvlText w:val="•"/>
      <w:lvlJc w:val="left"/>
      <w:pPr>
        <w:ind w:left="1144" w:hanging="157"/>
      </w:pPr>
    </w:lvl>
    <w:lvl w:ilvl="4">
      <w:numFmt w:val="bullet"/>
      <w:lvlText w:val="•"/>
      <w:lvlJc w:val="left"/>
      <w:pPr>
        <w:ind w:left="1438" w:hanging="157"/>
      </w:pPr>
    </w:lvl>
    <w:lvl w:ilvl="5">
      <w:numFmt w:val="bullet"/>
      <w:lvlText w:val="•"/>
      <w:lvlJc w:val="left"/>
      <w:pPr>
        <w:ind w:left="1733" w:hanging="157"/>
      </w:pPr>
    </w:lvl>
    <w:lvl w:ilvl="6">
      <w:numFmt w:val="bullet"/>
      <w:lvlText w:val="•"/>
      <w:lvlJc w:val="left"/>
      <w:pPr>
        <w:ind w:left="2028" w:hanging="157"/>
      </w:pPr>
    </w:lvl>
    <w:lvl w:ilvl="7">
      <w:numFmt w:val="bullet"/>
      <w:lvlText w:val="•"/>
      <w:lvlJc w:val="left"/>
      <w:pPr>
        <w:ind w:left="2322" w:hanging="157"/>
      </w:pPr>
    </w:lvl>
    <w:lvl w:ilvl="8">
      <w:numFmt w:val="bullet"/>
      <w:lvlText w:val="•"/>
      <w:lvlJc w:val="left"/>
      <w:pPr>
        <w:ind w:left="2617" w:hanging="157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307" w:hanging="142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655" w:hanging="142"/>
      </w:pPr>
    </w:lvl>
    <w:lvl w:ilvl="2">
      <w:numFmt w:val="bullet"/>
      <w:lvlText w:val="•"/>
      <w:lvlJc w:val="left"/>
      <w:pPr>
        <w:ind w:left="1010" w:hanging="142"/>
      </w:pPr>
    </w:lvl>
    <w:lvl w:ilvl="3">
      <w:numFmt w:val="bullet"/>
      <w:lvlText w:val="•"/>
      <w:lvlJc w:val="left"/>
      <w:pPr>
        <w:ind w:left="1365" w:hanging="142"/>
      </w:pPr>
    </w:lvl>
    <w:lvl w:ilvl="4">
      <w:numFmt w:val="bullet"/>
      <w:lvlText w:val="•"/>
      <w:lvlJc w:val="left"/>
      <w:pPr>
        <w:ind w:left="1720" w:hanging="142"/>
      </w:pPr>
    </w:lvl>
    <w:lvl w:ilvl="5">
      <w:numFmt w:val="bullet"/>
      <w:lvlText w:val="•"/>
      <w:lvlJc w:val="left"/>
      <w:pPr>
        <w:ind w:left="2075" w:hanging="142"/>
      </w:pPr>
    </w:lvl>
    <w:lvl w:ilvl="6">
      <w:numFmt w:val="bullet"/>
      <w:lvlText w:val="•"/>
      <w:lvlJc w:val="left"/>
      <w:pPr>
        <w:ind w:left="2430" w:hanging="142"/>
      </w:pPr>
    </w:lvl>
    <w:lvl w:ilvl="7">
      <w:numFmt w:val="bullet"/>
      <w:lvlText w:val="•"/>
      <w:lvlJc w:val="left"/>
      <w:pPr>
        <w:ind w:left="2785" w:hanging="142"/>
      </w:pPr>
    </w:lvl>
    <w:lvl w:ilvl="8">
      <w:numFmt w:val="bullet"/>
      <w:lvlText w:val="•"/>
      <w:lvlJc w:val="left"/>
      <w:pPr>
        <w:ind w:left="3140" w:hanging="14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left="198" w:hanging="92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498" w:hanging="92"/>
      </w:pPr>
    </w:lvl>
    <w:lvl w:ilvl="2">
      <w:numFmt w:val="bullet"/>
      <w:lvlText w:val="•"/>
      <w:lvlJc w:val="left"/>
      <w:pPr>
        <w:ind w:left="797" w:hanging="92"/>
      </w:pPr>
    </w:lvl>
    <w:lvl w:ilvl="3">
      <w:numFmt w:val="bullet"/>
      <w:lvlText w:val="•"/>
      <w:lvlJc w:val="left"/>
      <w:pPr>
        <w:ind w:left="1096" w:hanging="92"/>
      </w:pPr>
    </w:lvl>
    <w:lvl w:ilvl="4">
      <w:numFmt w:val="bullet"/>
      <w:lvlText w:val="•"/>
      <w:lvlJc w:val="left"/>
      <w:pPr>
        <w:ind w:left="1394" w:hanging="92"/>
      </w:pPr>
    </w:lvl>
    <w:lvl w:ilvl="5">
      <w:numFmt w:val="bullet"/>
      <w:lvlText w:val="•"/>
      <w:lvlJc w:val="left"/>
      <w:pPr>
        <w:ind w:left="1693" w:hanging="92"/>
      </w:pPr>
    </w:lvl>
    <w:lvl w:ilvl="6">
      <w:numFmt w:val="bullet"/>
      <w:lvlText w:val="•"/>
      <w:lvlJc w:val="left"/>
      <w:pPr>
        <w:ind w:left="1992" w:hanging="92"/>
      </w:pPr>
    </w:lvl>
    <w:lvl w:ilvl="7">
      <w:numFmt w:val="bullet"/>
      <w:lvlText w:val="•"/>
      <w:lvlJc w:val="left"/>
      <w:pPr>
        <w:ind w:left="2290" w:hanging="92"/>
      </w:pPr>
    </w:lvl>
    <w:lvl w:ilvl="8">
      <w:numFmt w:val="bullet"/>
      <w:lvlText w:val="•"/>
      <w:lvlJc w:val="left"/>
      <w:pPr>
        <w:ind w:left="2589" w:hanging="92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left="307" w:hanging="202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655" w:hanging="202"/>
      </w:pPr>
    </w:lvl>
    <w:lvl w:ilvl="2">
      <w:numFmt w:val="bullet"/>
      <w:lvlText w:val="•"/>
      <w:lvlJc w:val="left"/>
      <w:pPr>
        <w:ind w:left="1010" w:hanging="202"/>
      </w:pPr>
    </w:lvl>
    <w:lvl w:ilvl="3">
      <w:numFmt w:val="bullet"/>
      <w:lvlText w:val="•"/>
      <w:lvlJc w:val="left"/>
      <w:pPr>
        <w:ind w:left="1365" w:hanging="202"/>
      </w:pPr>
    </w:lvl>
    <w:lvl w:ilvl="4">
      <w:numFmt w:val="bullet"/>
      <w:lvlText w:val="•"/>
      <w:lvlJc w:val="left"/>
      <w:pPr>
        <w:ind w:left="1720" w:hanging="202"/>
      </w:pPr>
    </w:lvl>
    <w:lvl w:ilvl="5">
      <w:numFmt w:val="bullet"/>
      <w:lvlText w:val="•"/>
      <w:lvlJc w:val="left"/>
      <w:pPr>
        <w:ind w:left="2075" w:hanging="202"/>
      </w:pPr>
    </w:lvl>
    <w:lvl w:ilvl="6">
      <w:numFmt w:val="bullet"/>
      <w:lvlText w:val="•"/>
      <w:lvlJc w:val="left"/>
      <w:pPr>
        <w:ind w:left="2430" w:hanging="202"/>
      </w:pPr>
    </w:lvl>
    <w:lvl w:ilvl="7">
      <w:numFmt w:val="bullet"/>
      <w:lvlText w:val="•"/>
      <w:lvlJc w:val="left"/>
      <w:pPr>
        <w:ind w:left="2785" w:hanging="202"/>
      </w:pPr>
    </w:lvl>
    <w:lvl w:ilvl="8">
      <w:numFmt w:val="bullet"/>
      <w:lvlText w:val="•"/>
      <w:lvlJc w:val="left"/>
      <w:pPr>
        <w:ind w:left="3140" w:hanging="202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left="86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o"/>
      <w:lvlJc w:val="left"/>
      <w:pPr>
        <w:ind w:left="1580" w:hanging="360"/>
      </w:pPr>
      <w:rPr>
        <w:rFonts w:ascii="Courier New" w:hAnsi="Courier New" w:cs="Courier New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75" w:hanging="360"/>
      </w:pPr>
    </w:lvl>
    <w:lvl w:ilvl="3">
      <w:numFmt w:val="bullet"/>
      <w:lvlText w:val="•"/>
      <w:lvlJc w:val="left"/>
      <w:pPr>
        <w:ind w:left="3371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62" w:hanging="360"/>
      </w:pPr>
    </w:lvl>
    <w:lvl w:ilvl="6">
      <w:numFmt w:val="bullet"/>
      <w:lvlText w:val="•"/>
      <w:lvlJc w:val="left"/>
      <w:pPr>
        <w:ind w:left="6057" w:hanging="360"/>
      </w:pPr>
    </w:lvl>
    <w:lvl w:ilvl="7">
      <w:numFmt w:val="bullet"/>
      <w:lvlText w:val="•"/>
      <w:lvlJc w:val="left"/>
      <w:pPr>
        <w:ind w:left="6953" w:hanging="360"/>
      </w:pPr>
    </w:lvl>
    <w:lvl w:ilvl="8">
      <w:numFmt w:val="bullet"/>
      <w:lvlText w:val="•"/>
      <w:lvlJc w:val="left"/>
      <w:pPr>
        <w:ind w:left="7848" w:hanging="360"/>
      </w:pPr>
    </w:lvl>
  </w:abstractNum>
  <w:abstractNum w:abstractNumId="25" w15:restartNumberingAfterBreak="0">
    <w:nsid w:val="2E217376"/>
    <w:multiLevelType w:val="hybridMultilevel"/>
    <w:tmpl w:val="67A6A600"/>
    <w:lvl w:ilvl="0" w:tplc="A02E9792">
      <w:start w:val="1"/>
      <w:numFmt w:val="decimal"/>
      <w:lvlText w:val="(%1)"/>
      <w:lvlJc w:val="left"/>
      <w:pPr>
        <w:ind w:left="46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7" w:hanging="360"/>
      </w:pPr>
    </w:lvl>
    <w:lvl w:ilvl="2" w:tplc="1009001B" w:tentative="1">
      <w:start w:val="1"/>
      <w:numFmt w:val="lowerRoman"/>
      <w:lvlText w:val="%3."/>
      <w:lvlJc w:val="right"/>
      <w:pPr>
        <w:ind w:left="1907" w:hanging="180"/>
      </w:pPr>
    </w:lvl>
    <w:lvl w:ilvl="3" w:tplc="1009000F" w:tentative="1">
      <w:start w:val="1"/>
      <w:numFmt w:val="decimal"/>
      <w:lvlText w:val="%4."/>
      <w:lvlJc w:val="left"/>
      <w:pPr>
        <w:ind w:left="2627" w:hanging="360"/>
      </w:pPr>
    </w:lvl>
    <w:lvl w:ilvl="4" w:tplc="10090019" w:tentative="1">
      <w:start w:val="1"/>
      <w:numFmt w:val="lowerLetter"/>
      <w:lvlText w:val="%5."/>
      <w:lvlJc w:val="left"/>
      <w:pPr>
        <w:ind w:left="3347" w:hanging="360"/>
      </w:pPr>
    </w:lvl>
    <w:lvl w:ilvl="5" w:tplc="1009001B" w:tentative="1">
      <w:start w:val="1"/>
      <w:numFmt w:val="lowerRoman"/>
      <w:lvlText w:val="%6."/>
      <w:lvlJc w:val="right"/>
      <w:pPr>
        <w:ind w:left="4067" w:hanging="180"/>
      </w:pPr>
    </w:lvl>
    <w:lvl w:ilvl="6" w:tplc="1009000F" w:tentative="1">
      <w:start w:val="1"/>
      <w:numFmt w:val="decimal"/>
      <w:lvlText w:val="%7."/>
      <w:lvlJc w:val="left"/>
      <w:pPr>
        <w:ind w:left="4787" w:hanging="360"/>
      </w:pPr>
    </w:lvl>
    <w:lvl w:ilvl="7" w:tplc="10090019" w:tentative="1">
      <w:start w:val="1"/>
      <w:numFmt w:val="lowerLetter"/>
      <w:lvlText w:val="%8."/>
      <w:lvlJc w:val="left"/>
      <w:pPr>
        <w:ind w:left="5507" w:hanging="360"/>
      </w:pPr>
    </w:lvl>
    <w:lvl w:ilvl="8" w:tplc="10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4"/>
  </w:num>
  <w:num w:numId="2">
    <w:abstractNumId w:val="23"/>
  </w:num>
  <w:num w:numId="3">
    <w:abstractNumId w:val="22"/>
  </w:num>
  <w:num w:numId="4">
    <w:abstractNumId w:val="21"/>
  </w:num>
  <w:num w:numId="5">
    <w:abstractNumId w:val="20"/>
  </w:num>
  <w:num w:numId="6">
    <w:abstractNumId w:val="19"/>
  </w:num>
  <w:num w:numId="7">
    <w:abstractNumId w:val="18"/>
  </w:num>
  <w:num w:numId="8">
    <w:abstractNumId w:val="17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94"/>
    <w:rsid w:val="00090DD5"/>
    <w:rsid w:val="000A2894"/>
    <w:rsid w:val="00131E3C"/>
    <w:rsid w:val="00152F9B"/>
    <w:rsid w:val="00214EA5"/>
    <w:rsid w:val="00243EF9"/>
    <w:rsid w:val="00244F3A"/>
    <w:rsid w:val="002F172D"/>
    <w:rsid w:val="0030796B"/>
    <w:rsid w:val="00317B76"/>
    <w:rsid w:val="003452A8"/>
    <w:rsid w:val="0038503A"/>
    <w:rsid w:val="003D48B0"/>
    <w:rsid w:val="003D4CA6"/>
    <w:rsid w:val="0047609C"/>
    <w:rsid w:val="004E3231"/>
    <w:rsid w:val="004F2FB0"/>
    <w:rsid w:val="005E5ED8"/>
    <w:rsid w:val="006715C8"/>
    <w:rsid w:val="00693094"/>
    <w:rsid w:val="006D0986"/>
    <w:rsid w:val="006D5892"/>
    <w:rsid w:val="00762754"/>
    <w:rsid w:val="007D100B"/>
    <w:rsid w:val="007E66A4"/>
    <w:rsid w:val="007F0768"/>
    <w:rsid w:val="007F3EDB"/>
    <w:rsid w:val="0087122D"/>
    <w:rsid w:val="008C23B9"/>
    <w:rsid w:val="008F3712"/>
    <w:rsid w:val="008F6D5C"/>
    <w:rsid w:val="009568CE"/>
    <w:rsid w:val="00A62AED"/>
    <w:rsid w:val="00A811DF"/>
    <w:rsid w:val="00AD51BA"/>
    <w:rsid w:val="00B74614"/>
    <w:rsid w:val="00B7601D"/>
    <w:rsid w:val="00BE2BDF"/>
    <w:rsid w:val="00BF7310"/>
    <w:rsid w:val="00C00C31"/>
    <w:rsid w:val="00C22A02"/>
    <w:rsid w:val="00CC3769"/>
    <w:rsid w:val="00D8480A"/>
    <w:rsid w:val="00D90A98"/>
    <w:rsid w:val="00E14312"/>
    <w:rsid w:val="00E50FC8"/>
    <w:rsid w:val="00F02333"/>
    <w:rsid w:val="00F10E1C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C7F5A8E"/>
  <w14:defaultImageDpi w14:val="0"/>
  <w15:docId w15:val="{DDC65CA4-7F8C-4D2D-963E-B1990F0F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88"/>
      <w:ind w:left="128" w:hanging="1635"/>
      <w:outlineLvl w:val="0"/>
    </w:pPr>
    <w:rPr>
      <w:rFonts w:ascii="Cambria" w:hAnsi="Cambria" w:cs="Cambria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40"/>
      <w:outlineLvl w:val="1"/>
    </w:pPr>
    <w:rPr>
      <w:rFonts w:ascii="Cambria" w:hAnsi="Cambria" w:cs="Cambria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26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6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9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09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6B74-73D5-4435-B2BF-439B90B0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4347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RMCMASTER</dc:creator>
  <cp:keywords/>
  <dc:description/>
  <cp:lastModifiedBy>Moriarty, Karen SASWH</cp:lastModifiedBy>
  <cp:revision>6</cp:revision>
  <dcterms:created xsi:type="dcterms:W3CDTF">2021-12-17T15:34:00Z</dcterms:created>
  <dcterms:modified xsi:type="dcterms:W3CDTF">2022-02-04T17:28:00Z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