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368FA" w14:textId="77777777" w:rsidR="000766F9" w:rsidRDefault="00FE5C2C">
      <w:pPr>
        <w:pStyle w:val="Heading1"/>
        <w:spacing w:before="101"/>
        <w:ind w:left="3920" w:hanging="1635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D6CC11C" wp14:editId="00392FC2">
                <wp:simplePos x="0" y="0"/>
                <wp:positionH relativeFrom="page">
                  <wp:posOffset>896620</wp:posOffset>
                </wp:positionH>
                <wp:positionV relativeFrom="paragraph">
                  <wp:posOffset>895985</wp:posOffset>
                </wp:positionV>
                <wp:extent cx="5981065" cy="0"/>
                <wp:effectExtent l="10795" t="8890" r="8890" b="10160"/>
                <wp:wrapTopAndBottom/>
                <wp:docPr id="2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E42FE" id="Line 9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70.55pt" to="541.55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mxzFgIAACoEAAAOAAAAZHJzL2Uyb0RvYy54bWysU8GO2jAQvVfqP1i+QxIaKESEVZtAL7RF&#10;2u0HGNshVh3bsg0BVf33jg1BbHupql6ccWbmzZuZ5+XTuZPoxK0TWpU4G6cYcUU1E+pQ4m8vm9Ec&#10;I+eJYkRqxUt84Q4/rd6+Wfam4BPdasm4RQCiXNGbErfemyJJHG15R9xYG67A2WjbEQ9Xe0iYJT2g&#10;dzKZpOks6bVlxmrKnYO/9dWJVxG/aTj1X5vGcY9kiYGbj6eN5z6cyWpJioMlphX0RoP8A4uOCAVF&#10;71A18QQdrfgDqhPUaqcbP6a6S3TTCMpjD9BNlv7WzXNLDI+9wHCcuY/J/T9Y+uW0s0iwEk9yjBTp&#10;YEdboThahNH0xhUQUamdDc3Rs3o2W02/O6R01RJ14JHiy8VAWhYyklcp4eIMFNj3nzWDGHL0Os7p&#10;3NguQMIE0Dmu43JfBz97ROHndDHP0tkUIzr4ElIMicY6/4nrDgWjxBI4R2By2jofiJBiCAl1lN4I&#10;KeO2pUI9sJ1ki0nMcFoKFrwhztnDvpIWnQgIJt/Ms49VbAs8j2FWHxWLaC0nbH2zPRHyakN1qQIe&#10;9AJ8btZVET8W6WI9X8/zUT6ZrUd5WtejD5sqH8022ftp/a6uqjr7GahledEKxrgK7AZ1Zvnfbf/2&#10;Tq66uuvzPofkNXocGJAdvpF0XGbY31UJe80uOzssGQQZg2+PJyj+8Q724xNf/QIAAP//AwBQSwME&#10;FAAGAAgAAAAhAG7fL8DbAAAADAEAAA8AAABkcnMvZG93bnJldi54bWxMj9FKxDAQRd8F/yGM4Jub&#10;pq5SatNFBMUHFbb6AWkztsVmUpp0W//eWRHct3tnLnfOFLvVDeKAU+g9aVCbBARS421PrYaP98er&#10;DESIhqwZPKGGbwywK8/PCpNbv9AeD1VsBZdQyI2GLsYxlzI0HToTNn5E4t2nn5yJbKdW2sksXO4G&#10;mSbJrXSmJ77QmREfOmy+qtlpeHp7rlG9Ztu9Gl5uqnSx89hHrS8v1vs7EBHX+B+GIz6jQ8lMtZ/J&#10;BjGw36qUo79CgTgmkuyaVf03kmUhT58ofwAAAP//AwBQSwECLQAUAAYACAAAACEAtoM4kv4AAADh&#10;AQAAEwAAAAAAAAAAAAAAAAAAAAAAW0NvbnRlbnRfVHlwZXNdLnhtbFBLAQItABQABgAIAAAAIQA4&#10;/SH/1gAAAJQBAAALAAAAAAAAAAAAAAAAAC8BAABfcmVscy8ucmVsc1BLAQItABQABgAIAAAAIQBe&#10;hmxzFgIAACoEAAAOAAAAAAAAAAAAAAAAAC4CAABkcnMvZTJvRG9jLnhtbFBLAQItABQABgAIAAAA&#10;IQBu3y/A2wAAAAwBAAAPAAAAAAAAAAAAAAAAAHAEAABkcnMvZG93bnJldi54bWxQSwUGAAAAAAQA&#10;BADzAAAAeAUAAAAA&#10;" strokecolor="#4f81bc" strokeweight=".96pt">
                <w10:wrap type="topAndBottom" anchorx="page"/>
              </v:line>
            </w:pict>
          </mc:Fallback>
        </mc:AlternateContent>
      </w:r>
      <w:r w:rsidR="00F33967">
        <w:rPr>
          <w:color w:val="17365D"/>
        </w:rPr>
        <w:t>Occupational Health Committee Agenda Template</w:t>
      </w:r>
    </w:p>
    <w:p w14:paraId="14BF0448" w14:textId="77777777" w:rsidR="000766F9" w:rsidRDefault="000766F9">
      <w:pPr>
        <w:pStyle w:val="BodyText"/>
        <w:rPr>
          <w:rFonts w:ascii="Cambria"/>
          <w:sz w:val="18"/>
        </w:rPr>
      </w:pPr>
    </w:p>
    <w:p w14:paraId="7F14003D" w14:textId="77777777" w:rsidR="000766F9" w:rsidRDefault="00F33967">
      <w:pPr>
        <w:pStyle w:val="ListParagraph"/>
        <w:numPr>
          <w:ilvl w:val="0"/>
          <w:numId w:val="20"/>
        </w:numPr>
        <w:tabs>
          <w:tab w:val="left" w:pos="1921"/>
        </w:tabs>
        <w:spacing w:before="56"/>
      </w:pPr>
      <w:r>
        <w:t>Approval of</w:t>
      </w:r>
      <w:r>
        <w:rPr>
          <w:spacing w:val="-3"/>
        </w:rPr>
        <w:t xml:space="preserve"> </w:t>
      </w:r>
      <w:r>
        <w:t>Agenda</w:t>
      </w:r>
    </w:p>
    <w:p w14:paraId="3D5A2C4E" w14:textId="77777777" w:rsidR="000766F9" w:rsidRDefault="00F33967">
      <w:pPr>
        <w:pStyle w:val="ListParagraph"/>
        <w:numPr>
          <w:ilvl w:val="0"/>
          <w:numId w:val="20"/>
        </w:numPr>
        <w:tabs>
          <w:tab w:val="left" w:pos="1921"/>
        </w:tabs>
      </w:pPr>
      <w:r>
        <w:t>Approval of</w:t>
      </w:r>
      <w:r>
        <w:rPr>
          <w:spacing w:val="-5"/>
        </w:rPr>
        <w:t xml:space="preserve"> </w:t>
      </w:r>
      <w:r>
        <w:t>Minutes</w:t>
      </w:r>
    </w:p>
    <w:p w14:paraId="476287D3" w14:textId="77777777" w:rsidR="000766F9" w:rsidRDefault="00F33967">
      <w:pPr>
        <w:pStyle w:val="ListParagraph"/>
        <w:numPr>
          <w:ilvl w:val="0"/>
          <w:numId w:val="20"/>
        </w:numPr>
        <w:tabs>
          <w:tab w:val="left" w:pos="1921"/>
        </w:tabs>
        <w:spacing w:before="39"/>
      </w:pPr>
      <w:r>
        <w:t>Old</w:t>
      </w:r>
      <w:r>
        <w:rPr>
          <w:spacing w:val="-1"/>
        </w:rPr>
        <w:t xml:space="preserve"> </w:t>
      </w:r>
      <w:r>
        <w:t>Business</w:t>
      </w:r>
    </w:p>
    <w:p w14:paraId="2A017B2D" w14:textId="77777777" w:rsidR="000766F9" w:rsidRDefault="00F33967">
      <w:pPr>
        <w:pStyle w:val="ListParagraph"/>
        <w:numPr>
          <w:ilvl w:val="1"/>
          <w:numId w:val="20"/>
        </w:numPr>
        <w:tabs>
          <w:tab w:val="left" w:pos="2641"/>
        </w:tabs>
      </w:pPr>
      <w:r>
        <w:t>Contraventions</w:t>
      </w:r>
    </w:p>
    <w:p w14:paraId="15DF38CE" w14:textId="77777777" w:rsidR="000766F9" w:rsidRDefault="00F33967">
      <w:pPr>
        <w:pStyle w:val="ListParagraph"/>
        <w:numPr>
          <w:ilvl w:val="1"/>
          <w:numId w:val="20"/>
        </w:numPr>
        <w:tabs>
          <w:tab w:val="left" w:pos="2641"/>
        </w:tabs>
        <w:spacing w:line="276" w:lineRule="auto"/>
        <w:ind w:left="2280" w:right="6378" w:firstLine="0"/>
      </w:pPr>
      <w:r>
        <w:rPr>
          <w:spacing w:val="-1"/>
        </w:rPr>
        <w:t xml:space="preserve">Recommendations </w:t>
      </w:r>
      <w:r>
        <w:t>c.</w:t>
      </w:r>
    </w:p>
    <w:p w14:paraId="2F92E6F1" w14:textId="77777777" w:rsidR="000766F9" w:rsidRDefault="00F33967">
      <w:pPr>
        <w:pStyle w:val="BodyText"/>
        <w:spacing w:line="268" w:lineRule="exact"/>
        <w:ind w:left="2280"/>
      </w:pPr>
      <w:r>
        <w:t>d.</w:t>
      </w:r>
    </w:p>
    <w:p w14:paraId="31B2768E" w14:textId="77777777" w:rsidR="000766F9" w:rsidRDefault="00F33967">
      <w:pPr>
        <w:pStyle w:val="ListParagraph"/>
        <w:numPr>
          <w:ilvl w:val="0"/>
          <w:numId w:val="20"/>
        </w:numPr>
        <w:tabs>
          <w:tab w:val="left" w:pos="1921"/>
        </w:tabs>
      </w:pPr>
      <w:r>
        <w:t>New Business</w:t>
      </w:r>
    </w:p>
    <w:p w14:paraId="267AF89C" w14:textId="77777777" w:rsidR="000766F9" w:rsidRDefault="00F33967">
      <w:pPr>
        <w:pStyle w:val="ListParagraph"/>
        <w:numPr>
          <w:ilvl w:val="1"/>
          <w:numId w:val="20"/>
        </w:numPr>
        <w:tabs>
          <w:tab w:val="left" w:pos="2641"/>
        </w:tabs>
        <w:spacing w:before="39" w:line="276" w:lineRule="auto"/>
        <w:ind w:right="153"/>
      </w:pPr>
      <w:r>
        <w:t>Review WHMIS training – review how WHMIS training is provided and if any deficiencies are identified, recommend</w:t>
      </w:r>
      <w:r>
        <w:rPr>
          <w:spacing w:val="-5"/>
        </w:rPr>
        <w:t xml:space="preserve"> </w:t>
      </w:r>
      <w:r>
        <w:t>improvements.</w:t>
      </w:r>
    </w:p>
    <w:p w14:paraId="56A03609" w14:textId="77777777" w:rsidR="000766F9" w:rsidRDefault="00F33967">
      <w:pPr>
        <w:pStyle w:val="ListParagraph"/>
        <w:numPr>
          <w:ilvl w:val="1"/>
          <w:numId w:val="20"/>
        </w:numPr>
        <w:tabs>
          <w:tab w:val="left" w:pos="2641"/>
        </w:tabs>
        <w:spacing w:before="0"/>
      </w:pPr>
      <w:r>
        <w:t>Incident/injury reports</w:t>
      </w:r>
    </w:p>
    <w:p w14:paraId="5B45EE67" w14:textId="77777777" w:rsidR="000766F9" w:rsidRDefault="00F33967">
      <w:pPr>
        <w:pStyle w:val="ListParagraph"/>
        <w:numPr>
          <w:ilvl w:val="1"/>
          <w:numId w:val="20"/>
        </w:numPr>
        <w:tabs>
          <w:tab w:val="left" w:pos="2640"/>
          <w:tab w:val="left" w:pos="2641"/>
        </w:tabs>
        <w:spacing w:line="276" w:lineRule="auto"/>
        <w:ind w:left="2280" w:right="7037" w:firstLine="0"/>
      </w:pPr>
      <w:r>
        <w:rPr>
          <w:spacing w:val="-1"/>
        </w:rPr>
        <w:t xml:space="preserve">Inspections </w:t>
      </w:r>
      <w:r>
        <w:t>d.</w:t>
      </w:r>
    </w:p>
    <w:p w14:paraId="24D7DE47" w14:textId="77777777" w:rsidR="000766F9" w:rsidRDefault="00F33967">
      <w:pPr>
        <w:pStyle w:val="ListParagraph"/>
        <w:numPr>
          <w:ilvl w:val="0"/>
          <w:numId w:val="20"/>
        </w:numPr>
        <w:tabs>
          <w:tab w:val="left" w:pos="1921"/>
        </w:tabs>
        <w:spacing w:before="0" w:line="268" w:lineRule="exact"/>
      </w:pPr>
      <w:r>
        <w:t>Review OH&amp;S regulation</w:t>
      </w:r>
      <w:r>
        <w:rPr>
          <w:spacing w:val="-4"/>
        </w:rPr>
        <w:t xml:space="preserve"> </w:t>
      </w:r>
      <w:r>
        <w:t>sections</w:t>
      </w:r>
    </w:p>
    <w:p w14:paraId="0877231C" w14:textId="77777777" w:rsidR="000766F9" w:rsidRDefault="00F33967">
      <w:pPr>
        <w:pStyle w:val="BodyText"/>
        <w:spacing w:before="41"/>
        <w:ind w:left="2280"/>
      </w:pPr>
      <w:r>
        <w:t xml:space="preserve">a. </w:t>
      </w:r>
      <w:r w:rsidR="00FE5C2C">
        <w:t>7-4</w:t>
      </w:r>
      <w:r>
        <w:t xml:space="preserve">; </w:t>
      </w:r>
      <w:r w:rsidR="00FE5C2C">
        <w:t>7-5</w:t>
      </w:r>
      <w:r>
        <w:t xml:space="preserve">; </w:t>
      </w:r>
      <w:r w:rsidR="00FE5C2C">
        <w:t>9-22</w:t>
      </w:r>
      <w:r>
        <w:t xml:space="preserve">; </w:t>
      </w:r>
      <w:r w:rsidR="00FE5C2C">
        <w:t>12-2 – 12-17</w:t>
      </w:r>
      <w:r>
        <w:t xml:space="preserve">; </w:t>
      </w:r>
      <w:r w:rsidR="00FE5C2C">
        <w:t>12-21</w:t>
      </w:r>
      <w:r>
        <w:t xml:space="preserve">; </w:t>
      </w:r>
      <w:r w:rsidR="00FE5C2C">
        <w:t>12-24</w:t>
      </w:r>
      <w:r>
        <w:t xml:space="preserve">; </w:t>
      </w:r>
      <w:r w:rsidR="00FE5C2C">
        <w:t>12-25</w:t>
      </w:r>
      <w:r>
        <w:t xml:space="preserve">; </w:t>
      </w:r>
      <w:r w:rsidR="00FE5C2C">
        <w:t>21-9; 21-10</w:t>
      </w:r>
    </w:p>
    <w:p w14:paraId="5D8AB06D" w14:textId="77777777" w:rsidR="000766F9" w:rsidRDefault="00F33967">
      <w:pPr>
        <w:pStyle w:val="ListParagraph"/>
        <w:numPr>
          <w:ilvl w:val="0"/>
          <w:numId w:val="20"/>
        </w:numPr>
        <w:tabs>
          <w:tab w:val="left" w:pos="1921"/>
        </w:tabs>
      </w:pPr>
      <w:r>
        <w:t>Complete</w:t>
      </w:r>
      <w:r>
        <w:rPr>
          <w:spacing w:val="-3"/>
        </w:rPr>
        <w:t xml:space="preserve"> </w:t>
      </w:r>
      <w:r>
        <w:t>the:</w:t>
      </w:r>
    </w:p>
    <w:p w14:paraId="2C9F3BD6" w14:textId="77777777" w:rsidR="000766F9" w:rsidRDefault="00F33967">
      <w:pPr>
        <w:pStyle w:val="ListParagraph"/>
        <w:numPr>
          <w:ilvl w:val="1"/>
          <w:numId w:val="20"/>
        </w:numPr>
        <w:tabs>
          <w:tab w:val="left" w:pos="2641"/>
        </w:tabs>
        <w:spacing w:before="39"/>
        <w:rPr>
          <w:i/>
        </w:rPr>
      </w:pPr>
      <w:r>
        <w:rPr>
          <w:i/>
        </w:rPr>
        <w:t>Chemical and Biological Substance</w:t>
      </w:r>
      <w:r>
        <w:rPr>
          <w:i/>
          <w:spacing w:val="-2"/>
        </w:rPr>
        <w:t xml:space="preserve"> </w:t>
      </w:r>
      <w:r>
        <w:rPr>
          <w:i/>
        </w:rPr>
        <w:t>Analysis</w:t>
      </w:r>
    </w:p>
    <w:p w14:paraId="73C74C58" w14:textId="77777777" w:rsidR="000766F9" w:rsidRDefault="00F33967">
      <w:pPr>
        <w:pStyle w:val="ListParagraph"/>
        <w:numPr>
          <w:ilvl w:val="1"/>
          <w:numId w:val="20"/>
        </w:numPr>
        <w:tabs>
          <w:tab w:val="left" w:pos="2641"/>
        </w:tabs>
        <w:rPr>
          <w:i/>
        </w:rPr>
      </w:pPr>
      <w:r>
        <w:rPr>
          <w:i/>
        </w:rPr>
        <w:t>Fire Safety Survey – Worker</w:t>
      </w:r>
      <w:r>
        <w:rPr>
          <w:i/>
          <w:spacing w:val="-8"/>
        </w:rPr>
        <w:t xml:space="preserve"> </w:t>
      </w:r>
      <w:r>
        <w:rPr>
          <w:i/>
        </w:rPr>
        <w:t>Survey</w:t>
      </w:r>
    </w:p>
    <w:p w14:paraId="3FC8B05F" w14:textId="77777777" w:rsidR="00F33967" w:rsidRDefault="00F33967">
      <w:pPr>
        <w:pStyle w:val="ListParagraph"/>
        <w:numPr>
          <w:ilvl w:val="1"/>
          <w:numId w:val="20"/>
        </w:numPr>
        <w:tabs>
          <w:tab w:val="left" w:pos="2641"/>
        </w:tabs>
        <w:rPr>
          <w:i/>
        </w:rPr>
      </w:pPr>
    </w:p>
    <w:p w14:paraId="112315A4" w14:textId="77777777" w:rsidR="000766F9" w:rsidRDefault="00F33967">
      <w:pPr>
        <w:spacing w:before="39"/>
        <w:ind w:left="1920"/>
      </w:pPr>
      <w:r>
        <w:rPr>
          <w:i/>
          <w:u w:val="single"/>
        </w:rPr>
        <w:t>Note all deficiencies must be accompanied by recommended actions</w:t>
      </w:r>
      <w:r>
        <w:t>.</w:t>
      </w:r>
    </w:p>
    <w:p w14:paraId="0A01E1FD" w14:textId="77777777" w:rsidR="000766F9" w:rsidRDefault="00F33967">
      <w:pPr>
        <w:pStyle w:val="ListParagraph"/>
        <w:numPr>
          <w:ilvl w:val="0"/>
          <w:numId w:val="20"/>
        </w:numPr>
        <w:tabs>
          <w:tab w:val="left" w:pos="1921"/>
        </w:tabs>
      </w:pPr>
      <w:r>
        <w:t>Plan staff</w:t>
      </w:r>
      <w:r>
        <w:rPr>
          <w:spacing w:val="-5"/>
        </w:rPr>
        <w:t xml:space="preserve"> </w:t>
      </w:r>
      <w:r>
        <w:t>awareness</w:t>
      </w:r>
    </w:p>
    <w:p w14:paraId="05475D3D" w14:textId="77777777" w:rsidR="000766F9" w:rsidRDefault="00F33967">
      <w:pPr>
        <w:pStyle w:val="ListParagraph"/>
        <w:numPr>
          <w:ilvl w:val="1"/>
          <w:numId w:val="20"/>
        </w:numPr>
        <w:tabs>
          <w:tab w:val="left" w:pos="2641"/>
        </w:tabs>
      </w:pPr>
      <w:r>
        <w:t>Chemicals and Biological</w:t>
      </w:r>
      <w:r>
        <w:rPr>
          <w:spacing w:val="-5"/>
        </w:rPr>
        <w:t xml:space="preserve"> </w:t>
      </w:r>
      <w:r>
        <w:t>Substances</w:t>
      </w:r>
    </w:p>
    <w:p w14:paraId="1DD094BA" w14:textId="77777777" w:rsidR="000766F9" w:rsidRDefault="00F33967">
      <w:pPr>
        <w:pStyle w:val="ListParagraph"/>
        <w:numPr>
          <w:ilvl w:val="0"/>
          <w:numId w:val="20"/>
        </w:numPr>
        <w:tabs>
          <w:tab w:val="left" w:pos="1921"/>
        </w:tabs>
      </w:pPr>
      <w:r>
        <w:t>Adjournment</w:t>
      </w:r>
    </w:p>
    <w:p w14:paraId="65E65373" w14:textId="77777777" w:rsidR="000766F9" w:rsidRDefault="000766F9">
      <w:pPr>
        <w:pStyle w:val="BodyText"/>
        <w:rPr>
          <w:sz w:val="20"/>
        </w:rPr>
      </w:pPr>
    </w:p>
    <w:p w14:paraId="501C3F3D" w14:textId="77777777" w:rsidR="000766F9" w:rsidRDefault="000766F9">
      <w:pPr>
        <w:pStyle w:val="BodyText"/>
        <w:rPr>
          <w:sz w:val="20"/>
        </w:rPr>
      </w:pPr>
    </w:p>
    <w:p w14:paraId="66B2E68B" w14:textId="77777777" w:rsidR="000766F9" w:rsidRDefault="000766F9">
      <w:pPr>
        <w:pStyle w:val="BodyText"/>
        <w:rPr>
          <w:sz w:val="20"/>
        </w:rPr>
      </w:pPr>
    </w:p>
    <w:p w14:paraId="78434519" w14:textId="77777777" w:rsidR="000766F9" w:rsidRDefault="000766F9">
      <w:pPr>
        <w:pStyle w:val="BodyText"/>
        <w:rPr>
          <w:sz w:val="20"/>
        </w:rPr>
      </w:pPr>
    </w:p>
    <w:p w14:paraId="47BED1C8" w14:textId="77777777" w:rsidR="000766F9" w:rsidRDefault="000766F9">
      <w:pPr>
        <w:pStyle w:val="BodyText"/>
        <w:rPr>
          <w:sz w:val="20"/>
        </w:rPr>
      </w:pPr>
    </w:p>
    <w:p w14:paraId="7E82CFAD" w14:textId="77777777" w:rsidR="000766F9" w:rsidRDefault="000766F9">
      <w:pPr>
        <w:pStyle w:val="BodyText"/>
        <w:rPr>
          <w:sz w:val="20"/>
        </w:rPr>
      </w:pPr>
    </w:p>
    <w:p w14:paraId="7B6620DF" w14:textId="77777777" w:rsidR="000766F9" w:rsidRDefault="000766F9">
      <w:pPr>
        <w:pStyle w:val="BodyText"/>
        <w:rPr>
          <w:sz w:val="20"/>
        </w:rPr>
      </w:pPr>
    </w:p>
    <w:p w14:paraId="18080320" w14:textId="77777777" w:rsidR="000766F9" w:rsidRDefault="000766F9">
      <w:pPr>
        <w:pStyle w:val="BodyText"/>
        <w:rPr>
          <w:sz w:val="20"/>
        </w:rPr>
      </w:pPr>
    </w:p>
    <w:p w14:paraId="066C9CB3" w14:textId="77777777" w:rsidR="000766F9" w:rsidRDefault="000766F9">
      <w:pPr>
        <w:pStyle w:val="BodyText"/>
        <w:rPr>
          <w:sz w:val="20"/>
        </w:rPr>
      </w:pPr>
    </w:p>
    <w:p w14:paraId="0FC429BD" w14:textId="77777777" w:rsidR="000766F9" w:rsidRDefault="000766F9">
      <w:pPr>
        <w:pStyle w:val="BodyText"/>
        <w:rPr>
          <w:sz w:val="20"/>
        </w:rPr>
      </w:pPr>
    </w:p>
    <w:p w14:paraId="7381FFAA" w14:textId="77777777" w:rsidR="000766F9" w:rsidRDefault="000766F9">
      <w:pPr>
        <w:pStyle w:val="BodyText"/>
        <w:rPr>
          <w:sz w:val="20"/>
        </w:rPr>
      </w:pPr>
    </w:p>
    <w:p w14:paraId="5D3A0BF3" w14:textId="77777777" w:rsidR="000766F9" w:rsidRDefault="000766F9">
      <w:pPr>
        <w:pStyle w:val="BodyText"/>
        <w:rPr>
          <w:sz w:val="20"/>
        </w:rPr>
      </w:pPr>
    </w:p>
    <w:p w14:paraId="16E95866" w14:textId="77777777" w:rsidR="000766F9" w:rsidRDefault="00FE5C2C">
      <w:pPr>
        <w:pStyle w:val="BodyText"/>
        <w:spacing w:before="7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CE9DE33" wp14:editId="22FE1143">
                <wp:simplePos x="0" y="0"/>
                <wp:positionH relativeFrom="page">
                  <wp:posOffset>896620</wp:posOffset>
                </wp:positionH>
                <wp:positionV relativeFrom="paragraph">
                  <wp:posOffset>187960</wp:posOffset>
                </wp:positionV>
                <wp:extent cx="5981065" cy="0"/>
                <wp:effectExtent l="20320" t="26035" r="27940" b="21590"/>
                <wp:wrapTopAndBottom/>
                <wp:docPr id="2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BBA5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BF560" id="Line 8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14.8pt" to="541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MmuFwIAACoEAAAOAAAAZHJzL2Uyb0RvYy54bWysU02P2yAQvVfqf0DcE9tZJ02sOKtdO+kl&#10;3Uba7Q8ggGNUDAhInKjqf+9APrRpL1XVCx7MzOPNvMf88dhJdODWCa1KnA1TjLiimgm1K/G3t9Vg&#10;ipHzRDEiteIlPnGHHxcfP8x7U/CRbrVk3CIAUa7oTYlb702RJI62vCNuqA1XcNho2xEPW7tLmCU9&#10;oHcyGaXpJOm1ZcZqyp2Dv/X5EC8iftNw6r82jeMeyRIDNx9XG9dtWJPFnBQ7S0wr6IUG+QcWHREK&#10;Lr1B1cQTtLfiD6hOUKudbvyQ6i7RTSMojz1AN1n6WzevLTE89gLDceY2Jvf/YOnLYWORYCUejTBS&#10;pAON1kJxNA2j6Y0rIKNSGxuao0f1ataafndI6aolascjxbeTgbIsVCR3JWHjDFyw7b9oBjlk73Wc&#10;07GxXYCECaBjlON0k4MfPaLwczybZulkjBG9niWkuBYa6/xnrjsUghJL4ByByWHtfCBCimtKuEfp&#10;lZAyqi0V6kv8ANhprHBaChZOQ56zu20lLToQMMzs+flpHAcBaHdpVu8Vi2gtJ2x5iT0R8hxDvlQB&#10;D3oBPpfo7Igfs3S2nC6n+SAfTZaDPK3rwdOqygeTVfZpXD/UVVVnPwO1LC9awRhXgd3VnVn+d+pf&#10;3snZVzd/3uaQ3KPHgQHZ6zeSjmIG/c5O2Gp22tiryGDImHx5PMHx7/cQv3/ii18AAAD//wMAUEsD&#10;BBQABgAIAAAAIQC9WxB+3wAAAAoBAAAPAAAAZHJzL2Rvd25yZXYueG1sTI/LTsMwEEX3SPyDNUhs&#10;ELUTUNWGOBUCFYS6orzEbhoPSYQfke22hq/HFQtY3pmjO2fqRTKa7ciHwVkJxUQAI9s6NdhOwvPT&#10;8nwGLES0CrWzJOGLAiya46MaK+X29pF269ixXGJDhRL6GMeK89D2ZDBM3Eg27z6cNxhz9B1XHve5&#10;3GheCjHlBgebL/Q40k1P7ed6ayS8ptt03+LZ8m2cR/3txcPL6u5dytOTdH0FLFKKfzAc9LM6NNlp&#10;47ZWBaZzvizKjEoo51NgB0DMLgpgm98Jb2r+/4XmBwAA//8DAFBLAQItABQABgAIAAAAIQC2gziS&#10;/gAAAOEBAAATAAAAAAAAAAAAAAAAAAAAAABbQ29udGVudF9UeXBlc10ueG1sUEsBAi0AFAAGAAgA&#10;AAAhADj9If/WAAAAlAEAAAsAAAAAAAAAAAAAAAAALwEAAF9yZWxzLy5yZWxzUEsBAi0AFAAGAAgA&#10;AAAhAIKcya4XAgAAKgQAAA4AAAAAAAAAAAAAAAAALgIAAGRycy9lMm9Eb2MueG1sUEsBAi0AFAAG&#10;AAgAAAAhAL1bEH7fAAAACgEAAA8AAAAAAAAAAAAAAAAAcQQAAGRycy9kb3ducmV2LnhtbFBLBQYA&#10;AAAABAAEAPMAAAB9BQAAAAA=&#10;" strokecolor="#9bba58" strokeweight="3pt">
                <w10:wrap type="topAndBottom" anchorx="page"/>
              </v:line>
            </w:pict>
          </mc:Fallback>
        </mc:AlternateContent>
      </w:r>
    </w:p>
    <w:p w14:paraId="10F102D8" w14:textId="39FCE9A4" w:rsidR="000766F9" w:rsidRDefault="00F33967">
      <w:pPr>
        <w:spacing w:before="68"/>
        <w:ind w:right="134"/>
        <w:jc w:val="right"/>
        <w:rPr>
          <w:i/>
        </w:rPr>
      </w:pPr>
      <w:r>
        <w:rPr>
          <w:i/>
          <w:color w:val="8B8B8B"/>
        </w:rPr>
        <w:t>Year Two</w:t>
      </w:r>
      <w:r w:rsidR="003E2DB1">
        <w:rPr>
          <w:i/>
          <w:color w:val="8B8B8B"/>
        </w:rPr>
        <w:t>:</w:t>
      </w:r>
      <w:r>
        <w:rPr>
          <w:i/>
          <w:color w:val="8B8B8B"/>
        </w:rPr>
        <w:t xml:space="preserve"> October</w:t>
      </w:r>
      <w:r w:rsidR="003E2DB1">
        <w:rPr>
          <w:i/>
          <w:color w:val="8B8B8B"/>
        </w:rPr>
        <w:t xml:space="preserve"> </w:t>
      </w:r>
      <w:r>
        <w:rPr>
          <w:i/>
          <w:color w:val="8B8B8B"/>
        </w:rPr>
        <w:t>-</w:t>
      </w:r>
      <w:r w:rsidR="003E2DB1">
        <w:rPr>
          <w:i/>
          <w:color w:val="8B8B8B"/>
        </w:rPr>
        <w:t xml:space="preserve"> </w:t>
      </w:r>
      <w:r>
        <w:rPr>
          <w:i/>
          <w:color w:val="8B8B8B"/>
        </w:rPr>
        <w:t>December</w:t>
      </w:r>
    </w:p>
    <w:p w14:paraId="0906DE61" w14:textId="77777777" w:rsidR="000766F9" w:rsidRDefault="000766F9">
      <w:pPr>
        <w:jc w:val="right"/>
        <w:sectPr w:rsidR="000766F9">
          <w:type w:val="continuous"/>
          <w:pgSz w:w="12240" w:h="15840"/>
          <w:pgMar w:top="740" w:right="1300" w:bottom="280" w:left="240" w:header="720" w:footer="720" w:gutter="0"/>
          <w:cols w:space="720"/>
        </w:sectPr>
      </w:pPr>
    </w:p>
    <w:p w14:paraId="678DF4C5" w14:textId="58DB3B32" w:rsidR="000766F9" w:rsidRDefault="00FE5C2C">
      <w:pPr>
        <w:pStyle w:val="Heading1"/>
        <w:spacing w:before="89"/>
        <w:ind w:left="128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 wp14:anchorId="07E90B30" wp14:editId="125EEDBB">
                <wp:simplePos x="0" y="0"/>
                <wp:positionH relativeFrom="page">
                  <wp:posOffset>152400</wp:posOffset>
                </wp:positionH>
                <wp:positionV relativeFrom="paragraph">
                  <wp:posOffset>499745</wp:posOffset>
                </wp:positionV>
                <wp:extent cx="9640570" cy="0"/>
                <wp:effectExtent l="9525" t="13970" r="8255" b="14605"/>
                <wp:wrapTopAndBottom/>
                <wp:docPr id="2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405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12CB8" id="Line 7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pt,39.35pt" to="771.1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QPQFwIAACoEAAAOAAAAZHJzL2Uyb0RvYy54bWysU9uO2jAQfa/Uf7DyDrk0yyUirNoE+kK3&#10;SLv7AcZ2iFXHtmxDQFX/vWNDENu+rKq+OOPMzJkzM8eLx1Mn0JEZy5Uso3ScRIhJoiiX+zJ6fVmP&#10;ZhGyDkuKhZKsjM7MRo/Ljx8WvS5YplolKDMIQKQtel1GrXO6iGNLWtZhO1aaSXA2ynTYwdXsY2pw&#10;D+idiLMkmcS9MlQbRZi18Le+OKNlwG8aRtz3prHMIVFGwM2F04Rz5894ucDF3mDdcnKlgf+BRYe5&#10;hKI3qBo7jA6G/wXVcWKUVY0bE9XFqmk4YaEH6CZN/ujmucWahV5gOFbfxmT/Hyx5Om4N4rSMMhiP&#10;xB3saMMlQ1M/ml7bAiIquTW+OXKSz3qjyA+LpKpaLPcsUHw5a0hLfUb8JsVfrIYCu/6bohCDD06F&#10;OZ0a03lImAA6hXWcb+tgJ4cI/JxP8uRhCrTI4ItxMSRqY91XpjrkjTISwDkA4+PGOk8EF0OIryPV&#10;mgsRti0k6oFtls6zkGGV4NR7fZw1+10lDDpiEEy+nqVfqtAWeO7DjDpIGtBahunqajvMxcWG6kJ6&#10;POgF+FytiyJ+zpP5araa5aM8m6xGeVLXo8/rKh9N1un0of5UV1Wd/vLU0rxoOaVMenaDOtP8fdu/&#10;vpOLrm76vM0hfoseBgZkh28gHZbp93dRwk7R89YMSwZBhuDr4/GKv7+Dff/El78BAAD//wMAUEsD&#10;BBQABgAIAAAAIQA/zlCs3QAAAAkBAAAPAAAAZHJzL2Rvd25yZXYueG1sTI/BTsMwEETvSPyDtUjc&#10;qBMrpVGIUyEkEAdAauADnHibRLXXUew04e9xxQGOs7OaeVPuV2vYGSc/OJKQbhJgSK3TA3USvj6f&#10;73JgPijSyjhCCd/oYV9dX5Wq0G6hA57r0LEYQr5QEvoQxoJz3/Zold+4ESl6RzdZFaKcOq4ntcRw&#10;a7hIkntu1UCxoVcjPvXYnurZSnj5eG0wfc+zQ2retrVY9DwOQcrbm/XxAVjANfw9wwU/okMVmRo3&#10;k/bMSBBZnBIk7PIdsIu/zYQA1vxeeFXy/wuqHwAAAP//AwBQSwECLQAUAAYACAAAACEAtoM4kv4A&#10;AADhAQAAEwAAAAAAAAAAAAAAAAAAAAAAW0NvbnRlbnRfVHlwZXNdLnhtbFBLAQItABQABgAIAAAA&#10;IQA4/SH/1gAAAJQBAAALAAAAAAAAAAAAAAAAAC8BAABfcmVscy8ucmVsc1BLAQItABQABgAIAAAA&#10;IQDxYQPQFwIAACoEAAAOAAAAAAAAAAAAAAAAAC4CAABkcnMvZTJvRG9jLnhtbFBLAQItABQABgAI&#10;AAAAIQA/zlCs3QAAAAkBAAAPAAAAAAAAAAAAAAAAAHEEAABkcnMvZG93bnJldi54bWxQSwUGAAAA&#10;AAQABADzAAAAewUAAAAA&#10;" strokecolor="#4f81bc" strokeweight=".96pt">
                <w10:wrap type="topAndBottom" anchorx="page"/>
              </v:line>
            </w:pict>
          </mc:Fallback>
        </mc:AlternateContent>
      </w:r>
      <w:r w:rsidR="00F33967" w:rsidRPr="00F33967">
        <w:t>Saskatchewan Employment Act and OH&amp;S Regulations Review</w:t>
      </w:r>
    </w:p>
    <w:p w14:paraId="4BF418FC" w14:textId="77777777" w:rsidR="000766F9" w:rsidRDefault="000766F9">
      <w:pPr>
        <w:pStyle w:val="BodyText"/>
        <w:spacing w:before="1"/>
        <w:rPr>
          <w:rFonts w:ascii="Cambria"/>
          <w:sz w:val="23"/>
        </w:rPr>
      </w:pPr>
    </w:p>
    <w:tbl>
      <w:tblPr>
        <w:tblpPr w:leftFromText="180" w:rightFromText="180" w:vertAnchor="text" w:tblpX="133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"/>
        <w:gridCol w:w="2403"/>
        <w:gridCol w:w="1640"/>
        <w:gridCol w:w="3202"/>
        <w:gridCol w:w="3200"/>
        <w:gridCol w:w="3858"/>
      </w:tblGrid>
      <w:tr w:rsidR="000766F9" w14:paraId="3644EE50" w14:textId="77777777" w:rsidTr="00A06946">
        <w:trPr>
          <w:trHeight w:val="244"/>
          <w:tblHeader/>
        </w:trPr>
        <w:tc>
          <w:tcPr>
            <w:tcW w:w="912" w:type="dxa"/>
          </w:tcPr>
          <w:p w14:paraId="6E6F5934" w14:textId="77777777" w:rsidR="000766F9" w:rsidRDefault="00F33967" w:rsidP="00A06946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Section</w:t>
            </w:r>
          </w:p>
        </w:tc>
        <w:tc>
          <w:tcPr>
            <w:tcW w:w="2403" w:type="dxa"/>
          </w:tcPr>
          <w:p w14:paraId="40BE220B" w14:textId="77777777" w:rsidR="000766F9" w:rsidRDefault="00F33967" w:rsidP="00A06946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Title</w:t>
            </w:r>
          </w:p>
        </w:tc>
        <w:tc>
          <w:tcPr>
            <w:tcW w:w="1640" w:type="dxa"/>
          </w:tcPr>
          <w:p w14:paraId="592CC71A" w14:textId="77777777" w:rsidR="000766F9" w:rsidRDefault="00F33967" w:rsidP="00A06946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Applies to</w:t>
            </w:r>
          </w:p>
        </w:tc>
        <w:tc>
          <w:tcPr>
            <w:tcW w:w="3202" w:type="dxa"/>
          </w:tcPr>
          <w:p w14:paraId="25DF18BF" w14:textId="150A3BCB" w:rsidR="000766F9" w:rsidRDefault="00F33967" w:rsidP="00A06946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Requires/</w:t>
            </w:r>
            <w:r w:rsidR="003E2DB1">
              <w:rPr>
                <w:b/>
                <w:color w:val="365F91"/>
                <w:sz w:val="20"/>
              </w:rPr>
              <w:t>S</w:t>
            </w:r>
            <w:r>
              <w:rPr>
                <w:b/>
                <w:color w:val="365F91"/>
                <w:sz w:val="20"/>
              </w:rPr>
              <w:t>tates</w:t>
            </w:r>
          </w:p>
        </w:tc>
        <w:tc>
          <w:tcPr>
            <w:tcW w:w="3200" w:type="dxa"/>
          </w:tcPr>
          <w:p w14:paraId="7AC52B3A" w14:textId="7AFBEF54" w:rsidR="000766F9" w:rsidRDefault="00F33967" w:rsidP="00A06946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 xml:space="preserve">Further </w:t>
            </w:r>
            <w:r w:rsidR="003E2DB1">
              <w:rPr>
                <w:b/>
                <w:color w:val="365F91"/>
                <w:sz w:val="20"/>
              </w:rPr>
              <w:t>D</w:t>
            </w:r>
            <w:r>
              <w:rPr>
                <w:b/>
                <w:color w:val="365F91"/>
                <w:sz w:val="20"/>
              </w:rPr>
              <w:t>efinitions</w:t>
            </w:r>
          </w:p>
        </w:tc>
        <w:tc>
          <w:tcPr>
            <w:tcW w:w="3858" w:type="dxa"/>
          </w:tcPr>
          <w:p w14:paraId="79185A16" w14:textId="3B42935B" w:rsidR="000766F9" w:rsidRDefault="00F33967" w:rsidP="00A06946">
            <w:pPr>
              <w:pStyle w:val="TableParagraph"/>
              <w:spacing w:before="1" w:line="223" w:lineRule="exact"/>
              <w:ind w:left="106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Question</w:t>
            </w:r>
            <w:r w:rsidR="00972705">
              <w:rPr>
                <w:b/>
                <w:color w:val="365F91"/>
                <w:sz w:val="20"/>
              </w:rPr>
              <w:t>s</w:t>
            </w:r>
            <w:r>
              <w:rPr>
                <w:b/>
                <w:color w:val="365F91"/>
                <w:sz w:val="20"/>
              </w:rPr>
              <w:t xml:space="preserve"> to </w:t>
            </w:r>
            <w:r w:rsidR="003E2DB1">
              <w:rPr>
                <w:b/>
                <w:color w:val="365F91"/>
                <w:sz w:val="20"/>
              </w:rPr>
              <w:t>A</w:t>
            </w:r>
            <w:r>
              <w:rPr>
                <w:b/>
                <w:color w:val="365F91"/>
                <w:sz w:val="20"/>
              </w:rPr>
              <w:t>nswer</w:t>
            </w:r>
          </w:p>
        </w:tc>
      </w:tr>
      <w:tr w:rsidR="000766F9" w14:paraId="5A67417B" w14:textId="77777777" w:rsidTr="00A06946">
        <w:trPr>
          <w:trHeight w:val="477"/>
        </w:trPr>
        <w:tc>
          <w:tcPr>
            <w:tcW w:w="11357" w:type="dxa"/>
            <w:gridSpan w:val="5"/>
            <w:shd w:val="clear" w:color="auto" w:fill="D2DFED"/>
          </w:tcPr>
          <w:p w14:paraId="0D773155" w14:textId="77777777" w:rsidR="000766F9" w:rsidRDefault="00F33967" w:rsidP="00A06946">
            <w:pPr>
              <w:pStyle w:val="TableParagraph"/>
              <w:spacing w:before="66"/>
              <w:ind w:left="107"/>
              <w:rPr>
                <w:b/>
                <w:sz w:val="28"/>
              </w:rPr>
            </w:pPr>
            <w:r>
              <w:rPr>
                <w:b/>
                <w:color w:val="365F91"/>
                <w:sz w:val="28"/>
              </w:rPr>
              <w:t>Occupational Health and Safety regulations</w:t>
            </w:r>
          </w:p>
        </w:tc>
        <w:tc>
          <w:tcPr>
            <w:tcW w:w="3858" w:type="dxa"/>
            <w:shd w:val="clear" w:color="auto" w:fill="D2DFED"/>
          </w:tcPr>
          <w:p w14:paraId="30AC3B2F" w14:textId="77777777" w:rsidR="000766F9" w:rsidRDefault="000766F9" w:rsidP="00A069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66F9" w14:paraId="1504F7FE" w14:textId="77777777" w:rsidTr="00A06946">
        <w:trPr>
          <w:trHeight w:val="1953"/>
        </w:trPr>
        <w:tc>
          <w:tcPr>
            <w:tcW w:w="912" w:type="dxa"/>
            <w:shd w:val="clear" w:color="auto" w:fill="D2DFED"/>
          </w:tcPr>
          <w:p w14:paraId="4647E97E" w14:textId="77777777" w:rsidR="000766F9" w:rsidRDefault="00FE5C2C" w:rsidP="00A06946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7-4</w:t>
            </w:r>
          </w:p>
        </w:tc>
        <w:tc>
          <w:tcPr>
            <w:tcW w:w="2403" w:type="dxa"/>
            <w:shd w:val="clear" w:color="auto" w:fill="D2DFED"/>
          </w:tcPr>
          <w:p w14:paraId="4FD5707F" w14:textId="77777777" w:rsidR="000766F9" w:rsidRDefault="00F33967" w:rsidP="00A06946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365F91"/>
                <w:sz w:val="20"/>
              </w:rPr>
              <w:t>Inspection of Respiratory Devices</w:t>
            </w:r>
          </w:p>
        </w:tc>
        <w:tc>
          <w:tcPr>
            <w:tcW w:w="1640" w:type="dxa"/>
            <w:shd w:val="clear" w:color="auto" w:fill="D2DFED"/>
          </w:tcPr>
          <w:p w14:paraId="4A499D4A" w14:textId="77777777" w:rsidR="000766F9" w:rsidRDefault="00F33967" w:rsidP="00A06946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2" w:type="dxa"/>
            <w:shd w:val="clear" w:color="auto" w:fill="D2DFED"/>
          </w:tcPr>
          <w:p w14:paraId="052401F8" w14:textId="77777777" w:rsidR="00F33967" w:rsidRPr="00F33967" w:rsidRDefault="00F33967" w:rsidP="00A06946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F33967">
              <w:rPr>
                <w:color w:val="365F91"/>
                <w:sz w:val="20"/>
              </w:rPr>
              <w:t>An employer or contractor shall ensure that:</w:t>
            </w:r>
          </w:p>
          <w:p w14:paraId="516C31A7" w14:textId="77777777" w:rsidR="00F33967" w:rsidRPr="00F33967" w:rsidRDefault="00F33967" w:rsidP="00A06946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F33967">
              <w:rPr>
                <w:color w:val="365F91"/>
                <w:sz w:val="20"/>
              </w:rPr>
              <w:t>(a) any respiratory protective device for emergency use is thoroughly inspected</w:t>
            </w:r>
            <w:r>
              <w:rPr>
                <w:color w:val="365F91"/>
                <w:sz w:val="20"/>
              </w:rPr>
              <w:t xml:space="preserve"> </w:t>
            </w:r>
            <w:r w:rsidRPr="00F33967">
              <w:rPr>
                <w:color w:val="365F91"/>
                <w:sz w:val="20"/>
              </w:rPr>
              <w:t xml:space="preserve">by a competent person at least once a month and after each </w:t>
            </w:r>
            <w:proofErr w:type="gramStart"/>
            <w:r w:rsidRPr="00F33967">
              <w:rPr>
                <w:color w:val="365F91"/>
                <w:sz w:val="20"/>
              </w:rPr>
              <w:t>use;</w:t>
            </w:r>
            <w:proofErr w:type="gramEnd"/>
          </w:p>
          <w:p w14:paraId="3EB9B41A" w14:textId="77777777" w:rsidR="00F33967" w:rsidRPr="00F33967" w:rsidRDefault="00F33967" w:rsidP="00A06946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F33967">
              <w:rPr>
                <w:color w:val="365F91"/>
                <w:sz w:val="20"/>
              </w:rPr>
              <w:t>(b) the date of every inspection made pursuant to clause (a) and the name of</w:t>
            </w:r>
            <w:r>
              <w:rPr>
                <w:color w:val="365F91"/>
                <w:sz w:val="20"/>
              </w:rPr>
              <w:t xml:space="preserve"> </w:t>
            </w:r>
            <w:r w:rsidRPr="00F33967">
              <w:rPr>
                <w:color w:val="365F91"/>
                <w:sz w:val="20"/>
              </w:rPr>
              <w:t>the person who made the inspection are recorded and conspicuously displayed</w:t>
            </w:r>
            <w:r>
              <w:rPr>
                <w:color w:val="365F91"/>
                <w:sz w:val="20"/>
              </w:rPr>
              <w:t xml:space="preserve"> </w:t>
            </w:r>
            <w:r w:rsidRPr="00F33967">
              <w:rPr>
                <w:color w:val="365F91"/>
                <w:sz w:val="20"/>
              </w:rPr>
              <w:t>at the location where the respiratory protective device is stored; and</w:t>
            </w:r>
          </w:p>
          <w:p w14:paraId="10E92853" w14:textId="6647637A" w:rsidR="000766F9" w:rsidRDefault="00F33967" w:rsidP="00A06946">
            <w:pPr>
              <w:pStyle w:val="TableParagraph"/>
              <w:ind w:left="107" w:right="99"/>
              <w:rPr>
                <w:sz w:val="20"/>
              </w:rPr>
            </w:pPr>
            <w:r w:rsidRPr="00F33967">
              <w:rPr>
                <w:color w:val="365F91"/>
                <w:sz w:val="20"/>
              </w:rPr>
              <w:t>(c) any defects identified during the inspection carried out pursuant to</w:t>
            </w:r>
            <w:r w:rsidR="003E2DB1">
              <w:rPr>
                <w:color w:val="365F91"/>
                <w:sz w:val="20"/>
              </w:rPr>
              <w:t xml:space="preserve"> </w:t>
            </w:r>
            <w:r w:rsidRPr="00F33967">
              <w:rPr>
                <w:color w:val="365F91"/>
                <w:sz w:val="20"/>
              </w:rPr>
              <w:t>clause (a) are corrected</w:t>
            </w:r>
            <w:r>
              <w:rPr>
                <w:color w:val="365F91"/>
                <w:sz w:val="20"/>
              </w:rPr>
              <w:t xml:space="preserve"> </w:t>
            </w:r>
            <w:r w:rsidRPr="00F33967">
              <w:rPr>
                <w:color w:val="365F91"/>
                <w:sz w:val="20"/>
              </w:rPr>
              <w:t>immediately by a competent person.</w:t>
            </w:r>
          </w:p>
        </w:tc>
        <w:tc>
          <w:tcPr>
            <w:tcW w:w="3200" w:type="dxa"/>
            <w:shd w:val="clear" w:color="auto" w:fill="D2DFED"/>
          </w:tcPr>
          <w:p w14:paraId="5BBCC10E" w14:textId="77777777" w:rsidR="000766F9" w:rsidRDefault="000766F9" w:rsidP="00A06946">
            <w:pPr>
              <w:pStyle w:val="TableParagraph"/>
              <w:ind w:left="30" w:right="225"/>
              <w:jc w:val="both"/>
              <w:rPr>
                <w:sz w:val="20"/>
              </w:rPr>
            </w:pPr>
          </w:p>
        </w:tc>
        <w:tc>
          <w:tcPr>
            <w:tcW w:w="3858" w:type="dxa"/>
            <w:shd w:val="clear" w:color="auto" w:fill="D2DFED"/>
          </w:tcPr>
          <w:p w14:paraId="73472C2C" w14:textId="77777777" w:rsidR="00F33967" w:rsidRDefault="00F33967" w:rsidP="00A06946">
            <w:pPr>
              <w:pStyle w:val="TableParagraph"/>
              <w:ind w:left="106" w:right="142"/>
              <w:rPr>
                <w:sz w:val="20"/>
              </w:rPr>
            </w:pPr>
            <w:r>
              <w:rPr>
                <w:color w:val="365F91"/>
                <w:sz w:val="20"/>
              </w:rPr>
              <w:t>Does your worksite use respirators for emergencies?</w:t>
            </w:r>
          </w:p>
          <w:p w14:paraId="0C767804" w14:textId="77777777" w:rsidR="000766F9" w:rsidRDefault="00F33967" w:rsidP="00A06946">
            <w:pPr>
              <w:pStyle w:val="TableParagraph"/>
              <w:ind w:left="106" w:right="142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If yes, are they inspected monthly? After each use?</w:t>
            </w:r>
          </w:p>
          <w:p w14:paraId="37E6F7D0" w14:textId="77777777" w:rsidR="00F33967" w:rsidRDefault="00F33967" w:rsidP="00A06946">
            <w:pPr>
              <w:pStyle w:val="TableParagraph"/>
              <w:ind w:left="106" w:right="290"/>
              <w:rPr>
                <w:sz w:val="20"/>
              </w:rPr>
            </w:pPr>
          </w:p>
          <w:p w14:paraId="32BDAF8B" w14:textId="77777777" w:rsidR="000766F9" w:rsidRDefault="00F33967" w:rsidP="00A06946">
            <w:pPr>
              <w:pStyle w:val="TableParagraph"/>
              <w:ind w:left="106" w:right="286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Is every inspection and inspector noted by the respirator?</w:t>
            </w:r>
          </w:p>
          <w:p w14:paraId="32043E30" w14:textId="77777777" w:rsidR="00F33967" w:rsidRDefault="00F33967" w:rsidP="00A06946">
            <w:pPr>
              <w:pStyle w:val="TableParagraph"/>
              <w:ind w:left="106" w:right="286"/>
              <w:rPr>
                <w:sz w:val="20"/>
              </w:rPr>
            </w:pPr>
          </w:p>
          <w:p w14:paraId="67D29758" w14:textId="77777777" w:rsidR="000766F9" w:rsidRDefault="00F33967" w:rsidP="00A06946">
            <w:pPr>
              <w:pStyle w:val="TableParagraph"/>
              <w:spacing w:before="1" w:line="240" w:lineRule="atLeast"/>
              <w:ind w:left="106" w:right="142"/>
              <w:rPr>
                <w:sz w:val="20"/>
              </w:rPr>
            </w:pPr>
            <w:r>
              <w:rPr>
                <w:color w:val="365F91"/>
                <w:sz w:val="20"/>
              </w:rPr>
              <w:t>Are inspections/repairs completed by a competent person?</w:t>
            </w:r>
          </w:p>
        </w:tc>
      </w:tr>
      <w:tr w:rsidR="000766F9" w14:paraId="17CDDD98" w14:textId="77777777" w:rsidTr="00A06946">
        <w:trPr>
          <w:trHeight w:val="3174"/>
        </w:trPr>
        <w:tc>
          <w:tcPr>
            <w:tcW w:w="912" w:type="dxa"/>
          </w:tcPr>
          <w:p w14:paraId="7AAA89C3" w14:textId="77777777" w:rsidR="000766F9" w:rsidRDefault="00FE5C2C" w:rsidP="00A06946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7-5</w:t>
            </w:r>
          </w:p>
        </w:tc>
        <w:tc>
          <w:tcPr>
            <w:tcW w:w="2403" w:type="dxa"/>
          </w:tcPr>
          <w:p w14:paraId="7B73EA68" w14:textId="77777777" w:rsidR="00F33967" w:rsidRDefault="00F33967" w:rsidP="00A06946">
            <w:pPr>
              <w:pStyle w:val="TableParagraph"/>
              <w:ind w:left="107" w:right="187"/>
              <w:rPr>
                <w:i/>
                <w:sz w:val="20"/>
              </w:rPr>
            </w:pPr>
            <w:r w:rsidRPr="00F33967">
              <w:rPr>
                <w:color w:val="365F91"/>
                <w:sz w:val="20"/>
              </w:rPr>
              <w:t>Working in dangerous atmospheres</w:t>
            </w:r>
          </w:p>
        </w:tc>
        <w:tc>
          <w:tcPr>
            <w:tcW w:w="1640" w:type="dxa"/>
          </w:tcPr>
          <w:p w14:paraId="28F49FA1" w14:textId="77777777" w:rsidR="000766F9" w:rsidRDefault="00F33967" w:rsidP="00A06946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2" w:type="dxa"/>
          </w:tcPr>
          <w:p w14:paraId="4B9CA31A" w14:textId="77777777" w:rsidR="002D4036" w:rsidRPr="002D4036" w:rsidRDefault="002D4036" w:rsidP="00A06946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2D4036">
              <w:rPr>
                <w:color w:val="365F91"/>
                <w:sz w:val="20"/>
              </w:rPr>
              <w:t xml:space="preserve"> (1) Where a worker is required to enter an atmosphere that is immediately</w:t>
            </w:r>
            <w:r>
              <w:rPr>
                <w:color w:val="365F91"/>
                <w:sz w:val="20"/>
              </w:rPr>
              <w:t xml:space="preserve"> </w:t>
            </w:r>
            <w:r w:rsidRPr="002D4036">
              <w:rPr>
                <w:color w:val="365F91"/>
                <w:sz w:val="20"/>
              </w:rPr>
              <w:t>dangerous to the life or health of the worker, an employer or contractor shall ensure</w:t>
            </w:r>
            <w:r>
              <w:rPr>
                <w:color w:val="365F91"/>
                <w:sz w:val="20"/>
              </w:rPr>
              <w:t xml:space="preserve"> </w:t>
            </w:r>
            <w:r w:rsidRPr="002D4036">
              <w:rPr>
                <w:color w:val="365F91"/>
                <w:sz w:val="20"/>
              </w:rPr>
              <w:t>that the worker is provided with and uses an approved atmosphere-supplying</w:t>
            </w:r>
            <w:r>
              <w:rPr>
                <w:color w:val="365F91"/>
                <w:sz w:val="20"/>
              </w:rPr>
              <w:t xml:space="preserve"> </w:t>
            </w:r>
            <w:r w:rsidRPr="002D4036">
              <w:rPr>
                <w:color w:val="365F91"/>
                <w:sz w:val="20"/>
              </w:rPr>
              <w:t>respirator that is:</w:t>
            </w:r>
          </w:p>
          <w:p w14:paraId="5329FE73" w14:textId="77777777" w:rsidR="002D4036" w:rsidRPr="002D4036" w:rsidRDefault="002D4036" w:rsidP="00A06946">
            <w:pPr>
              <w:pStyle w:val="TableParagraph"/>
              <w:ind w:left="107" w:right="178"/>
              <w:rPr>
                <w:color w:val="365F91"/>
                <w:sz w:val="20"/>
              </w:rPr>
            </w:pPr>
            <w:r w:rsidRPr="002D4036">
              <w:rPr>
                <w:color w:val="365F91"/>
                <w:sz w:val="20"/>
              </w:rPr>
              <w:t>(a) an open-circuit SCBA that:</w:t>
            </w:r>
          </w:p>
          <w:p w14:paraId="0D137219" w14:textId="77777777" w:rsidR="002D4036" w:rsidRPr="002D4036" w:rsidRDefault="002D4036" w:rsidP="00A06946">
            <w:pPr>
              <w:pStyle w:val="TableParagraph"/>
              <w:ind w:left="107" w:right="178"/>
              <w:rPr>
                <w:color w:val="365F91"/>
                <w:sz w:val="20"/>
              </w:rPr>
            </w:pPr>
            <w:r w:rsidRPr="002D4036">
              <w:rPr>
                <w:color w:val="365F91"/>
                <w:sz w:val="20"/>
              </w:rPr>
              <w:t>(</w:t>
            </w:r>
            <w:proofErr w:type="spellStart"/>
            <w:r w:rsidRPr="002D4036">
              <w:rPr>
                <w:color w:val="365F91"/>
                <w:sz w:val="20"/>
              </w:rPr>
              <w:t>i</w:t>
            </w:r>
            <w:proofErr w:type="spellEnd"/>
            <w:r w:rsidRPr="002D4036">
              <w:rPr>
                <w:color w:val="365F91"/>
                <w:sz w:val="20"/>
              </w:rPr>
              <w:t xml:space="preserve">) operates in a pressure demand or other positive pressure </w:t>
            </w:r>
            <w:proofErr w:type="gramStart"/>
            <w:r w:rsidRPr="002D4036">
              <w:rPr>
                <w:color w:val="365F91"/>
                <w:sz w:val="20"/>
              </w:rPr>
              <w:t>mode;</w:t>
            </w:r>
            <w:proofErr w:type="gramEnd"/>
          </w:p>
          <w:p w14:paraId="3E0CE746" w14:textId="77777777" w:rsidR="002D4036" w:rsidRPr="002D4036" w:rsidRDefault="002D4036" w:rsidP="00A06946">
            <w:pPr>
              <w:pStyle w:val="TableParagraph"/>
              <w:ind w:left="107" w:right="178"/>
              <w:rPr>
                <w:color w:val="365F91"/>
                <w:sz w:val="20"/>
              </w:rPr>
            </w:pPr>
            <w:r w:rsidRPr="002D4036">
              <w:rPr>
                <w:color w:val="365F91"/>
                <w:sz w:val="20"/>
              </w:rPr>
              <w:t xml:space="preserve">(ii) has a minimum rated capacity of 30 </w:t>
            </w:r>
            <w:proofErr w:type="gramStart"/>
            <w:r w:rsidRPr="002D4036">
              <w:rPr>
                <w:color w:val="365F91"/>
                <w:sz w:val="20"/>
              </w:rPr>
              <w:t>minutes;</w:t>
            </w:r>
            <w:proofErr w:type="gramEnd"/>
          </w:p>
          <w:p w14:paraId="10113921" w14:textId="77777777" w:rsidR="002D4036" w:rsidRPr="002D4036" w:rsidRDefault="002D4036" w:rsidP="00A06946">
            <w:pPr>
              <w:pStyle w:val="TableParagraph"/>
              <w:ind w:left="107" w:right="178"/>
              <w:rPr>
                <w:color w:val="365F91"/>
                <w:sz w:val="20"/>
              </w:rPr>
            </w:pPr>
            <w:r w:rsidRPr="002D4036">
              <w:rPr>
                <w:color w:val="365F91"/>
                <w:sz w:val="20"/>
              </w:rPr>
              <w:t>(iii) is sufficiently charged to enable the worker to perform the work</w:t>
            </w:r>
          </w:p>
          <w:p w14:paraId="7FC97283" w14:textId="77777777" w:rsidR="002D4036" w:rsidRPr="002D4036" w:rsidRDefault="002D4036" w:rsidP="00A06946">
            <w:pPr>
              <w:pStyle w:val="TableParagraph"/>
              <w:ind w:left="107" w:right="178"/>
              <w:rPr>
                <w:color w:val="365F91"/>
                <w:sz w:val="20"/>
              </w:rPr>
            </w:pPr>
            <w:proofErr w:type="gramStart"/>
            <w:r w:rsidRPr="002D4036">
              <w:rPr>
                <w:color w:val="365F91"/>
                <w:sz w:val="20"/>
              </w:rPr>
              <w:t>safely;</w:t>
            </w:r>
            <w:proofErr w:type="gramEnd"/>
            <w:r w:rsidRPr="002D4036">
              <w:rPr>
                <w:color w:val="365F91"/>
                <w:sz w:val="20"/>
              </w:rPr>
              <w:t xml:space="preserve"> and</w:t>
            </w:r>
          </w:p>
          <w:p w14:paraId="6E3B0F63" w14:textId="77777777" w:rsidR="002D4036" w:rsidRPr="002D4036" w:rsidRDefault="002D4036" w:rsidP="00A06946">
            <w:pPr>
              <w:pStyle w:val="TableParagraph"/>
              <w:ind w:left="107" w:right="178"/>
              <w:rPr>
                <w:color w:val="365F91"/>
                <w:sz w:val="20"/>
              </w:rPr>
            </w:pPr>
            <w:r w:rsidRPr="002D4036">
              <w:rPr>
                <w:color w:val="365F91"/>
                <w:sz w:val="20"/>
              </w:rPr>
              <w:t>(iv) is equipped with a low-pressure warning device or an escape</w:t>
            </w:r>
          </w:p>
          <w:p w14:paraId="6ACA3648" w14:textId="77777777" w:rsidR="002D4036" w:rsidRPr="002D4036" w:rsidRDefault="002D4036" w:rsidP="00A06946">
            <w:pPr>
              <w:pStyle w:val="TableParagraph"/>
              <w:ind w:left="107" w:right="178"/>
              <w:rPr>
                <w:color w:val="365F91"/>
                <w:sz w:val="20"/>
              </w:rPr>
            </w:pPr>
            <w:proofErr w:type="gramStart"/>
            <w:r w:rsidRPr="002D4036">
              <w:rPr>
                <w:color w:val="365F91"/>
                <w:sz w:val="20"/>
              </w:rPr>
              <w:t>respirator;</w:t>
            </w:r>
            <w:proofErr w:type="gramEnd"/>
          </w:p>
          <w:p w14:paraId="6A9168F5" w14:textId="77777777" w:rsidR="002D4036" w:rsidRPr="002D4036" w:rsidRDefault="002D4036" w:rsidP="00A06946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2D4036">
              <w:rPr>
                <w:color w:val="365F91"/>
                <w:sz w:val="20"/>
              </w:rPr>
              <w:lastRenderedPageBreak/>
              <w:t>(b) an airline respirator equipped with a full facepiece that:</w:t>
            </w:r>
          </w:p>
          <w:p w14:paraId="67746222" w14:textId="77777777" w:rsidR="002D4036" w:rsidRPr="002D4036" w:rsidRDefault="002D4036" w:rsidP="00A06946">
            <w:pPr>
              <w:pStyle w:val="TableParagraph"/>
              <w:ind w:left="107" w:right="178"/>
              <w:rPr>
                <w:color w:val="365F91"/>
                <w:sz w:val="20"/>
              </w:rPr>
            </w:pPr>
            <w:r w:rsidRPr="002D4036">
              <w:rPr>
                <w:color w:val="365F91"/>
                <w:sz w:val="20"/>
              </w:rPr>
              <w:t>(</w:t>
            </w:r>
            <w:proofErr w:type="spellStart"/>
            <w:r w:rsidRPr="002D4036">
              <w:rPr>
                <w:color w:val="365F91"/>
                <w:sz w:val="20"/>
              </w:rPr>
              <w:t>i</w:t>
            </w:r>
            <w:proofErr w:type="spellEnd"/>
            <w:r w:rsidRPr="002D4036">
              <w:rPr>
                <w:color w:val="365F91"/>
                <w:sz w:val="20"/>
              </w:rPr>
              <w:t>) operates in a pressure demand or other positive pressure mode; and</w:t>
            </w:r>
          </w:p>
          <w:p w14:paraId="76E5981A" w14:textId="77777777" w:rsidR="002D4036" w:rsidRPr="002D4036" w:rsidRDefault="002D4036" w:rsidP="00A06946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2D4036">
              <w:rPr>
                <w:color w:val="365F91"/>
                <w:sz w:val="20"/>
              </w:rPr>
              <w:t>(ii) has an auxiliary supply of air sufficient to allow the worker to escape</w:t>
            </w:r>
            <w:r>
              <w:rPr>
                <w:color w:val="365F91"/>
                <w:sz w:val="20"/>
              </w:rPr>
              <w:t xml:space="preserve"> </w:t>
            </w:r>
            <w:r w:rsidRPr="002D4036">
              <w:rPr>
                <w:color w:val="365F91"/>
                <w:sz w:val="20"/>
              </w:rPr>
              <w:t>in case of failure of the primary air supply equipment; or</w:t>
            </w:r>
          </w:p>
          <w:p w14:paraId="610910E8" w14:textId="77777777" w:rsidR="002D4036" w:rsidRDefault="002D4036" w:rsidP="00A06946">
            <w:pPr>
              <w:pStyle w:val="TableParagraph"/>
              <w:spacing w:line="240" w:lineRule="atLeast"/>
              <w:ind w:left="107" w:right="110"/>
              <w:rPr>
                <w:color w:val="365F91"/>
                <w:sz w:val="20"/>
              </w:rPr>
            </w:pPr>
            <w:r w:rsidRPr="002D4036">
              <w:rPr>
                <w:color w:val="365F91"/>
                <w:sz w:val="20"/>
              </w:rPr>
              <w:t>(c) a closed-circuit SCBA.</w:t>
            </w:r>
            <w:r>
              <w:rPr>
                <w:color w:val="365F91"/>
                <w:sz w:val="20"/>
              </w:rPr>
              <w:t xml:space="preserve"> </w:t>
            </w:r>
          </w:p>
          <w:p w14:paraId="33DA910A" w14:textId="77777777" w:rsidR="002D4036" w:rsidRDefault="002D4036" w:rsidP="00A06946">
            <w:pPr>
              <w:pStyle w:val="TableParagraph"/>
              <w:spacing w:line="240" w:lineRule="atLeast"/>
              <w:ind w:left="107" w:right="110"/>
              <w:rPr>
                <w:color w:val="365F91"/>
                <w:sz w:val="20"/>
              </w:rPr>
            </w:pPr>
          </w:p>
          <w:p w14:paraId="62FAF0AA" w14:textId="77777777" w:rsidR="002D4036" w:rsidRPr="002D4036" w:rsidRDefault="002D4036" w:rsidP="00A06946">
            <w:pPr>
              <w:pStyle w:val="TableParagraph"/>
              <w:spacing w:line="240" w:lineRule="atLeast"/>
              <w:ind w:left="107" w:right="110"/>
              <w:rPr>
                <w:color w:val="365F91"/>
                <w:sz w:val="20"/>
              </w:rPr>
            </w:pPr>
            <w:r w:rsidRPr="002D4036">
              <w:rPr>
                <w:color w:val="365F91"/>
                <w:sz w:val="20"/>
              </w:rPr>
              <w:t>(2) Where a worker is required to enter an atmosphere that is immediately</w:t>
            </w:r>
            <w:r>
              <w:rPr>
                <w:color w:val="365F91"/>
                <w:sz w:val="20"/>
              </w:rPr>
              <w:t xml:space="preserve"> </w:t>
            </w:r>
            <w:r w:rsidRPr="002D4036">
              <w:rPr>
                <w:color w:val="365F91"/>
                <w:sz w:val="20"/>
              </w:rPr>
              <w:t>dangerous to life or health, an employer or contractor shall ensure that:</w:t>
            </w:r>
          </w:p>
          <w:p w14:paraId="4FEFA743" w14:textId="77777777" w:rsidR="002D4036" w:rsidRPr="002D4036" w:rsidRDefault="002D4036" w:rsidP="00A06946">
            <w:pPr>
              <w:pStyle w:val="TableParagraph"/>
              <w:spacing w:line="240" w:lineRule="atLeast"/>
              <w:ind w:left="107" w:right="110"/>
              <w:rPr>
                <w:color w:val="365F91"/>
                <w:sz w:val="20"/>
              </w:rPr>
            </w:pPr>
            <w:r w:rsidRPr="002D4036">
              <w:rPr>
                <w:color w:val="365F91"/>
                <w:sz w:val="20"/>
              </w:rPr>
              <w:t xml:space="preserve">(a) a second worker, suitably equipped and trained, </w:t>
            </w:r>
            <w:proofErr w:type="gramStart"/>
            <w:r w:rsidRPr="002D4036">
              <w:rPr>
                <w:color w:val="365F91"/>
                <w:sz w:val="20"/>
              </w:rPr>
              <w:t>is present and in</w:t>
            </w:r>
            <w:r>
              <w:rPr>
                <w:color w:val="365F91"/>
                <w:sz w:val="20"/>
              </w:rPr>
              <w:t xml:space="preserve"> </w:t>
            </w:r>
            <w:r w:rsidRPr="002D4036">
              <w:rPr>
                <w:color w:val="365F91"/>
                <w:sz w:val="20"/>
              </w:rPr>
              <w:t>communication with the worker at all times</w:t>
            </w:r>
            <w:proofErr w:type="gramEnd"/>
            <w:r w:rsidRPr="002D4036">
              <w:rPr>
                <w:color w:val="365F91"/>
                <w:sz w:val="20"/>
              </w:rPr>
              <w:t>; and</w:t>
            </w:r>
          </w:p>
          <w:p w14:paraId="37F098B2" w14:textId="77777777" w:rsidR="002D4036" w:rsidRPr="002D4036" w:rsidRDefault="002D4036" w:rsidP="00A06946">
            <w:pPr>
              <w:pStyle w:val="TableParagraph"/>
              <w:spacing w:line="240" w:lineRule="atLeast"/>
              <w:ind w:left="107" w:right="110"/>
              <w:rPr>
                <w:color w:val="365F91"/>
                <w:sz w:val="20"/>
              </w:rPr>
            </w:pPr>
            <w:r w:rsidRPr="002D4036">
              <w:rPr>
                <w:color w:val="365F91"/>
                <w:sz w:val="20"/>
              </w:rPr>
              <w:t>(b) suitably equipped personnel who are trained in rescue procedures and are</w:t>
            </w:r>
            <w:r>
              <w:rPr>
                <w:color w:val="365F91"/>
                <w:sz w:val="20"/>
              </w:rPr>
              <w:t xml:space="preserve"> </w:t>
            </w:r>
            <w:r w:rsidRPr="002D4036">
              <w:rPr>
                <w:color w:val="365F91"/>
                <w:sz w:val="20"/>
              </w:rPr>
              <w:t>fully informed of the hazards are readily available to rescue the endangered</w:t>
            </w:r>
            <w:r>
              <w:rPr>
                <w:color w:val="365F91"/>
                <w:sz w:val="20"/>
              </w:rPr>
              <w:t xml:space="preserve"> </w:t>
            </w:r>
            <w:r w:rsidRPr="002D4036">
              <w:rPr>
                <w:color w:val="365F91"/>
                <w:sz w:val="20"/>
              </w:rPr>
              <w:t>worker immediately if the worker’s atmosphere-supplying respirator fails or</w:t>
            </w:r>
            <w:r>
              <w:rPr>
                <w:color w:val="365F91"/>
                <w:sz w:val="20"/>
              </w:rPr>
              <w:t xml:space="preserve"> </w:t>
            </w:r>
            <w:r w:rsidRPr="002D4036">
              <w:rPr>
                <w:color w:val="365F91"/>
                <w:sz w:val="20"/>
              </w:rPr>
              <w:t>the worker becomes incapacitated for any other reason.</w:t>
            </w:r>
          </w:p>
          <w:p w14:paraId="241EB8F6" w14:textId="77777777" w:rsidR="002D4036" w:rsidRDefault="002D4036" w:rsidP="00A06946">
            <w:pPr>
              <w:pStyle w:val="TableParagraph"/>
              <w:spacing w:line="240" w:lineRule="atLeast"/>
              <w:ind w:left="107" w:right="110"/>
              <w:rPr>
                <w:color w:val="365F91"/>
                <w:sz w:val="20"/>
              </w:rPr>
            </w:pPr>
          </w:p>
          <w:p w14:paraId="2B81C140" w14:textId="0C147BD5" w:rsidR="000766F9" w:rsidRDefault="002D4036" w:rsidP="00A06946">
            <w:pPr>
              <w:pStyle w:val="TableParagraph"/>
              <w:spacing w:line="240" w:lineRule="atLeast"/>
              <w:ind w:left="107" w:right="110"/>
              <w:rPr>
                <w:sz w:val="20"/>
              </w:rPr>
            </w:pPr>
            <w:r w:rsidRPr="002D4036">
              <w:rPr>
                <w:color w:val="365F91"/>
                <w:sz w:val="20"/>
              </w:rPr>
              <w:t>(3) An employer or contractor shall ensure that compressed air in an</w:t>
            </w:r>
            <w:r w:rsidR="003E2DB1">
              <w:rPr>
                <w:color w:val="365F91"/>
                <w:sz w:val="20"/>
              </w:rPr>
              <w:t xml:space="preserve"> </w:t>
            </w:r>
            <w:r w:rsidRPr="002D4036">
              <w:rPr>
                <w:color w:val="365F91"/>
                <w:sz w:val="20"/>
              </w:rPr>
              <w:t>atmosphere</w:t>
            </w:r>
            <w:r w:rsidRPr="002D4036">
              <w:rPr>
                <w:rFonts w:ascii="Cambria Math" w:hAnsi="Cambria Math" w:cs="Cambria Math"/>
                <w:color w:val="365F91"/>
                <w:sz w:val="20"/>
              </w:rPr>
              <w:t>‑</w:t>
            </w:r>
            <w:r w:rsidRPr="002D4036">
              <w:rPr>
                <w:color w:val="365F91"/>
                <w:sz w:val="20"/>
              </w:rPr>
              <w:t>supplying respirator used by a worker in an atmosphere that is</w:t>
            </w:r>
            <w:r>
              <w:rPr>
                <w:color w:val="365F91"/>
                <w:sz w:val="20"/>
              </w:rPr>
              <w:t xml:space="preserve"> </w:t>
            </w:r>
            <w:r w:rsidRPr="002D4036">
              <w:rPr>
                <w:color w:val="365F91"/>
                <w:sz w:val="20"/>
              </w:rPr>
              <w:t>immediately dangerous to the worker’s life or health meets the purity requirements</w:t>
            </w:r>
            <w:r>
              <w:rPr>
                <w:color w:val="365F91"/>
                <w:sz w:val="20"/>
              </w:rPr>
              <w:t xml:space="preserve"> </w:t>
            </w:r>
            <w:r w:rsidRPr="002D4036">
              <w:rPr>
                <w:color w:val="365F91"/>
                <w:sz w:val="20"/>
              </w:rPr>
              <w:t>set out in Table 2 of the Canadian Standards Association standard CAN3-Z180.1-M85</w:t>
            </w:r>
            <w:r>
              <w:rPr>
                <w:color w:val="365F91"/>
                <w:sz w:val="20"/>
              </w:rPr>
              <w:t xml:space="preserve"> </w:t>
            </w:r>
            <w:r w:rsidRPr="002D4036">
              <w:rPr>
                <w:color w:val="365F91"/>
                <w:sz w:val="20"/>
              </w:rPr>
              <w:t>Compressed Breathing Air and Systems.</w:t>
            </w:r>
          </w:p>
        </w:tc>
        <w:tc>
          <w:tcPr>
            <w:tcW w:w="3200" w:type="dxa"/>
          </w:tcPr>
          <w:p w14:paraId="2BDF8D1E" w14:textId="77777777" w:rsidR="000766F9" w:rsidRDefault="000766F9" w:rsidP="00A06946">
            <w:pPr>
              <w:pStyle w:val="TableParagraph"/>
              <w:spacing w:line="224" w:lineRule="exact"/>
              <w:ind w:left="107"/>
              <w:rPr>
                <w:sz w:val="20"/>
              </w:rPr>
            </w:pPr>
          </w:p>
        </w:tc>
        <w:tc>
          <w:tcPr>
            <w:tcW w:w="3858" w:type="dxa"/>
          </w:tcPr>
          <w:p w14:paraId="3A357BB6" w14:textId="77777777" w:rsidR="000766F9" w:rsidRDefault="00F33967" w:rsidP="00A06946">
            <w:pPr>
              <w:pStyle w:val="TableParagraph"/>
              <w:ind w:left="106" w:right="161"/>
              <w:rPr>
                <w:sz w:val="20"/>
              </w:rPr>
            </w:pPr>
            <w:r>
              <w:rPr>
                <w:color w:val="365F91"/>
                <w:sz w:val="20"/>
              </w:rPr>
              <w:t>Are there situations in your workplace that may require staff to enter an atmosphere that is immediately dangerous to life and health?</w:t>
            </w:r>
          </w:p>
          <w:p w14:paraId="30D7B75B" w14:textId="77777777" w:rsidR="000766F9" w:rsidRDefault="000766F9" w:rsidP="00A06946">
            <w:pPr>
              <w:pStyle w:val="TableParagraph"/>
              <w:spacing w:before="9"/>
              <w:rPr>
                <w:rFonts w:ascii="Cambria"/>
                <w:sz w:val="20"/>
              </w:rPr>
            </w:pPr>
          </w:p>
          <w:p w14:paraId="5EA1E769" w14:textId="77777777" w:rsidR="000766F9" w:rsidRDefault="00F33967" w:rsidP="00A06946">
            <w:pPr>
              <w:pStyle w:val="TableParagraph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>If so, do they have atmosphere supplying respirators that meet these requirements?</w:t>
            </w:r>
          </w:p>
          <w:p w14:paraId="0437A0AF" w14:textId="77777777" w:rsidR="000766F9" w:rsidRDefault="000766F9" w:rsidP="00A06946">
            <w:pPr>
              <w:pStyle w:val="TableParagraph"/>
              <w:spacing w:before="9"/>
              <w:rPr>
                <w:rFonts w:ascii="Cambria"/>
                <w:sz w:val="20"/>
              </w:rPr>
            </w:pPr>
          </w:p>
          <w:p w14:paraId="651BFE83" w14:textId="77777777" w:rsidR="000766F9" w:rsidRDefault="00F33967" w:rsidP="00A06946">
            <w:pPr>
              <w:pStyle w:val="TableParagraph"/>
              <w:spacing w:before="1"/>
              <w:ind w:left="106" w:right="161"/>
              <w:rPr>
                <w:sz w:val="20"/>
              </w:rPr>
            </w:pPr>
            <w:r>
              <w:rPr>
                <w:color w:val="365F91"/>
                <w:sz w:val="20"/>
              </w:rPr>
              <w:t>Do they have a second worker trained to be a “watch person”?</w:t>
            </w:r>
          </w:p>
          <w:p w14:paraId="7DFFD67B" w14:textId="77777777" w:rsidR="000766F9" w:rsidRDefault="000766F9" w:rsidP="00A06946">
            <w:pPr>
              <w:pStyle w:val="TableParagraph"/>
              <w:spacing w:before="9"/>
              <w:rPr>
                <w:rFonts w:ascii="Cambria"/>
                <w:sz w:val="20"/>
              </w:rPr>
            </w:pPr>
          </w:p>
          <w:p w14:paraId="5AD4264A" w14:textId="77777777" w:rsidR="000766F9" w:rsidRDefault="00F33967" w:rsidP="00A06946">
            <w:pPr>
              <w:pStyle w:val="TableParagraph"/>
              <w:spacing w:line="240" w:lineRule="atLeast"/>
              <w:ind w:left="106" w:right="933"/>
              <w:rPr>
                <w:sz w:val="20"/>
              </w:rPr>
            </w:pPr>
            <w:r>
              <w:rPr>
                <w:color w:val="365F91"/>
                <w:sz w:val="20"/>
              </w:rPr>
              <w:t>Do they have the rescue team and equipment?</w:t>
            </w:r>
          </w:p>
        </w:tc>
      </w:tr>
      <w:tr w:rsidR="000766F9" w14:paraId="3E8EADC1" w14:textId="77777777" w:rsidTr="00A06946">
        <w:trPr>
          <w:trHeight w:val="3662"/>
        </w:trPr>
        <w:tc>
          <w:tcPr>
            <w:tcW w:w="912" w:type="dxa"/>
            <w:shd w:val="clear" w:color="auto" w:fill="D2DFED"/>
          </w:tcPr>
          <w:p w14:paraId="4E874C15" w14:textId="77777777" w:rsidR="000766F9" w:rsidRDefault="00FE5C2C" w:rsidP="00A06946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9-22</w:t>
            </w:r>
          </w:p>
        </w:tc>
        <w:tc>
          <w:tcPr>
            <w:tcW w:w="2403" w:type="dxa"/>
            <w:shd w:val="clear" w:color="auto" w:fill="D2DFED"/>
          </w:tcPr>
          <w:p w14:paraId="377E90C1" w14:textId="77777777" w:rsidR="000766F9" w:rsidRDefault="00F33967" w:rsidP="00A0694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color w:val="365F91"/>
                <w:sz w:val="20"/>
              </w:rPr>
              <w:t>Risk from vehicular traffic</w:t>
            </w:r>
          </w:p>
        </w:tc>
        <w:tc>
          <w:tcPr>
            <w:tcW w:w="1640" w:type="dxa"/>
            <w:shd w:val="clear" w:color="auto" w:fill="D2DFED"/>
          </w:tcPr>
          <w:p w14:paraId="0D840EC3" w14:textId="77777777" w:rsidR="000766F9" w:rsidRDefault="00F33967" w:rsidP="00A0694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2" w:type="dxa"/>
            <w:shd w:val="clear" w:color="auto" w:fill="D2DFED"/>
          </w:tcPr>
          <w:p w14:paraId="1E370FBB" w14:textId="77777777" w:rsidR="002D4036" w:rsidRDefault="002D4036" w:rsidP="00A06946">
            <w:pPr>
              <w:pStyle w:val="TableParagraph"/>
              <w:spacing w:before="1"/>
              <w:ind w:left="107" w:right="109"/>
              <w:rPr>
                <w:color w:val="365F91"/>
                <w:sz w:val="20"/>
              </w:rPr>
            </w:pPr>
            <w:r w:rsidRPr="002D4036">
              <w:rPr>
                <w:color w:val="365F91"/>
                <w:sz w:val="20"/>
              </w:rPr>
              <w:t>(1) An employer or contractor shall ensure that a worker who is at risk from</w:t>
            </w:r>
            <w:r>
              <w:rPr>
                <w:color w:val="365F91"/>
                <w:sz w:val="20"/>
              </w:rPr>
              <w:t xml:space="preserve"> </w:t>
            </w:r>
            <w:r w:rsidRPr="002D4036">
              <w:rPr>
                <w:color w:val="365F91"/>
                <w:sz w:val="20"/>
              </w:rPr>
              <w:t>vehicular traffic, whether on a public highway or at any other place of employment,</w:t>
            </w:r>
            <w:r>
              <w:rPr>
                <w:color w:val="365F91"/>
                <w:sz w:val="20"/>
              </w:rPr>
              <w:t xml:space="preserve"> </w:t>
            </w:r>
            <w:r w:rsidRPr="002D4036">
              <w:rPr>
                <w:color w:val="365F91"/>
                <w:sz w:val="20"/>
              </w:rPr>
              <w:t xml:space="preserve">is provided with and required to use a high visibility vest, </w:t>
            </w:r>
            <w:proofErr w:type="gramStart"/>
            <w:r w:rsidRPr="002D4036">
              <w:rPr>
                <w:color w:val="365F91"/>
                <w:sz w:val="20"/>
              </w:rPr>
              <w:t>armlets</w:t>
            </w:r>
            <w:proofErr w:type="gramEnd"/>
            <w:r w:rsidRPr="002D4036">
              <w:rPr>
                <w:color w:val="365F91"/>
                <w:sz w:val="20"/>
              </w:rPr>
              <w:t xml:space="preserve"> or other high</w:t>
            </w:r>
            <w:r>
              <w:rPr>
                <w:color w:val="365F91"/>
                <w:sz w:val="20"/>
              </w:rPr>
              <w:t xml:space="preserve"> </w:t>
            </w:r>
            <w:r w:rsidRPr="002D4036">
              <w:rPr>
                <w:color w:val="365F91"/>
                <w:sz w:val="20"/>
              </w:rPr>
              <w:t>visibility clothing.</w:t>
            </w:r>
            <w:r>
              <w:rPr>
                <w:color w:val="365F91"/>
                <w:sz w:val="20"/>
              </w:rPr>
              <w:t xml:space="preserve"> </w:t>
            </w:r>
          </w:p>
          <w:p w14:paraId="416337F3" w14:textId="77777777" w:rsidR="002D4036" w:rsidRDefault="002D4036" w:rsidP="00A06946">
            <w:pPr>
              <w:pStyle w:val="TableParagraph"/>
              <w:spacing w:before="1"/>
              <w:ind w:left="107" w:right="109"/>
              <w:rPr>
                <w:color w:val="365F91"/>
                <w:sz w:val="20"/>
              </w:rPr>
            </w:pPr>
          </w:p>
          <w:p w14:paraId="166635E7" w14:textId="77777777" w:rsidR="002D4036" w:rsidRPr="002D4036" w:rsidRDefault="002D4036" w:rsidP="00A06946">
            <w:pPr>
              <w:pStyle w:val="TableParagraph"/>
              <w:spacing w:before="1"/>
              <w:ind w:left="107" w:right="109"/>
              <w:rPr>
                <w:color w:val="365F91"/>
                <w:sz w:val="20"/>
              </w:rPr>
            </w:pPr>
            <w:r w:rsidRPr="002D4036">
              <w:rPr>
                <w:color w:val="365F91"/>
                <w:sz w:val="20"/>
              </w:rPr>
              <w:t>(2) Where there is a danger to a worker from vehicular traffic on a public highway, an</w:t>
            </w:r>
            <w:r>
              <w:rPr>
                <w:color w:val="365F91"/>
                <w:sz w:val="20"/>
              </w:rPr>
              <w:t xml:space="preserve"> </w:t>
            </w:r>
            <w:r w:rsidRPr="002D4036">
              <w:rPr>
                <w:color w:val="365F91"/>
                <w:sz w:val="20"/>
              </w:rPr>
              <w:t>employer or contractor shall develop and implement a traffic control plan, in writing,</w:t>
            </w:r>
            <w:r>
              <w:rPr>
                <w:color w:val="365F91"/>
                <w:sz w:val="20"/>
              </w:rPr>
              <w:t xml:space="preserve"> </w:t>
            </w:r>
            <w:r w:rsidRPr="002D4036">
              <w:rPr>
                <w:color w:val="365F91"/>
                <w:sz w:val="20"/>
              </w:rPr>
              <w:t xml:space="preserve">to protect the worker from traffic hazards </w:t>
            </w:r>
            <w:proofErr w:type="gramStart"/>
            <w:r w:rsidRPr="002D4036">
              <w:rPr>
                <w:color w:val="365F91"/>
                <w:sz w:val="20"/>
              </w:rPr>
              <w:t>by the use of</w:t>
            </w:r>
            <w:proofErr w:type="gramEnd"/>
            <w:r w:rsidRPr="002D4036">
              <w:rPr>
                <w:color w:val="365F91"/>
                <w:sz w:val="20"/>
              </w:rPr>
              <w:t xml:space="preserve"> one or more of the following:</w:t>
            </w:r>
          </w:p>
          <w:p w14:paraId="6A2EA37A" w14:textId="77777777" w:rsidR="002D4036" w:rsidRPr="002D4036" w:rsidRDefault="002D4036" w:rsidP="00A06946">
            <w:pPr>
              <w:pStyle w:val="TableParagraph"/>
              <w:spacing w:line="223" w:lineRule="exact"/>
              <w:ind w:left="107"/>
              <w:rPr>
                <w:color w:val="365F91"/>
                <w:sz w:val="20"/>
              </w:rPr>
            </w:pPr>
            <w:r w:rsidRPr="002D4036">
              <w:rPr>
                <w:color w:val="365F91"/>
                <w:sz w:val="20"/>
              </w:rPr>
              <w:t xml:space="preserve">(a) warning </w:t>
            </w:r>
            <w:proofErr w:type="gramStart"/>
            <w:r w:rsidRPr="002D4036">
              <w:rPr>
                <w:color w:val="365F91"/>
                <w:sz w:val="20"/>
              </w:rPr>
              <w:t>signs;</w:t>
            </w:r>
            <w:proofErr w:type="gramEnd"/>
          </w:p>
          <w:p w14:paraId="1A4260E1" w14:textId="77777777" w:rsidR="002D4036" w:rsidRPr="002D4036" w:rsidRDefault="002D4036" w:rsidP="00A06946">
            <w:pPr>
              <w:pStyle w:val="TableParagraph"/>
              <w:spacing w:line="223" w:lineRule="exact"/>
              <w:ind w:left="107"/>
              <w:rPr>
                <w:color w:val="365F91"/>
                <w:sz w:val="20"/>
              </w:rPr>
            </w:pPr>
            <w:r w:rsidRPr="002D4036">
              <w:rPr>
                <w:color w:val="365F91"/>
                <w:sz w:val="20"/>
              </w:rPr>
              <w:t xml:space="preserve">(b) </w:t>
            </w:r>
            <w:proofErr w:type="gramStart"/>
            <w:r w:rsidRPr="002D4036">
              <w:rPr>
                <w:color w:val="365F91"/>
                <w:sz w:val="20"/>
              </w:rPr>
              <w:t>barriers;</w:t>
            </w:r>
            <w:proofErr w:type="gramEnd"/>
          </w:p>
          <w:p w14:paraId="7F8B5E3E" w14:textId="77777777" w:rsidR="002D4036" w:rsidRPr="002D4036" w:rsidRDefault="002D4036" w:rsidP="00A06946">
            <w:pPr>
              <w:pStyle w:val="TableParagraph"/>
              <w:spacing w:line="223" w:lineRule="exact"/>
              <w:ind w:left="107"/>
              <w:rPr>
                <w:color w:val="365F91"/>
                <w:sz w:val="20"/>
              </w:rPr>
            </w:pPr>
            <w:r w:rsidRPr="002D4036">
              <w:rPr>
                <w:color w:val="365F91"/>
                <w:sz w:val="20"/>
              </w:rPr>
              <w:t xml:space="preserve">(c) lane control </w:t>
            </w:r>
            <w:proofErr w:type="gramStart"/>
            <w:r w:rsidRPr="002D4036">
              <w:rPr>
                <w:color w:val="365F91"/>
                <w:sz w:val="20"/>
              </w:rPr>
              <w:t>devices;</w:t>
            </w:r>
            <w:proofErr w:type="gramEnd"/>
          </w:p>
          <w:p w14:paraId="20AB6DCE" w14:textId="77777777" w:rsidR="002D4036" w:rsidRPr="002D4036" w:rsidRDefault="002D4036" w:rsidP="00A06946">
            <w:pPr>
              <w:pStyle w:val="TableParagraph"/>
              <w:spacing w:line="223" w:lineRule="exact"/>
              <w:ind w:left="107"/>
              <w:rPr>
                <w:color w:val="365F91"/>
                <w:sz w:val="20"/>
              </w:rPr>
            </w:pPr>
            <w:r w:rsidRPr="002D4036">
              <w:rPr>
                <w:color w:val="365F91"/>
                <w:sz w:val="20"/>
              </w:rPr>
              <w:t xml:space="preserve">(d) flashing </w:t>
            </w:r>
            <w:proofErr w:type="gramStart"/>
            <w:r w:rsidRPr="002D4036">
              <w:rPr>
                <w:color w:val="365F91"/>
                <w:sz w:val="20"/>
              </w:rPr>
              <w:t>lights;</w:t>
            </w:r>
            <w:proofErr w:type="gramEnd"/>
          </w:p>
          <w:p w14:paraId="6BA04649" w14:textId="77777777" w:rsidR="002D4036" w:rsidRPr="002D4036" w:rsidRDefault="002D4036" w:rsidP="00A06946">
            <w:pPr>
              <w:pStyle w:val="TableParagraph"/>
              <w:spacing w:line="223" w:lineRule="exact"/>
              <w:ind w:left="107"/>
              <w:rPr>
                <w:color w:val="365F91"/>
                <w:sz w:val="20"/>
              </w:rPr>
            </w:pPr>
            <w:r w:rsidRPr="002D4036">
              <w:rPr>
                <w:color w:val="365F91"/>
                <w:sz w:val="20"/>
              </w:rPr>
              <w:t xml:space="preserve">(e) </w:t>
            </w:r>
            <w:proofErr w:type="gramStart"/>
            <w:r w:rsidRPr="002D4036">
              <w:rPr>
                <w:color w:val="365F91"/>
                <w:sz w:val="20"/>
              </w:rPr>
              <w:t>flares;</w:t>
            </w:r>
            <w:proofErr w:type="gramEnd"/>
          </w:p>
          <w:p w14:paraId="7EB53F2C" w14:textId="77777777" w:rsidR="002D4036" w:rsidRPr="002D4036" w:rsidRDefault="002D4036" w:rsidP="00A06946">
            <w:pPr>
              <w:pStyle w:val="TableParagraph"/>
              <w:spacing w:line="223" w:lineRule="exact"/>
              <w:ind w:left="107"/>
              <w:rPr>
                <w:color w:val="365F91"/>
                <w:sz w:val="20"/>
              </w:rPr>
            </w:pPr>
            <w:r w:rsidRPr="002D4036">
              <w:rPr>
                <w:color w:val="365F91"/>
                <w:sz w:val="20"/>
              </w:rPr>
              <w:t xml:space="preserve">(f) conspicuously identified pilot </w:t>
            </w:r>
            <w:proofErr w:type="gramStart"/>
            <w:r w:rsidRPr="002D4036">
              <w:rPr>
                <w:color w:val="365F91"/>
                <w:sz w:val="20"/>
              </w:rPr>
              <w:t>vehicles;</w:t>
            </w:r>
            <w:proofErr w:type="gramEnd"/>
          </w:p>
          <w:p w14:paraId="0A45877B" w14:textId="77777777" w:rsidR="002D4036" w:rsidRPr="002D4036" w:rsidRDefault="002D4036" w:rsidP="00A06946">
            <w:pPr>
              <w:pStyle w:val="TableParagraph"/>
              <w:spacing w:line="223" w:lineRule="exact"/>
              <w:ind w:left="107"/>
              <w:rPr>
                <w:color w:val="365F91"/>
                <w:sz w:val="20"/>
              </w:rPr>
            </w:pPr>
            <w:r w:rsidRPr="002D4036">
              <w:rPr>
                <w:color w:val="365F91"/>
                <w:sz w:val="20"/>
              </w:rPr>
              <w:t xml:space="preserve">(g) automatic or remote-controlled traffic control </w:t>
            </w:r>
            <w:proofErr w:type="gramStart"/>
            <w:r w:rsidRPr="002D4036">
              <w:rPr>
                <w:color w:val="365F91"/>
                <w:sz w:val="20"/>
              </w:rPr>
              <w:t>systems;</w:t>
            </w:r>
            <w:proofErr w:type="gramEnd"/>
          </w:p>
          <w:p w14:paraId="286B1CFA" w14:textId="77777777" w:rsidR="002D4036" w:rsidRPr="002D4036" w:rsidRDefault="002D4036" w:rsidP="00A06946">
            <w:pPr>
              <w:pStyle w:val="TableParagraph"/>
              <w:spacing w:line="223" w:lineRule="exact"/>
              <w:ind w:left="107"/>
              <w:rPr>
                <w:color w:val="365F91"/>
                <w:sz w:val="20"/>
              </w:rPr>
            </w:pPr>
            <w:r w:rsidRPr="002D4036">
              <w:rPr>
                <w:color w:val="365F91"/>
                <w:sz w:val="20"/>
              </w:rPr>
              <w:t>(h) designated signallers directing traffic.</w:t>
            </w:r>
          </w:p>
          <w:p w14:paraId="30436B81" w14:textId="77777777" w:rsidR="002D4036" w:rsidRDefault="002D4036" w:rsidP="00A06946">
            <w:pPr>
              <w:pStyle w:val="TableParagraph"/>
              <w:spacing w:line="223" w:lineRule="exact"/>
              <w:ind w:left="107"/>
              <w:rPr>
                <w:color w:val="365F91"/>
                <w:sz w:val="20"/>
              </w:rPr>
            </w:pPr>
          </w:p>
          <w:p w14:paraId="257FEEAF" w14:textId="77777777" w:rsidR="002D4036" w:rsidRPr="002D4036" w:rsidRDefault="002D4036" w:rsidP="00A06946">
            <w:pPr>
              <w:pStyle w:val="TableParagraph"/>
              <w:spacing w:line="223" w:lineRule="exact"/>
              <w:ind w:left="107"/>
              <w:rPr>
                <w:color w:val="365F91"/>
                <w:sz w:val="20"/>
              </w:rPr>
            </w:pPr>
            <w:r w:rsidRPr="002D4036">
              <w:rPr>
                <w:color w:val="365F91"/>
                <w:sz w:val="20"/>
              </w:rPr>
              <w:t>(3) An employer or contractor shall ensure that:</w:t>
            </w:r>
          </w:p>
          <w:p w14:paraId="38E9F478" w14:textId="0A244F6C" w:rsidR="002D4036" w:rsidRPr="002D4036" w:rsidRDefault="002D4036" w:rsidP="00A06946">
            <w:pPr>
              <w:pStyle w:val="TableParagraph"/>
              <w:spacing w:line="223" w:lineRule="exact"/>
              <w:ind w:left="107"/>
              <w:rPr>
                <w:color w:val="365F91"/>
                <w:sz w:val="20"/>
              </w:rPr>
            </w:pPr>
            <w:r w:rsidRPr="002D4036">
              <w:rPr>
                <w:color w:val="365F91"/>
                <w:sz w:val="20"/>
              </w:rPr>
              <w:t>(a) workers are trained in the traffic control plan developed pursuant to</w:t>
            </w:r>
            <w:r w:rsidR="003E2DB1">
              <w:rPr>
                <w:color w:val="365F91"/>
                <w:sz w:val="20"/>
              </w:rPr>
              <w:t xml:space="preserve"> </w:t>
            </w:r>
            <w:r w:rsidRPr="002D4036">
              <w:rPr>
                <w:color w:val="365F91"/>
                <w:sz w:val="20"/>
              </w:rPr>
              <w:t>subsection (2); and</w:t>
            </w:r>
          </w:p>
          <w:p w14:paraId="02546C2D" w14:textId="77777777" w:rsidR="002D4036" w:rsidRPr="002D4036" w:rsidRDefault="002D4036" w:rsidP="00A06946">
            <w:pPr>
              <w:pStyle w:val="TableParagraph"/>
              <w:spacing w:line="223" w:lineRule="exact"/>
              <w:ind w:left="107"/>
              <w:rPr>
                <w:color w:val="365F91"/>
                <w:sz w:val="20"/>
              </w:rPr>
            </w:pPr>
            <w:r w:rsidRPr="002D4036">
              <w:rPr>
                <w:color w:val="365F91"/>
                <w:sz w:val="20"/>
              </w:rPr>
              <w:t>(b) the traffic control plan developed pursuant to subsection (2) is made readily</w:t>
            </w:r>
            <w:r>
              <w:rPr>
                <w:color w:val="365F91"/>
                <w:sz w:val="20"/>
              </w:rPr>
              <w:t xml:space="preserve"> </w:t>
            </w:r>
            <w:r w:rsidRPr="002D4036">
              <w:rPr>
                <w:color w:val="365F91"/>
                <w:sz w:val="20"/>
              </w:rPr>
              <w:t>available for reference by workers at the place of employment.</w:t>
            </w:r>
          </w:p>
          <w:p w14:paraId="7BC69FE2" w14:textId="77777777" w:rsidR="002D4036" w:rsidRDefault="002D4036" w:rsidP="00A06946">
            <w:pPr>
              <w:pStyle w:val="TableParagraph"/>
              <w:spacing w:line="223" w:lineRule="exact"/>
              <w:ind w:left="107"/>
              <w:rPr>
                <w:color w:val="365F91"/>
                <w:sz w:val="20"/>
              </w:rPr>
            </w:pPr>
          </w:p>
          <w:p w14:paraId="0DF0A162" w14:textId="77777777" w:rsidR="002D4036" w:rsidRPr="002D4036" w:rsidRDefault="002D4036" w:rsidP="00A06946">
            <w:pPr>
              <w:pStyle w:val="TableParagraph"/>
              <w:spacing w:line="223" w:lineRule="exact"/>
              <w:ind w:left="107" w:right="99"/>
              <w:rPr>
                <w:color w:val="365F91"/>
                <w:sz w:val="20"/>
              </w:rPr>
            </w:pPr>
            <w:r w:rsidRPr="002D4036">
              <w:rPr>
                <w:color w:val="365F91"/>
                <w:sz w:val="20"/>
              </w:rPr>
              <w:t>(4) An employer or contractor shall use designated signallers to control traffic on</w:t>
            </w:r>
            <w:r>
              <w:rPr>
                <w:color w:val="365F91"/>
                <w:sz w:val="20"/>
              </w:rPr>
              <w:t xml:space="preserve"> </w:t>
            </w:r>
            <w:r w:rsidRPr="002D4036">
              <w:rPr>
                <w:color w:val="365F91"/>
                <w:sz w:val="20"/>
              </w:rPr>
              <w:t>a public highway only where other methods of traffic control are not adequate or</w:t>
            </w:r>
            <w:r>
              <w:rPr>
                <w:color w:val="365F91"/>
                <w:sz w:val="20"/>
              </w:rPr>
              <w:t xml:space="preserve"> </w:t>
            </w:r>
            <w:r w:rsidRPr="002D4036">
              <w:rPr>
                <w:color w:val="365F91"/>
                <w:sz w:val="20"/>
              </w:rPr>
              <w:t>suitable.</w:t>
            </w:r>
          </w:p>
          <w:p w14:paraId="636BF5F4" w14:textId="77777777" w:rsidR="002D4036" w:rsidRDefault="002D4036" w:rsidP="00A06946">
            <w:pPr>
              <w:pStyle w:val="TableParagraph"/>
              <w:spacing w:line="223" w:lineRule="exact"/>
              <w:ind w:left="107"/>
              <w:rPr>
                <w:color w:val="365F91"/>
                <w:sz w:val="20"/>
              </w:rPr>
            </w:pPr>
          </w:p>
          <w:p w14:paraId="3FC78B2D" w14:textId="77777777" w:rsidR="002D4036" w:rsidRPr="002D4036" w:rsidRDefault="002D4036" w:rsidP="00A06946">
            <w:pPr>
              <w:pStyle w:val="TableParagraph"/>
              <w:spacing w:line="223" w:lineRule="exact"/>
              <w:ind w:left="107" w:right="99"/>
              <w:rPr>
                <w:color w:val="365F91"/>
                <w:sz w:val="20"/>
              </w:rPr>
            </w:pPr>
            <w:r w:rsidRPr="002D4036">
              <w:rPr>
                <w:color w:val="365F91"/>
                <w:sz w:val="20"/>
              </w:rPr>
              <w:lastRenderedPageBreak/>
              <w:t>(5) Where designated signallers are used to control traffic on a public highway, an</w:t>
            </w:r>
            <w:r>
              <w:rPr>
                <w:color w:val="365F91"/>
                <w:sz w:val="20"/>
              </w:rPr>
              <w:t xml:space="preserve"> </w:t>
            </w:r>
            <w:r w:rsidRPr="002D4036">
              <w:rPr>
                <w:color w:val="365F91"/>
                <w:sz w:val="20"/>
              </w:rPr>
              <w:t>employer or contractor shall provide:</w:t>
            </w:r>
          </w:p>
          <w:p w14:paraId="653308A6" w14:textId="77777777" w:rsidR="002D4036" w:rsidRPr="002D4036" w:rsidRDefault="002D4036" w:rsidP="00A06946">
            <w:pPr>
              <w:pStyle w:val="TableParagraph"/>
              <w:spacing w:line="223" w:lineRule="exact"/>
              <w:ind w:left="107" w:right="99"/>
              <w:rPr>
                <w:color w:val="365F91"/>
                <w:sz w:val="20"/>
              </w:rPr>
            </w:pPr>
            <w:r w:rsidRPr="002D4036">
              <w:rPr>
                <w:color w:val="365F91"/>
                <w:sz w:val="20"/>
              </w:rPr>
              <w:t>(a) at least one designated signaller if:</w:t>
            </w:r>
          </w:p>
          <w:p w14:paraId="71DFB732" w14:textId="77777777" w:rsidR="002D4036" w:rsidRPr="002D4036" w:rsidRDefault="002D4036" w:rsidP="00A06946">
            <w:pPr>
              <w:pStyle w:val="TableParagraph"/>
              <w:spacing w:line="223" w:lineRule="exact"/>
              <w:ind w:left="107"/>
              <w:rPr>
                <w:color w:val="365F91"/>
                <w:sz w:val="20"/>
              </w:rPr>
            </w:pPr>
            <w:r w:rsidRPr="002D4036">
              <w:rPr>
                <w:color w:val="365F91"/>
                <w:sz w:val="20"/>
              </w:rPr>
              <w:t>(</w:t>
            </w:r>
            <w:proofErr w:type="spellStart"/>
            <w:r w:rsidRPr="002D4036">
              <w:rPr>
                <w:color w:val="365F91"/>
                <w:sz w:val="20"/>
              </w:rPr>
              <w:t>i</w:t>
            </w:r>
            <w:proofErr w:type="spellEnd"/>
            <w:r w:rsidRPr="002D4036">
              <w:rPr>
                <w:color w:val="365F91"/>
                <w:sz w:val="20"/>
              </w:rPr>
              <w:t>) traffic approaches from one direction only; or</w:t>
            </w:r>
          </w:p>
          <w:p w14:paraId="2E83F2C6" w14:textId="77777777" w:rsidR="002D4036" w:rsidRPr="002D4036" w:rsidRDefault="002D4036" w:rsidP="00A06946">
            <w:pPr>
              <w:pStyle w:val="TableParagraph"/>
              <w:spacing w:line="223" w:lineRule="exact"/>
              <w:ind w:left="107" w:right="99"/>
              <w:rPr>
                <w:color w:val="365F91"/>
                <w:sz w:val="20"/>
              </w:rPr>
            </w:pPr>
            <w:r w:rsidRPr="002D4036">
              <w:rPr>
                <w:color w:val="365F91"/>
                <w:sz w:val="20"/>
              </w:rPr>
              <w:t>(ii) traffic approaches from both directions and the designated signaller</w:t>
            </w:r>
            <w:r>
              <w:rPr>
                <w:color w:val="365F91"/>
                <w:sz w:val="20"/>
              </w:rPr>
              <w:t xml:space="preserve"> </w:t>
            </w:r>
            <w:r w:rsidRPr="002D4036">
              <w:rPr>
                <w:color w:val="365F91"/>
                <w:sz w:val="20"/>
              </w:rPr>
              <w:t>and the operator of an approaching vehicle would be clearly visible to one</w:t>
            </w:r>
            <w:r>
              <w:rPr>
                <w:color w:val="365F91"/>
                <w:sz w:val="20"/>
              </w:rPr>
              <w:t xml:space="preserve"> </w:t>
            </w:r>
            <w:r w:rsidRPr="002D4036">
              <w:rPr>
                <w:color w:val="365F91"/>
                <w:sz w:val="20"/>
              </w:rPr>
              <w:t>another; and</w:t>
            </w:r>
          </w:p>
          <w:p w14:paraId="17056847" w14:textId="77777777" w:rsidR="002D4036" w:rsidRPr="002D4036" w:rsidRDefault="002D4036" w:rsidP="00A06946">
            <w:pPr>
              <w:pStyle w:val="TableParagraph"/>
              <w:spacing w:line="223" w:lineRule="exact"/>
              <w:ind w:left="107" w:right="99"/>
              <w:rPr>
                <w:color w:val="365F91"/>
                <w:sz w:val="20"/>
              </w:rPr>
            </w:pPr>
            <w:r w:rsidRPr="002D4036">
              <w:rPr>
                <w:color w:val="365F91"/>
                <w:sz w:val="20"/>
              </w:rPr>
              <w:t>(b) at least two designated signallers if traffic approaches from both directions</w:t>
            </w:r>
            <w:r>
              <w:rPr>
                <w:color w:val="365F91"/>
                <w:sz w:val="20"/>
              </w:rPr>
              <w:t xml:space="preserve"> </w:t>
            </w:r>
            <w:r w:rsidRPr="002D4036">
              <w:rPr>
                <w:color w:val="365F91"/>
                <w:sz w:val="20"/>
              </w:rPr>
              <w:t>and the designated signaller and the operator of an approaching vehicle would</w:t>
            </w:r>
            <w:r>
              <w:rPr>
                <w:color w:val="365F91"/>
                <w:sz w:val="20"/>
              </w:rPr>
              <w:t xml:space="preserve"> </w:t>
            </w:r>
            <w:r w:rsidRPr="002D4036">
              <w:rPr>
                <w:color w:val="365F91"/>
                <w:sz w:val="20"/>
              </w:rPr>
              <w:t>not be clearly visible to one another.</w:t>
            </w:r>
          </w:p>
          <w:p w14:paraId="457E372C" w14:textId="77777777" w:rsidR="002D4036" w:rsidRDefault="002D4036" w:rsidP="00A06946">
            <w:pPr>
              <w:pStyle w:val="TableParagraph"/>
              <w:spacing w:line="223" w:lineRule="exact"/>
              <w:ind w:left="107"/>
              <w:rPr>
                <w:color w:val="365F91"/>
                <w:sz w:val="20"/>
              </w:rPr>
            </w:pPr>
          </w:p>
          <w:p w14:paraId="1A29FE2C" w14:textId="0E8D7041" w:rsidR="002D4036" w:rsidRPr="002D4036" w:rsidRDefault="002D4036" w:rsidP="00A06946">
            <w:pPr>
              <w:pStyle w:val="TableParagraph"/>
              <w:spacing w:line="223" w:lineRule="exact"/>
              <w:ind w:left="107" w:right="99"/>
              <w:rPr>
                <w:color w:val="365F91"/>
                <w:sz w:val="20"/>
              </w:rPr>
            </w:pPr>
            <w:r w:rsidRPr="002D4036">
              <w:rPr>
                <w:color w:val="365F91"/>
                <w:sz w:val="20"/>
              </w:rPr>
              <w:t>(6) Where there is or may be a hazard to a worker from traffic at a place of</w:t>
            </w:r>
            <w:r w:rsidR="00EA530A">
              <w:rPr>
                <w:color w:val="365F91"/>
                <w:sz w:val="20"/>
              </w:rPr>
              <w:t xml:space="preserve"> </w:t>
            </w:r>
            <w:r w:rsidRPr="002D4036">
              <w:rPr>
                <w:color w:val="365F91"/>
                <w:sz w:val="20"/>
              </w:rPr>
              <w:t>employment other than a public highway, an employer or contractor shall develop</w:t>
            </w:r>
            <w:r w:rsidR="00500E09">
              <w:rPr>
                <w:color w:val="365F91"/>
                <w:sz w:val="20"/>
              </w:rPr>
              <w:t xml:space="preserve"> </w:t>
            </w:r>
            <w:r w:rsidRPr="002D4036">
              <w:rPr>
                <w:color w:val="365F91"/>
                <w:sz w:val="20"/>
              </w:rPr>
              <w:t>and implement a traffic control plan to protect the worker from traffic hazards.</w:t>
            </w:r>
          </w:p>
          <w:p w14:paraId="5808B0A1" w14:textId="77777777" w:rsidR="00500E09" w:rsidRDefault="00500E09" w:rsidP="00A06946">
            <w:pPr>
              <w:pStyle w:val="TableParagraph"/>
              <w:spacing w:line="223" w:lineRule="exact"/>
              <w:ind w:left="107"/>
              <w:rPr>
                <w:color w:val="365F91"/>
                <w:sz w:val="20"/>
              </w:rPr>
            </w:pPr>
          </w:p>
          <w:p w14:paraId="606CF7BD" w14:textId="77777777" w:rsidR="002D4036" w:rsidRPr="002D4036" w:rsidRDefault="002D4036" w:rsidP="00A06946">
            <w:pPr>
              <w:pStyle w:val="TableParagraph"/>
              <w:spacing w:line="223" w:lineRule="exact"/>
              <w:ind w:left="107"/>
              <w:rPr>
                <w:color w:val="365F91"/>
                <w:sz w:val="20"/>
              </w:rPr>
            </w:pPr>
            <w:r w:rsidRPr="002D4036">
              <w:rPr>
                <w:color w:val="365F91"/>
                <w:sz w:val="20"/>
              </w:rPr>
              <w:t>(7) A traffic control plan required by subsection (6) must:</w:t>
            </w:r>
          </w:p>
          <w:p w14:paraId="4F68F30A" w14:textId="77777777" w:rsidR="002D4036" w:rsidRPr="002D4036" w:rsidRDefault="002D4036" w:rsidP="00A06946">
            <w:pPr>
              <w:pStyle w:val="TableParagraph"/>
              <w:spacing w:line="223" w:lineRule="exact"/>
              <w:ind w:left="107"/>
              <w:rPr>
                <w:color w:val="365F91"/>
                <w:sz w:val="20"/>
              </w:rPr>
            </w:pPr>
            <w:r w:rsidRPr="002D4036">
              <w:rPr>
                <w:color w:val="365F91"/>
                <w:sz w:val="20"/>
              </w:rPr>
              <w:t xml:space="preserve">(a) be in </w:t>
            </w:r>
            <w:proofErr w:type="gramStart"/>
            <w:r w:rsidRPr="002D4036">
              <w:rPr>
                <w:color w:val="365F91"/>
                <w:sz w:val="20"/>
              </w:rPr>
              <w:t>writing;</w:t>
            </w:r>
            <w:proofErr w:type="gramEnd"/>
          </w:p>
          <w:p w14:paraId="30F7838A" w14:textId="300ABD68" w:rsidR="002D4036" w:rsidRDefault="002D4036" w:rsidP="00A06946">
            <w:pPr>
              <w:pStyle w:val="TableParagraph"/>
              <w:spacing w:line="223" w:lineRule="exact"/>
              <w:ind w:left="107"/>
              <w:rPr>
                <w:color w:val="365F91"/>
                <w:sz w:val="20"/>
              </w:rPr>
            </w:pPr>
            <w:r w:rsidRPr="002D4036">
              <w:rPr>
                <w:color w:val="365F91"/>
                <w:sz w:val="20"/>
              </w:rPr>
              <w:t>(b) be made readily available for reference by workers at the place of</w:t>
            </w:r>
            <w:r w:rsidR="00EA530A">
              <w:rPr>
                <w:color w:val="365F91"/>
                <w:sz w:val="20"/>
              </w:rPr>
              <w:t xml:space="preserve"> </w:t>
            </w:r>
            <w:r w:rsidRPr="002D4036">
              <w:rPr>
                <w:color w:val="365F91"/>
                <w:sz w:val="20"/>
              </w:rPr>
              <w:t>employment; and</w:t>
            </w:r>
            <w:r>
              <w:rPr>
                <w:color w:val="365F91"/>
                <w:sz w:val="20"/>
              </w:rPr>
              <w:t xml:space="preserve">  </w:t>
            </w:r>
          </w:p>
          <w:p w14:paraId="227E0054" w14:textId="77777777" w:rsidR="002D4036" w:rsidRPr="002D4036" w:rsidRDefault="002D4036" w:rsidP="00A06946">
            <w:pPr>
              <w:pStyle w:val="TableParagraph"/>
              <w:spacing w:line="223" w:lineRule="exact"/>
              <w:ind w:left="107"/>
              <w:rPr>
                <w:color w:val="365F91"/>
                <w:sz w:val="20"/>
              </w:rPr>
            </w:pPr>
            <w:r w:rsidRPr="002D4036">
              <w:rPr>
                <w:color w:val="365F91"/>
                <w:sz w:val="20"/>
              </w:rPr>
              <w:t>(c) set out, where appropriate:</w:t>
            </w:r>
          </w:p>
          <w:p w14:paraId="52008619" w14:textId="55CD9EBA" w:rsidR="002D4036" w:rsidRPr="002D4036" w:rsidRDefault="002D4036" w:rsidP="00A06946">
            <w:pPr>
              <w:pStyle w:val="TableParagraph"/>
              <w:spacing w:line="223" w:lineRule="exact"/>
              <w:ind w:left="107" w:right="99"/>
              <w:rPr>
                <w:color w:val="365F91"/>
                <w:sz w:val="20"/>
              </w:rPr>
            </w:pPr>
            <w:r w:rsidRPr="002D4036">
              <w:rPr>
                <w:color w:val="365F91"/>
                <w:sz w:val="20"/>
              </w:rPr>
              <w:t>(</w:t>
            </w:r>
            <w:proofErr w:type="spellStart"/>
            <w:r w:rsidRPr="002D4036">
              <w:rPr>
                <w:color w:val="365F91"/>
                <w:sz w:val="20"/>
              </w:rPr>
              <w:t>i</w:t>
            </w:r>
            <w:proofErr w:type="spellEnd"/>
            <w:r w:rsidRPr="002D4036">
              <w:rPr>
                <w:color w:val="365F91"/>
                <w:sz w:val="20"/>
              </w:rPr>
              <w:t>) the maximum allowable speed of any vehicle or class of vehicles,</w:t>
            </w:r>
            <w:r w:rsidR="00EA530A">
              <w:rPr>
                <w:color w:val="365F91"/>
                <w:sz w:val="20"/>
              </w:rPr>
              <w:t xml:space="preserve"> </w:t>
            </w:r>
            <w:r w:rsidRPr="002D4036">
              <w:rPr>
                <w:color w:val="365F91"/>
                <w:sz w:val="20"/>
              </w:rPr>
              <w:t xml:space="preserve">including powered mobile equipment, in use at the place of </w:t>
            </w:r>
            <w:proofErr w:type="gramStart"/>
            <w:r w:rsidRPr="002D4036">
              <w:rPr>
                <w:color w:val="365F91"/>
                <w:sz w:val="20"/>
              </w:rPr>
              <w:t>employment;</w:t>
            </w:r>
            <w:proofErr w:type="gramEnd"/>
          </w:p>
          <w:p w14:paraId="79253B87" w14:textId="77777777" w:rsidR="002D4036" w:rsidRPr="002D4036" w:rsidRDefault="002D4036" w:rsidP="00A06946">
            <w:pPr>
              <w:pStyle w:val="TableParagraph"/>
              <w:spacing w:line="223" w:lineRule="exact"/>
              <w:ind w:left="107"/>
              <w:rPr>
                <w:color w:val="365F91"/>
                <w:sz w:val="20"/>
              </w:rPr>
            </w:pPr>
            <w:r w:rsidRPr="002D4036">
              <w:rPr>
                <w:color w:val="365F91"/>
                <w:sz w:val="20"/>
              </w:rPr>
              <w:t xml:space="preserve">(ii) the maximum operating </w:t>
            </w:r>
            <w:proofErr w:type="gramStart"/>
            <w:r w:rsidRPr="002D4036">
              <w:rPr>
                <w:color w:val="365F91"/>
                <w:sz w:val="20"/>
              </w:rPr>
              <w:t>grades;</w:t>
            </w:r>
            <w:proofErr w:type="gramEnd"/>
          </w:p>
          <w:p w14:paraId="2469B111" w14:textId="77777777" w:rsidR="002D4036" w:rsidRPr="002D4036" w:rsidRDefault="002D4036" w:rsidP="00A06946">
            <w:pPr>
              <w:pStyle w:val="TableParagraph"/>
              <w:spacing w:line="223" w:lineRule="exact"/>
              <w:ind w:left="107"/>
              <w:rPr>
                <w:color w:val="365F91"/>
                <w:sz w:val="20"/>
              </w:rPr>
            </w:pPr>
            <w:r w:rsidRPr="002D4036">
              <w:rPr>
                <w:color w:val="365F91"/>
                <w:sz w:val="20"/>
              </w:rPr>
              <w:t xml:space="preserve">(iii) the location and type of control </w:t>
            </w:r>
            <w:proofErr w:type="gramStart"/>
            <w:r w:rsidRPr="002D4036">
              <w:rPr>
                <w:color w:val="365F91"/>
                <w:sz w:val="20"/>
              </w:rPr>
              <w:t>signs;</w:t>
            </w:r>
            <w:proofErr w:type="gramEnd"/>
          </w:p>
          <w:p w14:paraId="05BA98F2" w14:textId="77777777" w:rsidR="002D4036" w:rsidRPr="002D4036" w:rsidRDefault="002D4036" w:rsidP="00A06946">
            <w:pPr>
              <w:pStyle w:val="TableParagraph"/>
              <w:spacing w:line="223" w:lineRule="exact"/>
              <w:ind w:left="107"/>
              <w:rPr>
                <w:color w:val="365F91"/>
                <w:sz w:val="20"/>
              </w:rPr>
            </w:pPr>
            <w:r w:rsidRPr="002D4036">
              <w:rPr>
                <w:color w:val="365F91"/>
                <w:sz w:val="20"/>
              </w:rPr>
              <w:t xml:space="preserve">(iv) the route to be taken by vehicles or powered mobile </w:t>
            </w:r>
            <w:proofErr w:type="gramStart"/>
            <w:r w:rsidRPr="002D4036">
              <w:rPr>
                <w:color w:val="365F91"/>
                <w:sz w:val="20"/>
              </w:rPr>
              <w:t>equipment;</w:t>
            </w:r>
            <w:proofErr w:type="gramEnd"/>
          </w:p>
          <w:p w14:paraId="628A1F21" w14:textId="77777777" w:rsidR="002D4036" w:rsidRPr="002D4036" w:rsidRDefault="002D4036" w:rsidP="00A06946">
            <w:pPr>
              <w:pStyle w:val="TableParagraph"/>
              <w:spacing w:line="223" w:lineRule="exact"/>
              <w:ind w:left="107"/>
              <w:rPr>
                <w:color w:val="365F91"/>
                <w:sz w:val="20"/>
              </w:rPr>
            </w:pPr>
            <w:r w:rsidRPr="002D4036">
              <w:rPr>
                <w:color w:val="365F91"/>
                <w:sz w:val="20"/>
              </w:rPr>
              <w:t xml:space="preserve">(v) the priority to be established for </w:t>
            </w:r>
            <w:r w:rsidRPr="002D4036">
              <w:rPr>
                <w:color w:val="365F91"/>
                <w:sz w:val="20"/>
              </w:rPr>
              <w:lastRenderedPageBreak/>
              <w:t xml:space="preserve">classes of </w:t>
            </w:r>
            <w:proofErr w:type="gramStart"/>
            <w:r w:rsidRPr="002D4036">
              <w:rPr>
                <w:color w:val="365F91"/>
                <w:sz w:val="20"/>
              </w:rPr>
              <w:t>vehicle;</w:t>
            </w:r>
            <w:proofErr w:type="gramEnd"/>
          </w:p>
          <w:p w14:paraId="67D91D10" w14:textId="77777777" w:rsidR="002D4036" w:rsidRPr="002D4036" w:rsidRDefault="002D4036" w:rsidP="00A06946">
            <w:pPr>
              <w:pStyle w:val="TableParagraph"/>
              <w:spacing w:line="223" w:lineRule="exact"/>
              <w:ind w:left="107"/>
              <w:rPr>
                <w:color w:val="365F91"/>
                <w:sz w:val="20"/>
              </w:rPr>
            </w:pPr>
            <w:r w:rsidRPr="002D4036">
              <w:rPr>
                <w:color w:val="365F91"/>
                <w:sz w:val="20"/>
              </w:rPr>
              <w:t>(vi) the location and type of barriers or restricted areas; and</w:t>
            </w:r>
          </w:p>
          <w:p w14:paraId="0F3CD41E" w14:textId="77777777" w:rsidR="002D4036" w:rsidRPr="002D4036" w:rsidRDefault="002D4036" w:rsidP="00A06946">
            <w:pPr>
              <w:pStyle w:val="TableParagraph"/>
              <w:spacing w:line="223" w:lineRule="exact"/>
              <w:ind w:left="107"/>
              <w:rPr>
                <w:color w:val="365F91"/>
                <w:sz w:val="20"/>
              </w:rPr>
            </w:pPr>
            <w:r w:rsidRPr="002D4036">
              <w:rPr>
                <w:color w:val="365F91"/>
                <w:sz w:val="20"/>
              </w:rPr>
              <w:t>(vii) the duties of workers and the employer or contractor.</w:t>
            </w:r>
          </w:p>
          <w:p w14:paraId="2BA24C8E" w14:textId="77777777" w:rsidR="00500E09" w:rsidRDefault="00500E09" w:rsidP="00A06946">
            <w:pPr>
              <w:pStyle w:val="TableParagraph"/>
              <w:spacing w:line="223" w:lineRule="exact"/>
              <w:ind w:left="107"/>
              <w:rPr>
                <w:color w:val="365F91"/>
                <w:sz w:val="20"/>
              </w:rPr>
            </w:pPr>
          </w:p>
          <w:p w14:paraId="4D608DE2" w14:textId="00BE91A2" w:rsidR="002D4036" w:rsidRPr="002D4036" w:rsidRDefault="002D4036" w:rsidP="00A06946">
            <w:pPr>
              <w:pStyle w:val="TableParagraph"/>
              <w:spacing w:line="223" w:lineRule="exact"/>
              <w:ind w:left="107" w:right="99"/>
              <w:rPr>
                <w:color w:val="365F91"/>
                <w:sz w:val="20"/>
              </w:rPr>
            </w:pPr>
            <w:r w:rsidRPr="002D4036">
              <w:rPr>
                <w:color w:val="365F91"/>
                <w:sz w:val="20"/>
              </w:rPr>
              <w:t>(8) A worker who operates a vehicle or unit of powered mobile equipment at a place</w:t>
            </w:r>
            <w:r w:rsidR="00500E09">
              <w:rPr>
                <w:color w:val="365F91"/>
                <w:sz w:val="20"/>
              </w:rPr>
              <w:t xml:space="preserve"> </w:t>
            </w:r>
            <w:r w:rsidRPr="002D4036">
              <w:rPr>
                <w:color w:val="365F91"/>
                <w:sz w:val="20"/>
              </w:rPr>
              <w:t>of employment and who does not have a clear view of the path to be travelled shall not</w:t>
            </w:r>
            <w:r w:rsidR="00EA530A">
              <w:rPr>
                <w:color w:val="365F91"/>
                <w:sz w:val="20"/>
              </w:rPr>
              <w:t xml:space="preserve"> </w:t>
            </w:r>
            <w:r w:rsidRPr="002D4036">
              <w:rPr>
                <w:color w:val="365F91"/>
                <w:sz w:val="20"/>
              </w:rPr>
              <w:t>proceed until a person who has a clear view of the path to be travelled by the vehicle</w:t>
            </w:r>
            <w:r w:rsidR="00500E09">
              <w:rPr>
                <w:color w:val="365F91"/>
                <w:sz w:val="20"/>
              </w:rPr>
              <w:t xml:space="preserve"> </w:t>
            </w:r>
            <w:r w:rsidRPr="002D4036">
              <w:rPr>
                <w:color w:val="365F91"/>
                <w:sz w:val="20"/>
              </w:rPr>
              <w:t>or unit of powered mobile equipment signals to the worker that it is safe to proceed.</w:t>
            </w:r>
          </w:p>
          <w:p w14:paraId="0C30077F" w14:textId="77777777" w:rsidR="00500E09" w:rsidRDefault="00500E09" w:rsidP="00A06946">
            <w:pPr>
              <w:pStyle w:val="TableParagraph"/>
              <w:spacing w:line="223" w:lineRule="exact"/>
              <w:ind w:left="107"/>
              <w:rPr>
                <w:color w:val="365F91"/>
                <w:sz w:val="20"/>
              </w:rPr>
            </w:pPr>
          </w:p>
          <w:p w14:paraId="6DF4282F" w14:textId="3B383B54" w:rsidR="002D4036" w:rsidRPr="002D4036" w:rsidRDefault="002D4036" w:rsidP="00A06946">
            <w:pPr>
              <w:pStyle w:val="TableParagraph"/>
              <w:spacing w:line="223" w:lineRule="exact"/>
              <w:ind w:left="107" w:right="99"/>
              <w:rPr>
                <w:color w:val="365F91"/>
                <w:sz w:val="20"/>
              </w:rPr>
            </w:pPr>
            <w:r w:rsidRPr="002D4036">
              <w:rPr>
                <w:color w:val="365F91"/>
                <w:sz w:val="20"/>
              </w:rPr>
              <w:t xml:space="preserve">(9) Where a provision of this section conflicts with a provision of </w:t>
            </w:r>
            <w:r w:rsidRPr="00EA530A">
              <w:rPr>
                <w:i/>
                <w:iCs/>
                <w:color w:val="365F91"/>
                <w:sz w:val="20"/>
              </w:rPr>
              <w:t>The Highway</w:t>
            </w:r>
            <w:r w:rsidR="00500E09" w:rsidRPr="00EA530A">
              <w:rPr>
                <w:i/>
                <w:iCs/>
                <w:color w:val="365F91"/>
                <w:sz w:val="20"/>
              </w:rPr>
              <w:t xml:space="preserve"> </w:t>
            </w:r>
            <w:r w:rsidRPr="00EA530A">
              <w:rPr>
                <w:i/>
                <w:iCs/>
                <w:color w:val="365F91"/>
                <w:sz w:val="20"/>
              </w:rPr>
              <w:t>Traffic Act, The Highways and Transportation Act, The Vehicle Administration Act</w:t>
            </w:r>
            <w:r w:rsidRPr="002D4036">
              <w:rPr>
                <w:color w:val="365F91"/>
                <w:sz w:val="20"/>
              </w:rPr>
              <w:t>,</w:t>
            </w:r>
            <w:r w:rsidR="00500E09">
              <w:rPr>
                <w:color w:val="365F91"/>
                <w:sz w:val="20"/>
              </w:rPr>
              <w:t xml:space="preserve"> </w:t>
            </w:r>
            <w:r w:rsidRPr="002D4036">
              <w:rPr>
                <w:color w:val="365F91"/>
                <w:sz w:val="20"/>
              </w:rPr>
              <w:t>a regulation made pursuant to any of those Acts or a bylaw of a municipality made</w:t>
            </w:r>
            <w:r w:rsidR="00EA530A">
              <w:rPr>
                <w:color w:val="365F91"/>
                <w:sz w:val="20"/>
              </w:rPr>
              <w:t xml:space="preserve"> </w:t>
            </w:r>
            <w:r w:rsidRPr="002D4036">
              <w:rPr>
                <w:color w:val="365F91"/>
                <w:sz w:val="20"/>
              </w:rPr>
              <w:t xml:space="preserve">pursuant to </w:t>
            </w:r>
            <w:r w:rsidRPr="00EA530A">
              <w:rPr>
                <w:i/>
                <w:iCs/>
                <w:color w:val="365F91"/>
                <w:sz w:val="20"/>
              </w:rPr>
              <w:t>The Urban Municipality Act, 1984, The Rural Municipality Act, 1989</w:t>
            </w:r>
            <w:r w:rsidR="00500E09" w:rsidRPr="00EA530A">
              <w:rPr>
                <w:i/>
                <w:iCs/>
                <w:color w:val="365F91"/>
                <w:sz w:val="20"/>
              </w:rPr>
              <w:t xml:space="preserve"> </w:t>
            </w:r>
            <w:r w:rsidRPr="00EA530A">
              <w:rPr>
                <w:i/>
                <w:iCs/>
                <w:color w:val="365F91"/>
                <w:sz w:val="20"/>
              </w:rPr>
              <w:t>or The Northern Municipalities Act</w:t>
            </w:r>
            <w:r w:rsidRPr="002D4036">
              <w:rPr>
                <w:color w:val="365F91"/>
                <w:sz w:val="20"/>
              </w:rPr>
              <w:t>, the provision of the other statute, regulation</w:t>
            </w:r>
            <w:r w:rsidR="00500E09">
              <w:rPr>
                <w:color w:val="365F91"/>
                <w:sz w:val="20"/>
              </w:rPr>
              <w:t xml:space="preserve"> </w:t>
            </w:r>
            <w:r w:rsidRPr="002D4036">
              <w:rPr>
                <w:color w:val="365F91"/>
                <w:sz w:val="20"/>
              </w:rPr>
              <w:t>or bylaw prevails.</w:t>
            </w:r>
          </w:p>
          <w:p w14:paraId="4AB68557" w14:textId="77777777" w:rsidR="00500E09" w:rsidRDefault="00500E09" w:rsidP="00A06946">
            <w:pPr>
              <w:pStyle w:val="TableParagraph"/>
              <w:spacing w:line="223" w:lineRule="exact"/>
              <w:ind w:left="107"/>
              <w:rPr>
                <w:color w:val="365F91"/>
                <w:sz w:val="20"/>
              </w:rPr>
            </w:pPr>
          </w:p>
          <w:p w14:paraId="57263498" w14:textId="77777777" w:rsidR="000766F9" w:rsidRDefault="002D4036" w:rsidP="00A06946">
            <w:pPr>
              <w:pStyle w:val="TableParagraph"/>
              <w:spacing w:line="223" w:lineRule="exact"/>
              <w:ind w:left="107" w:right="99"/>
              <w:rPr>
                <w:sz w:val="20"/>
              </w:rPr>
            </w:pPr>
            <w:r w:rsidRPr="002D4036">
              <w:rPr>
                <w:color w:val="365F91"/>
                <w:sz w:val="20"/>
              </w:rPr>
              <w:t>(10) Nothing in this section applies to a peace officer in the performance of the</w:t>
            </w:r>
            <w:r w:rsidR="00500E09">
              <w:rPr>
                <w:color w:val="365F91"/>
                <w:sz w:val="20"/>
              </w:rPr>
              <w:t xml:space="preserve"> </w:t>
            </w:r>
            <w:r w:rsidRPr="002D4036">
              <w:rPr>
                <w:color w:val="365F91"/>
                <w:sz w:val="20"/>
              </w:rPr>
              <w:t>peace officer’s duties.</w:t>
            </w:r>
          </w:p>
        </w:tc>
        <w:tc>
          <w:tcPr>
            <w:tcW w:w="3200" w:type="dxa"/>
            <w:shd w:val="clear" w:color="auto" w:fill="D2DFED"/>
          </w:tcPr>
          <w:p w14:paraId="6FBC8AD3" w14:textId="77777777" w:rsidR="000766F9" w:rsidRDefault="000766F9" w:rsidP="00A06946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</w:p>
        </w:tc>
        <w:tc>
          <w:tcPr>
            <w:tcW w:w="3858" w:type="dxa"/>
            <w:shd w:val="clear" w:color="auto" w:fill="D2DFED"/>
          </w:tcPr>
          <w:p w14:paraId="2F26B82A" w14:textId="77777777" w:rsidR="000766F9" w:rsidRDefault="00F33967" w:rsidP="00A06946">
            <w:pPr>
              <w:pStyle w:val="TableParagraph"/>
              <w:spacing w:before="1"/>
              <w:ind w:left="106" w:right="114"/>
              <w:rPr>
                <w:sz w:val="20"/>
              </w:rPr>
            </w:pPr>
            <w:r>
              <w:rPr>
                <w:color w:val="365F91"/>
                <w:sz w:val="20"/>
              </w:rPr>
              <w:t>Does your site have a traffic control plan that meets the requirements of this</w:t>
            </w:r>
            <w:r>
              <w:rPr>
                <w:color w:val="365F91"/>
                <w:spacing w:val="-14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section?</w:t>
            </w:r>
          </w:p>
          <w:p w14:paraId="7B73F24E" w14:textId="77777777" w:rsidR="000766F9" w:rsidRDefault="000766F9" w:rsidP="00A06946">
            <w:pPr>
              <w:pStyle w:val="TableParagraph"/>
              <w:spacing w:before="9"/>
              <w:rPr>
                <w:rFonts w:ascii="Cambria"/>
                <w:sz w:val="20"/>
              </w:rPr>
            </w:pPr>
          </w:p>
          <w:p w14:paraId="2A238C61" w14:textId="77777777" w:rsidR="000766F9" w:rsidRDefault="00F33967" w:rsidP="00A06946">
            <w:pPr>
              <w:pStyle w:val="TableParagraph"/>
              <w:ind w:left="106" w:right="453"/>
              <w:jc w:val="both"/>
              <w:rPr>
                <w:sz w:val="20"/>
              </w:rPr>
            </w:pPr>
            <w:r>
              <w:rPr>
                <w:color w:val="365F91"/>
                <w:sz w:val="20"/>
              </w:rPr>
              <w:t>Do workers have and wear high visibility clothing if they are at risk from</w:t>
            </w:r>
            <w:r>
              <w:rPr>
                <w:color w:val="365F91"/>
                <w:spacing w:val="-15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vehicular traffic?</w:t>
            </w:r>
          </w:p>
          <w:p w14:paraId="30CD2A66" w14:textId="77777777" w:rsidR="000766F9" w:rsidRDefault="000766F9" w:rsidP="00A06946">
            <w:pPr>
              <w:pStyle w:val="TableParagraph"/>
              <w:spacing w:before="10"/>
              <w:rPr>
                <w:rFonts w:ascii="Cambria"/>
                <w:sz w:val="20"/>
              </w:rPr>
            </w:pPr>
          </w:p>
          <w:p w14:paraId="49E057A2" w14:textId="77777777" w:rsidR="000766F9" w:rsidRDefault="000766F9" w:rsidP="00A06946">
            <w:pPr>
              <w:pStyle w:val="TableParagraph"/>
              <w:ind w:left="106" w:right="86"/>
              <w:rPr>
                <w:sz w:val="20"/>
              </w:rPr>
            </w:pPr>
          </w:p>
        </w:tc>
      </w:tr>
      <w:tr w:rsidR="000766F9" w14:paraId="2431BC7B" w14:textId="77777777" w:rsidTr="00A06946">
        <w:trPr>
          <w:trHeight w:val="1711"/>
        </w:trPr>
        <w:tc>
          <w:tcPr>
            <w:tcW w:w="912" w:type="dxa"/>
          </w:tcPr>
          <w:p w14:paraId="02AC9F08" w14:textId="77777777" w:rsidR="000766F9" w:rsidRDefault="00FE5C2C" w:rsidP="00A06946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12-2</w:t>
            </w:r>
          </w:p>
        </w:tc>
        <w:tc>
          <w:tcPr>
            <w:tcW w:w="2403" w:type="dxa"/>
          </w:tcPr>
          <w:p w14:paraId="335DA82F" w14:textId="77777777" w:rsidR="000766F9" w:rsidRDefault="00F33967" w:rsidP="00A0694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color w:val="365F91"/>
                <w:sz w:val="20"/>
              </w:rPr>
              <w:t>Scaffold Required</w:t>
            </w:r>
          </w:p>
        </w:tc>
        <w:tc>
          <w:tcPr>
            <w:tcW w:w="1640" w:type="dxa"/>
          </w:tcPr>
          <w:p w14:paraId="2B09E859" w14:textId="77777777" w:rsidR="000766F9" w:rsidRDefault="00F33967" w:rsidP="00A06946">
            <w:pPr>
              <w:pStyle w:val="TableParagraph"/>
              <w:spacing w:before="1"/>
              <w:ind w:left="107" w:right="306"/>
              <w:rPr>
                <w:sz w:val="20"/>
              </w:rPr>
            </w:pPr>
            <w:r>
              <w:rPr>
                <w:color w:val="365F91"/>
                <w:sz w:val="20"/>
              </w:rPr>
              <w:t>Committees at sites where scaffolding is used.</w:t>
            </w:r>
          </w:p>
        </w:tc>
        <w:tc>
          <w:tcPr>
            <w:tcW w:w="3202" w:type="dxa"/>
          </w:tcPr>
          <w:p w14:paraId="36235D93" w14:textId="77777777" w:rsidR="000766F9" w:rsidRDefault="00500E09" w:rsidP="00A06946">
            <w:pPr>
              <w:pStyle w:val="TableParagraph"/>
              <w:spacing w:before="1"/>
              <w:ind w:left="107" w:right="99"/>
              <w:rPr>
                <w:sz w:val="20"/>
              </w:rPr>
            </w:pPr>
            <w:r w:rsidRPr="00500E09">
              <w:rPr>
                <w:color w:val="365F91"/>
                <w:sz w:val="20"/>
              </w:rPr>
              <w:t>Where work cannot be safely done from the ground or from a permanent</w:t>
            </w:r>
            <w:r>
              <w:rPr>
                <w:color w:val="365F91"/>
                <w:sz w:val="20"/>
              </w:rPr>
              <w:t xml:space="preserve"> </w:t>
            </w:r>
            <w:r w:rsidRPr="00500E09">
              <w:rPr>
                <w:color w:val="365F91"/>
                <w:sz w:val="20"/>
              </w:rPr>
              <w:t>structure, an employer or contractor shall provide a scaffold or other safe working</w:t>
            </w:r>
            <w:r>
              <w:rPr>
                <w:color w:val="365F91"/>
                <w:sz w:val="20"/>
              </w:rPr>
              <w:t xml:space="preserve"> </w:t>
            </w:r>
            <w:r w:rsidRPr="00500E09">
              <w:rPr>
                <w:color w:val="365F91"/>
                <w:sz w:val="20"/>
              </w:rPr>
              <w:t>platform or a ladder that meets the requirements of Part XVI for the use of workers.</w:t>
            </w:r>
          </w:p>
        </w:tc>
        <w:tc>
          <w:tcPr>
            <w:tcW w:w="3200" w:type="dxa"/>
          </w:tcPr>
          <w:p w14:paraId="05C98F92" w14:textId="77777777" w:rsidR="000766F9" w:rsidRDefault="00500E09" w:rsidP="00A06946">
            <w:pPr>
              <w:pStyle w:val="TableParagraph"/>
              <w:spacing w:before="1"/>
              <w:ind w:left="30" w:right="152"/>
              <w:rPr>
                <w:sz w:val="20"/>
              </w:rPr>
            </w:pPr>
            <w:r w:rsidRPr="00500E09">
              <w:rPr>
                <w:color w:val="365F91"/>
                <w:sz w:val="20"/>
              </w:rPr>
              <w:t>“scaffold” means a temporary elevated platform and the platform’s</w:t>
            </w:r>
            <w:r>
              <w:rPr>
                <w:color w:val="365F91"/>
                <w:sz w:val="20"/>
              </w:rPr>
              <w:t xml:space="preserve"> </w:t>
            </w:r>
            <w:r w:rsidRPr="00500E09">
              <w:rPr>
                <w:color w:val="365F91"/>
                <w:sz w:val="20"/>
              </w:rPr>
              <w:t>supporting structure that are designed to support workers and hand tools, or</w:t>
            </w:r>
            <w:r>
              <w:rPr>
                <w:color w:val="365F91"/>
                <w:sz w:val="20"/>
              </w:rPr>
              <w:t xml:space="preserve"> </w:t>
            </w:r>
            <w:r w:rsidRPr="00500E09">
              <w:rPr>
                <w:color w:val="365F91"/>
                <w:sz w:val="20"/>
              </w:rPr>
              <w:t xml:space="preserve">workers, </w:t>
            </w:r>
            <w:proofErr w:type="gramStart"/>
            <w:r w:rsidRPr="00500E09">
              <w:rPr>
                <w:color w:val="365F91"/>
                <w:sz w:val="20"/>
              </w:rPr>
              <w:t>equipment</w:t>
            </w:r>
            <w:proofErr w:type="gramEnd"/>
            <w:r w:rsidRPr="00500E09">
              <w:rPr>
                <w:color w:val="365F91"/>
                <w:sz w:val="20"/>
              </w:rPr>
              <w:t xml:space="preserve"> and materials</w:t>
            </w:r>
          </w:p>
        </w:tc>
        <w:tc>
          <w:tcPr>
            <w:tcW w:w="3858" w:type="dxa"/>
          </w:tcPr>
          <w:p w14:paraId="20958C3D" w14:textId="77777777" w:rsidR="000766F9" w:rsidRDefault="00500E09" w:rsidP="00A06946">
            <w:pPr>
              <w:pStyle w:val="TableParagraph"/>
              <w:spacing w:before="1"/>
              <w:ind w:left="106" w:right="276"/>
              <w:rPr>
                <w:sz w:val="20"/>
              </w:rPr>
            </w:pPr>
            <w:r>
              <w:rPr>
                <w:color w:val="365F91"/>
                <w:sz w:val="20"/>
              </w:rPr>
              <w:t>Are scaffolds used at the worksite?</w:t>
            </w:r>
          </w:p>
        </w:tc>
      </w:tr>
      <w:tr w:rsidR="000766F9" w14:paraId="78562AB8" w14:textId="77777777" w:rsidTr="00A06946">
        <w:trPr>
          <w:trHeight w:val="976"/>
        </w:trPr>
        <w:tc>
          <w:tcPr>
            <w:tcW w:w="912" w:type="dxa"/>
            <w:shd w:val="clear" w:color="auto" w:fill="D2DFED"/>
          </w:tcPr>
          <w:p w14:paraId="231876A1" w14:textId="77777777" w:rsidR="000766F9" w:rsidRDefault="00FE5C2C" w:rsidP="00A06946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12-3</w:t>
            </w:r>
          </w:p>
        </w:tc>
        <w:tc>
          <w:tcPr>
            <w:tcW w:w="2403" w:type="dxa"/>
            <w:shd w:val="clear" w:color="auto" w:fill="D2DFED"/>
          </w:tcPr>
          <w:p w14:paraId="7C8BBDF3" w14:textId="77777777" w:rsidR="000766F9" w:rsidRDefault="00F33967" w:rsidP="00A06946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color w:val="365F91"/>
                <w:sz w:val="20"/>
              </w:rPr>
              <w:t>Prohibition</w:t>
            </w:r>
          </w:p>
        </w:tc>
        <w:tc>
          <w:tcPr>
            <w:tcW w:w="1640" w:type="dxa"/>
            <w:shd w:val="clear" w:color="auto" w:fill="D2DFED"/>
          </w:tcPr>
          <w:p w14:paraId="4831D177" w14:textId="3327C43D" w:rsidR="000766F9" w:rsidRDefault="00F33967" w:rsidP="00A06946">
            <w:pPr>
              <w:pStyle w:val="TableParagraph"/>
              <w:ind w:left="107" w:right="306"/>
              <w:rPr>
                <w:sz w:val="20"/>
              </w:rPr>
            </w:pPr>
            <w:r>
              <w:rPr>
                <w:color w:val="365F91"/>
                <w:sz w:val="20"/>
              </w:rPr>
              <w:t>Committees at sites where scaffolding is</w:t>
            </w:r>
            <w:r w:rsidR="00EA530A">
              <w:rPr>
                <w:color w:val="365F9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used.</w:t>
            </w:r>
          </w:p>
        </w:tc>
        <w:tc>
          <w:tcPr>
            <w:tcW w:w="3202" w:type="dxa"/>
            <w:shd w:val="clear" w:color="auto" w:fill="D2DFED"/>
          </w:tcPr>
          <w:p w14:paraId="3A3D8D9C" w14:textId="77777777" w:rsidR="000766F9" w:rsidRDefault="00500E09" w:rsidP="00A06946">
            <w:pPr>
              <w:pStyle w:val="TableParagraph"/>
              <w:ind w:left="107" w:right="99"/>
              <w:rPr>
                <w:sz w:val="20"/>
              </w:rPr>
            </w:pPr>
            <w:r w:rsidRPr="00500E09">
              <w:rPr>
                <w:color w:val="365F91"/>
                <w:sz w:val="20"/>
              </w:rPr>
              <w:t>No employer or contractor shall require or permit a worker to use a needle</w:t>
            </w:r>
            <w:r w:rsidRPr="00500E09">
              <w:rPr>
                <w:rFonts w:ascii="Cambria Math" w:hAnsi="Cambria Math" w:cs="Cambria Math"/>
                <w:color w:val="365F91"/>
                <w:sz w:val="20"/>
              </w:rPr>
              <w:t>‑</w:t>
            </w:r>
            <w:r w:rsidRPr="00500E09">
              <w:rPr>
                <w:color w:val="365F91"/>
                <w:sz w:val="20"/>
              </w:rPr>
              <w:t>beam</w:t>
            </w:r>
            <w:r>
              <w:rPr>
                <w:color w:val="365F91"/>
                <w:sz w:val="20"/>
              </w:rPr>
              <w:t xml:space="preserve"> </w:t>
            </w:r>
            <w:r w:rsidRPr="00500E09">
              <w:rPr>
                <w:color w:val="365F91"/>
                <w:sz w:val="20"/>
              </w:rPr>
              <w:t>scaffold or a suspended outrigger scaffold as a work platform.</w:t>
            </w:r>
          </w:p>
        </w:tc>
        <w:tc>
          <w:tcPr>
            <w:tcW w:w="3200" w:type="dxa"/>
            <w:shd w:val="clear" w:color="auto" w:fill="D2DFED"/>
          </w:tcPr>
          <w:p w14:paraId="34C58C1C" w14:textId="0D601432" w:rsidR="00123B48" w:rsidRDefault="00123B48" w:rsidP="00A06946">
            <w:pPr>
              <w:pStyle w:val="TableParagraph"/>
              <w:spacing w:line="243" w:lineRule="exact"/>
              <w:ind w:left="107" w:right="152"/>
              <w:rPr>
                <w:color w:val="365F91"/>
                <w:sz w:val="20"/>
              </w:rPr>
            </w:pPr>
            <w:r w:rsidRPr="00123B48">
              <w:rPr>
                <w:color w:val="365F91"/>
                <w:sz w:val="20"/>
              </w:rPr>
              <w:t>“</w:t>
            </w:r>
            <w:proofErr w:type="gramStart"/>
            <w:r w:rsidRPr="00123B48">
              <w:rPr>
                <w:color w:val="365F91"/>
                <w:sz w:val="20"/>
              </w:rPr>
              <w:t>needle</w:t>
            </w:r>
            <w:proofErr w:type="gramEnd"/>
            <w:r w:rsidRPr="00123B48">
              <w:rPr>
                <w:color w:val="365F91"/>
                <w:sz w:val="20"/>
              </w:rPr>
              <w:t>-beam scaffold” means a platform that is supported by parallel</w:t>
            </w:r>
            <w:r w:rsidR="00EA530A">
              <w:rPr>
                <w:color w:val="365F91"/>
                <w:sz w:val="20"/>
              </w:rPr>
              <w:t xml:space="preserve"> </w:t>
            </w:r>
            <w:r w:rsidRPr="00123B48">
              <w:rPr>
                <w:color w:val="365F91"/>
                <w:sz w:val="20"/>
              </w:rPr>
              <w:t>horizontal beams suspended by ropes attached to overhead anchors</w:t>
            </w:r>
            <w:r>
              <w:rPr>
                <w:color w:val="365F91"/>
                <w:sz w:val="20"/>
              </w:rPr>
              <w:t xml:space="preserve">  </w:t>
            </w:r>
          </w:p>
          <w:p w14:paraId="199CE0D2" w14:textId="77777777" w:rsidR="00123B48" w:rsidRDefault="00123B48" w:rsidP="00A06946">
            <w:pPr>
              <w:pStyle w:val="TableParagraph"/>
              <w:spacing w:line="243" w:lineRule="exact"/>
              <w:ind w:left="107"/>
              <w:rPr>
                <w:color w:val="365F91"/>
                <w:sz w:val="20"/>
              </w:rPr>
            </w:pPr>
          </w:p>
          <w:p w14:paraId="182638BA" w14:textId="4C1D2470" w:rsidR="000766F9" w:rsidRPr="00123B48" w:rsidRDefault="00123B48" w:rsidP="00A06946">
            <w:pPr>
              <w:pStyle w:val="TableParagraph"/>
              <w:spacing w:line="243" w:lineRule="exact"/>
              <w:ind w:left="107" w:right="62"/>
              <w:rPr>
                <w:sz w:val="20"/>
              </w:rPr>
            </w:pPr>
            <w:r w:rsidRPr="00123B48">
              <w:rPr>
                <w:color w:val="365F91"/>
                <w:sz w:val="20"/>
              </w:rPr>
              <w:t>“</w:t>
            </w:r>
            <w:proofErr w:type="gramStart"/>
            <w:r w:rsidRPr="00123B48">
              <w:rPr>
                <w:color w:val="365F91"/>
                <w:sz w:val="20"/>
              </w:rPr>
              <w:t>suspended</w:t>
            </w:r>
            <w:proofErr w:type="gramEnd"/>
            <w:r w:rsidRPr="00123B48">
              <w:rPr>
                <w:color w:val="365F91"/>
                <w:sz w:val="20"/>
              </w:rPr>
              <w:t xml:space="preserve"> outrigger scaffold” means a scaffold with a working</w:t>
            </w:r>
            <w:r w:rsidR="00EA530A">
              <w:rPr>
                <w:color w:val="365F91"/>
                <w:sz w:val="20"/>
              </w:rPr>
              <w:t xml:space="preserve"> </w:t>
            </w:r>
            <w:r w:rsidRPr="00123B48">
              <w:rPr>
                <w:color w:val="365F91"/>
                <w:sz w:val="20"/>
              </w:rPr>
              <w:t>platform that is suspended by wooden vertical members from rigid horizontal</w:t>
            </w:r>
            <w:r>
              <w:rPr>
                <w:color w:val="365F91"/>
                <w:sz w:val="20"/>
              </w:rPr>
              <w:t xml:space="preserve"> </w:t>
            </w:r>
            <w:r w:rsidRPr="00123B48">
              <w:rPr>
                <w:color w:val="365F91"/>
                <w:sz w:val="20"/>
              </w:rPr>
              <w:t>members that are cantilevered out from the structure</w:t>
            </w:r>
          </w:p>
        </w:tc>
        <w:tc>
          <w:tcPr>
            <w:tcW w:w="3858" w:type="dxa"/>
            <w:shd w:val="clear" w:color="auto" w:fill="D2DFED"/>
          </w:tcPr>
          <w:p w14:paraId="0D5B0832" w14:textId="77777777" w:rsidR="000766F9" w:rsidRDefault="00F33967" w:rsidP="00A06946">
            <w:pPr>
              <w:pStyle w:val="TableParagraph"/>
              <w:ind w:left="106" w:right="303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Does your site use </w:t>
            </w:r>
            <w:r w:rsidRPr="00123B48">
              <w:rPr>
                <w:color w:val="365F91"/>
                <w:sz w:val="20"/>
              </w:rPr>
              <w:t>needle-beam</w:t>
            </w:r>
            <w:r>
              <w:rPr>
                <w:color w:val="E26C09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 xml:space="preserve">or </w:t>
            </w:r>
            <w:r w:rsidRPr="00123B48">
              <w:rPr>
                <w:color w:val="365F91"/>
                <w:sz w:val="20"/>
              </w:rPr>
              <w:t>suspended</w:t>
            </w:r>
            <w:r>
              <w:rPr>
                <w:color w:val="365F91"/>
                <w:sz w:val="20"/>
              </w:rPr>
              <w:t xml:space="preserve"> </w:t>
            </w:r>
            <w:r w:rsidRPr="00123B48">
              <w:rPr>
                <w:color w:val="365F91"/>
                <w:sz w:val="20"/>
              </w:rPr>
              <w:t>outrigger</w:t>
            </w:r>
            <w:r>
              <w:rPr>
                <w:color w:val="E26C09"/>
                <w:sz w:val="20"/>
              </w:rPr>
              <w:t xml:space="preserve"> </w:t>
            </w:r>
            <w:proofErr w:type="gramStart"/>
            <w:r>
              <w:rPr>
                <w:color w:val="365F91"/>
                <w:sz w:val="20"/>
              </w:rPr>
              <w:t>scaffolding</w:t>
            </w:r>
            <w:proofErr w:type="gramEnd"/>
            <w:r>
              <w:rPr>
                <w:color w:val="365F91"/>
                <w:sz w:val="20"/>
              </w:rPr>
              <w:t xml:space="preserve"> as a work platform?</w:t>
            </w:r>
          </w:p>
        </w:tc>
      </w:tr>
      <w:tr w:rsidR="000766F9" w14:paraId="3BD88757" w14:textId="77777777" w:rsidTr="00A06946">
        <w:trPr>
          <w:trHeight w:val="1464"/>
        </w:trPr>
        <w:tc>
          <w:tcPr>
            <w:tcW w:w="912" w:type="dxa"/>
          </w:tcPr>
          <w:p w14:paraId="6E6F11DC" w14:textId="77777777" w:rsidR="000766F9" w:rsidRDefault="00FE5C2C" w:rsidP="00A06946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12-4</w:t>
            </w:r>
          </w:p>
        </w:tc>
        <w:tc>
          <w:tcPr>
            <w:tcW w:w="2403" w:type="dxa"/>
          </w:tcPr>
          <w:p w14:paraId="360D09C7" w14:textId="77777777" w:rsidR="000766F9" w:rsidRDefault="00F33967" w:rsidP="00A06946">
            <w:pPr>
              <w:pStyle w:val="TableParagraph"/>
              <w:ind w:left="107" w:right="506"/>
              <w:rPr>
                <w:sz w:val="20"/>
              </w:rPr>
            </w:pPr>
            <w:r>
              <w:rPr>
                <w:color w:val="365F91"/>
                <w:sz w:val="20"/>
              </w:rPr>
              <w:t>Limited use of certain scaffolds</w:t>
            </w:r>
          </w:p>
        </w:tc>
        <w:tc>
          <w:tcPr>
            <w:tcW w:w="1640" w:type="dxa"/>
          </w:tcPr>
          <w:p w14:paraId="2D3CDDA7" w14:textId="77777777" w:rsidR="000766F9" w:rsidRDefault="00F33967" w:rsidP="00A06946">
            <w:pPr>
              <w:pStyle w:val="TableParagraph"/>
              <w:ind w:left="107" w:right="136"/>
              <w:rPr>
                <w:sz w:val="20"/>
              </w:rPr>
            </w:pPr>
            <w:r>
              <w:rPr>
                <w:color w:val="365F91"/>
                <w:sz w:val="20"/>
              </w:rPr>
              <w:t>Committees at sites where scaffolding is used.</w:t>
            </w:r>
          </w:p>
        </w:tc>
        <w:tc>
          <w:tcPr>
            <w:tcW w:w="3202" w:type="dxa"/>
          </w:tcPr>
          <w:p w14:paraId="131018A7" w14:textId="77777777" w:rsidR="00123B48" w:rsidRPr="00123B48" w:rsidRDefault="00123B48" w:rsidP="00A06946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123B48">
              <w:rPr>
                <w:color w:val="365F91"/>
                <w:sz w:val="20"/>
              </w:rPr>
              <w:t>(1) An employer or contractor shall ensure that the following types of scaffolds</w:t>
            </w:r>
            <w:r>
              <w:rPr>
                <w:color w:val="365F91"/>
                <w:sz w:val="20"/>
              </w:rPr>
              <w:t xml:space="preserve"> </w:t>
            </w:r>
            <w:r w:rsidRPr="00123B48">
              <w:rPr>
                <w:color w:val="365F91"/>
                <w:sz w:val="20"/>
              </w:rPr>
              <w:t>are used only as light-duty scaffolds:</w:t>
            </w:r>
          </w:p>
          <w:p w14:paraId="6B8E6EFF" w14:textId="77777777" w:rsidR="00123B48" w:rsidRPr="00123B48" w:rsidRDefault="00123B48" w:rsidP="00A06946">
            <w:pPr>
              <w:pStyle w:val="TableParagraph"/>
              <w:ind w:left="107" w:right="483"/>
              <w:rPr>
                <w:color w:val="365F91"/>
                <w:sz w:val="20"/>
              </w:rPr>
            </w:pPr>
            <w:r w:rsidRPr="00123B48">
              <w:rPr>
                <w:color w:val="365F91"/>
                <w:sz w:val="20"/>
              </w:rPr>
              <w:t xml:space="preserve">(a) half-horse </w:t>
            </w:r>
            <w:proofErr w:type="gramStart"/>
            <w:r w:rsidRPr="00123B48">
              <w:rPr>
                <w:color w:val="365F91"/>
                <w:sz w:val="20"/>
              </w:rPr>
              <w:t>scaffolds;</w:t>
            </w:r>
            <w:proofErr w:type="gramEnd"/>
          </w:p>
          <w:p w14:paraId="52450C8B" w14:textId="77777777" w:rsidR="00123B48" w:rsidRPr="00123B48" w:rsidRDefault="00123B48" w:rsidP="00A06946">
            <w:pPr>
              <w:pStyle w:val="TableParagraph"/>
              <w:ind w:left="107" w:right="483"/>
              <w:rPr>
                <w:color w:val="365F91"/>
                <w:sz w:val="20"/>
              </w:rPr>
            </w:pPr>
            <w:r w:rsidRPr="00123B48">
              <w:rPr>
                <w:color w:val="365F91"/>
                <w:sz w:val="20"/>
              </w:rPr>
              <w:t xml:space="preserve">(b) </w:t>
            </w:r>
            <w:proofErr w:type="spellStart"/>
            <w:r w:rsidRPr="00123B48">
              <w:rPr>
                <w:color w:val="365F91"/>
                <w:sz w:val="20"/>
              </w:rPr>
              <w:t>ladderjack</w:t>
            </w:r>
            <w:proofErr w:type="spellEnd"/>
            <w:r w:rsidRPr="00123B48">
              <w:rPr>
                <w:color w:val="365F91"/>
                <w:sz w:val="20"/>
              </w:rPr>
              <w:t xml:space="preserve"> </w:t>
            </w:r>
            <w:proofErr w:type="gramStart"/>
            <w:r w:rsidRPr="00123B48">
              <w:rPr>
                <w:color w:val="365F91"/>
                <w:sz w:val="20"/>
              </w:rPr>
              <w:t>scaffolds;</w:t>
            </w:r>
            <w:proofErr w:type="gramEnd"/>
          </w:p>
          <w:p w14:paraId="3DFF1D84" w14:textId="77777777" w:rsidR="00123B48" w:rsidRPr="00123B48" w:rsidRDefault="00123B48" w:rsidP="00A06946">
            <w:pPr>
              <w:pStyle w:val="TableParagraph"/>
              <w:ind w:left="107" w:right="483"/>
              <w:rPr>
                <w:color w:val="365F91"/>
                <w:sz w:val="20"/>
              </w:rPr>
            </w:pPr>
            <w:r w:rsidRPr="00123B48">
              <w:rPr>
                <w:color w:val="365F91"/>
                <w:sz w:val="20"/>
              </w:rPr>
              <w:t>(c) single-pole scaffolds.</w:t>
            </w:r>
          </w:p>
          <w:p w14:paraId="7F1C35CE" w14:textId="77777777" w:rsidR="00123B48" w:rsidRDefault="00123B48" w:rsidP="00A06946">
            <w:pPr>
              <w:pStyle w:val="TableParagraph"/>
              <w:ind w:left="107" w:right="483"/>
              <w:rPr>
                <w:color w:val="365F91"/>
                <w:sz w:val="20"/>
              </w:rPr>
            </w:pPr>
          </w:p>
          <w:p w14:paraId="78490C67" w14:textId="77777777" w:rsidR="00123B48" w:rsidRPr="00123B48" w:rsidRDefault="00123B48" w:rsidP="00A06946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123B48">
              <w:rPr>
                <w:color w:val="365F91"/>
                <w:sz w:val="20"/>
              </w:rPr>
              <w:t>(2) An employer or contractor shall ensure that the following types of scaffolds are</w:t>
            </w:r>
            <w:r>
              <w:rPr>
                <w:color w:val="365F91"/>
                <w:sz w:val="20"/>
              </w:rPr>
              <w:t xml:space="preserve"> </w:t>
            </w:r>
            <w:r w:rsidRPr="00123B48">
              <w:rPr>
                <w:color w:val="365F91"/>
                <w:sz w:val="20"/>
              </w:rPr>
              <w:t>used only as light-duty scaffolds unless the scaffold is designed by a professional</w:t>
            </w:r>
            <w:r>
              <w:rPr>
                <w:color w:val="365F91"/>
                <w:sz w:val="20"/>
              </w:rPr>
              <w:t xml:space="preserve"> </w:t>
            </w:r>
            <w:r w:rsidRPr="00123B48">
              <w:rPr>
                <w:color w:val="365F91"/>
                <w:sz w:val="20"/>
              </w:rPr>
              <w:t xml:space="preserve">engineer and constructed, erected, used, </w:t>
            </w:r>
            <w:proofErr w:type="gramStart"/>
            <w:r w:rsidRPr="00123B48">
              <w:rPr>
                <w:color w:val="365F91"/>
                <w:sz w:val="20"/>
              </w:rPr>
              <w:t>maintained</w:t>
            </w:r>
            <w:proofErr w:type="gramEnd"/>
            <w:r w:rsidRPr="00123B48">
              <w:rPr>
                <w:color w:val="365F91"/>
                <w:sz w:val="20"/>
              </w:rPr>
              <w:t xml:space="preserve"> and dismantled in accordance</w:t>
            </w:r>
            <w:r>
              <w:rPr>
                <w:color w:val="365F91"/>
                <w:sz w:val="20"/>
              </w:rPr>
              <w:t xml:space="preserve"> </w:t>
            </w:r>
            <w:r w:rsidRPr="00123B48">
              <w:rPr>
                <w:color w:val="365F91"/>
                <w:sz w:val="20"/>
              </w:rPr>
              <w:t>with that design:</w:t>
            </w:r>
          </w:p>
          <w:p w14:paraId="256DD344" w14:textId="77777777" w:rsidR="00123B48" w:rsidRPr="00123B48" w:rsidRDefault="00123B48" w:rsidP="00A06946">
            <w:pPr>
              <w:pStyle w:val="TableParagraph"/>
              <w:ind w:left="107" w:right="483"/>
              <w:rPr>
                <w:color w:val="365F91"/>
                <w:sz w:val="20"/>
              </w:rPr>
            </w:pPr>
            <w:r w:rsidRPr="00123B48">
              <w:rPr>
                <w:color w:val="365F91"/>
                <w:sz w:val="20"/>
              </w:rPr>
              <w:t xml:space="preserve">(a) bracket </w:t>
            </w:r>
            <w:proofErr w:type="gramStart"/>
            <w:r w:rsidRPr="00123B48">
              <w:rPr>
                <w:color w:val="365F91"/>
                <w:sz w:val="20"/>
              </w:rPr>
              <w:t>scaffolds;</w:t>
            </w:r>
            <w:proofErr w:type="gramEnd"/>
          </w:p>
          <w:p w14:paraId="014E9752" w14:textId="77777777" w:rsidR="00123B48" w:rsidRPr="00123B48" w:rsidRDefault="00123B48" w:rsidP="00A06946">
            <w:pPr>
              <w:pStyle w:val="TableParagraph"/>
              <w:ind w:left="107" w:right="483"/>
              <w:rPr>
                <w:color w:val="365F91"/>
                <w:sz w:val="20"/>
              </w:rPr>
            </w:pPr>
            <w:r w:rsidRPr="00123B48">
              <w:rPr>
                <w:color w:val="365F91"/>
                <w:sz w:val="20"/>
              </w:rPr>
              <w:t xml:space="preserve">(b) outrigger </w:t>
            </w:r>
            <w:proofErr w:type="gramStart"/>
            <w:r w:rsidRPr="00123B48">
              <w:rPr>
                <w:color w:val="365F91"/>
                <w:sz w:val="20"/>
              </w:rPr>
              <w:t>scaffolds;</w:t>
            </w:r>
            <w:proofErr w:type="gramEnd"/>
          </w:p>
          <w:p w14:paraId="3F0FE06F" w14:textId="109BA6B9" w:rsidR="00123B48" w:rsidRDefault="00123B48" w:rsidP="00A06946">
            <w:pPr>
              <w:pStyle w:val="TableParagraph"/>
              <w:ind w:left="107" w:right="483"/>
              <w:rPr>
                <w:color w:val="365F91"/>
                <w:sz w:val="20"/>
              </w:rPr>
            </w:pPr>
            <w:r w:rsidRPr="00123B48">
              <w:rPr>
                <w:color w:val="365F91"/>
                <w:sz w:val="20"/>
              </w:rPr>
              <w:t xml:space="preserve">(c) suspended </w:t>
            </w:r>
            <w:proofErr w:type="gramStart"/>
            <w:r w:rsidRPr="00123B48">
              <w:rPr>
                <w:color w:val="365F91"/>
                <w:sz w:val="20"/>
              </w:rPr>
              <w:t>scaffolds;</w:t>
            </w:r>
            <w:proofErr w:type="gramEnd"/>
          </w:p>
          <w:p w14:paraId="5F21CC47" w14:textId="2E40367B" w:rsidR="000766F9" w:rsidRDefault="00EA530A" w:rsidP="00A06946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 xml:space="preserve">(d) </w:t>
            </w:r>
            <w:r w:rsidR="00123B48" w:rsidRPr="00123B48">
              <w:rPr>
                <w:color w:val="365F91"/>
                <w:sz w:val="20"/>
              </w:rPr>
              <w:t>suspended powered scaffolds.</w:t>
            </w:r>
          </w:p>
        </w:tc>
        <w:tc>
          <w:tcPr>
            <w:tcW w:w="3200" w:type="dxa"/>
          </w:tcPr>
          <w:p w14:paraId="2EA6AFD0" w14:textId="77777777" w:rsidR="00123B48" w:rsidRDefault="00123B48" w:rsidP="00A06946">
            <w:pPr>
              <w:pStyle w:val="TableParagraph"/>
              <w:ind w:left="107" w:right="62"/>
              <w:rPr>
                <w:color w:val="365F91"/>
                <w:sz w:val="20"/>
              </w:rPr>
            </w:pPr>
            <w:r w:rsidRPr="00123B48">
              <w:rPr>
                <w:color w:val="365F91"/>
                <w:sz w:val="20"/>
              </w:rPr>
              <w:t>“half-horse scaffold” means a platform that is supported by two or more braced, splayed supports resting in or on the structure</w:t>
            </w:r>
            <w:r>
              <w:rPr>
                <w:color w:val="365F91"/>
                <w:sz w:val="20"/>
              </w:rPr>
              <w:t xml:space="preserve">  </w:t>
            </w:r>
          </w:p>
          <w:p w14:paraId="4BB3873E" w14:textId="77777777" w:rsidR="00123B48" w:rsidRDefault="00123B48" w:rsidP="00A06946">
            <w:pPr>
              <w:pStyle w:val="TableParagraph"/>
              <w:ind w:left="107" w:right="62"/>
              <w:rPr>
                <w:color w:val="365F91"/>
                <w:sz w:val="20"/>
              </w:rPr>
            </w:pPr>
          </w:p>
          <w:p w14:paraId="415836B5" w14:textId="77777777" w:rsidR="00123B48" w:rsidRDefault="00123B48" w:rsidP="00A06946">
            <w:pPr>
              <w:pStyle w:val="TableParagraph"/>
              <w:ind w:left="107" w:right="152"/>
              <w:rPr>
                <w:color w:val="365F91"/>
                <w:sz w:val="20"/>
              </w:rPr>
            </w:pPr>
            <w:r w:rsidRPr="00123B48">
              <w:rPr>
                <w:color w:val="365F91"/>
                <w:sz w:val="20"/>
              </w:rPr>
              <w:t>“</w:t>
            </w:r>
            <w:proofErr w:type="spellStart"/>
            <w:proofErr w:type="gramStart"/>
            <w:r w:rsidRPr="00123B48">
              <w:rPr>
                <w:color w:val="365F91"/>
                <w:sz w:val="20"/>
              </w:rPr>
              <w:t>ladderjack</w:t>
            </w:r>
            <w:proofErr w:type="spellEnd"/>
            <w:proofErr w:type="gramEnd"/>
            <w:r w:rsidRPr="00123B48">
              <w:rPr>
                <w:color w:val="365F91"/>
                <w:sz w:val="20"/>
              </w:rPr>
              <w:t xml:space="preserve"> scaffold” means a platform that is supported by brackets</w:t>
            </w:r>
            <w:r>
              <w:rPr>
                <w:color w:val="365F91"/>
                <w:sz w:val="20"/>
              </w:rPr>
              <w:t xml:space="preserve"> </w:t>
            </w:r>
            <w:r w:rsidRPr="00123B48">
              <w:rPr>
                <w:color w:val="365F91"/>
                <w:sz w:val="20"/>
              </w:rPr>
              <w:t>attached to ladders</w:t>
            </w:r>
            <w:r>
              <w:rPr>
                <w:color w:val="365F91"/>
                <w:sz w:val="20"/>
              </w:rPr>
              <w:t xml:space="preserve"> </w:t>
            </w:r>
          </w:p>
          <w:p w14:paraId="703787C8" w14:textId="77777777" w:rsidR="00123B48" w:rsidRDefault="00123B48" w:rsidP="00A06946">
            <w:pPr>
              <w:pStyle w:val="TableParagraph"/>
              <w:ind w:left="107" w:right="62"/>
              <w:rPr>
                <w:color w:val="365F91"/>
                <w:sz w:val="20"/>
              </w:rPr>
            </w:pPr>
          </w:p>
          <w:p w14:paraId="1D60EF2E" w14:textId="6B574C11" w:rsidR="00123B48" w:rsidRDefault="00123B48" w:rsidP="00A06946">
            <w:pPr>
              <w:pStyle w:val="TableParagraph"/>
              <w:ind w:left="107" w:right="62"/>
              <w:rPr>
                <w:color w:val="365F91"/>
                <w:sz w:val="20"/>
              </w:rPr>
            </w:pPr>
            <w:r w:rsidRPr="00123B48">
              <w:rPr>
                <w:color w:val="365F91"/>
                <w:sz w:val="20"/>
              </w:rPr>
              <w:t>“</w:t>
            </w:r>
            <w:proofErr w:type="gramStart"/>
            <w:r w:rsidRPr="00123B48">
              <w:rPr>
                <w:color w:val="365F91"/>
                <w:sz w:val="20"/>
              </w:rPr>
              <w:t>single</w:t>
            </w:r>
            <w:proofErr w:type="gramEnd"/>
            <w:r w:rsidRPr="00123B48">
              <w:rPr>
                <w:color w:val="365F91"/>
                <w:sz w:val="20"/>
              </w:rPr>
              <w:t>-pole scaffold” means a platform that is supported by bearers</w:t>
            </w:r>
            <w:r>
              <w:rPr>
                <w:color w:val="365F91"/>
                <w:sz w:val="20"/>
              </w:rPr>
              <w:t xml:space="preserve"> </w:t>
            </w:r>
            <w:r w:rsidRPr="00123B48">
              <w:rPr>
                <w:color w:val="365F91"/>
                <w:sz w:val="20"/>
              </w:rPr>
              <w:t>attached at the outer end to a single row of braced uprights and at the inner</w:t>
            </w:r>
            <w:r>
              <w:rPr>
                <w:color w:val="365F91"/>
                <w:sz w:val="20"/>
              </w:rPr>
              <w:t xml:space="preserve"> </w:t>
            </w:r>
            <w:r w:rsidRPr="00123B48">
              <w:rPr>
                <w:color w:val="365F91"/>
                <w:sz w:val="20"/>
              </w:rPr>
              <w:t>end to the structure</w:t>
            </w:r>
            <w:r>
              <w:rPr>
                <w:color w:val="365F91"/>
                <w:sz w:val="20"/>
              </w:rPr>
              <w:t xml:space="preserve"> </w:t>
            </w:r>
          </w:p>
          <w:p w14:paraId="2AC4845D" w14:textId="77777777" w:rsidR="00123B48" w:rsidRDefault="00123B48" w:rsidP="00A06946">
            <w:pPr>
              <w:pStyle w:val="TableParagraph"/>
              <w:ind w:left="107" w:right="62"/>
              <w:rPr>
                <w:color w:val="365F91"/>
                <w:sz w:val="20"/>
              </w:rPr>
            </w:pPr>
          </w:p>
          <w:p w14:paraId="126A20D4" w14:textId="2D3882AC" w:rsidR="00123B48" w:rsidRDefault="00123B48" w:rsidP="00A06946">
            <w:pPr>
              <w:pStyle w:val="TableParagraph"/>
              <w:ind w:left="107" w:right="62"/>
              <w:rPr>
                <w:color w:val="365F91"/>
                <w:sz w:val="20"/>
              </w:rPr>
            </w:pPr>
            <w:r w:rsidRPr="00123B48">
              <w:rPr>
                <w:color w:val="365F91"/>
                <w:sz w:val="20"/>
              </w:rPr>
              <w:t>“</w:t>
            </w:r>
            <w:proofErr w:type="gramStart"/>
            <w:r w:rsidRPr="00123B48">
              <w:rPr>
                <w:color w:val="365F91"/>
                <w:sz w:val="20"/>
              </w:rPr>
              <w:t>bracket</w:t>
            </w:r>
            <w:proofErr w:type="gramEnd"/>
            <w:r w:rsidRPr="00123B48">
              <w:rPr>
                <w:color w:val="365F91"/>
                <w:sz w:val="20"/>
              </w:rPr>
              <w:t xml:space="preserve"> scaffold” means a platform that is supported by two or more</w:t>
            </w:r>
            <w:r w:rsidR="00EA530A">
              <w:rPr>
                <w:color w:val="365F91"/>
                <w:sz w:val="20"/>
              </w:rPr>
              <w:t xml:space="preserve"> </w:t>
            </w:r>
            <w:r w:rsidRPr="00123B48">
              <w:rPr>
                <w:color w:val="365F91"/>
                <w:sz w:val="20"/>
              </w:rPr>
              <w:t>triangular brackets projecting out from a structure to which the brackets are</w:t>
            </w:r>
            <w:r>
              <w:rPr>
                <w:color w:val="365F91"/>
                <w:sz w:val="20"/>
              </w:rPr>
              <w:t xml:space="preserve"> </w:t>
            </w:r>
            <w:r w:rsidRPr="00123B48">
              <w:rPr>
                <w:color w:val="365F91"/>
                <w:sz w:val="20"/>
              </w:rPr>
              <w:t>securely fastened</w:t>
            </w:r>
            <w:r>
              <w:rPr>
                <w:color w:val="365F91"/>
                <w:sz w:val="20"/>
              </w:rPr>
              <w:t xml:space="preserve"> </w:t>
            </w:r>
          </w:p>
          <w:p w14:paraId="0C7A17AC" w14:textId="77777777" w:rsidR="00123B48" w:rsidRDefault="00123B48" w:rsidP="00A06946">
            <w:pPr>
              <w:pStyle w:val="TableParagraph"/>
              <w:ind w:left="107" w:right="62"/>
              <w:rPr>
                <w:color w:val="365F91"/>
                <w:sz w:val="20"/>
              </w:rPr>
            </w:pPr>
          </w:p>
          <w:p w14:paraId="44C24102" w14:textId="5BBCD9C1" w:rsidR="00123B48" w:rsidRDefault="00123B48" w:rsidP="00A06946">
            <w:pPr>
              <w:pStyle w:val="TableParagraph"/>
              <w:ind w:left="107" w:right="152"/>
              <w:rPr>
                <w:color w:val="365F91"/>
                <w:sz w:val="20"/>
              </w:rPr>
            </w:pPr>
            <w:r w:rsidRPr="00123B48">
              <w:rPr>
                <w:color w:val="365F91"/>
                <w:sz w:val="20"/>
              </w:rPr>
              <w:t>“</w:t>
            </w:r>
            <w:proofErr w:type="gramStart"/>
            <w:r w:rsidRPr="00123B48">
              <w:rPr>
                <w:color w:val="365F91"/>
                <w:sz w:val="20"/>
              </w:rPr>
              <w:t>outrigger</w:t>
            </w:r>
            <w:proofErr w:type="gramEnd"/>
            <w:r w:rsidRPr="00123B48">
              <w:rPr>
                <w:color w:val="365F91"/>
                <w:sz w:val="20"/>
              </w:rPr>
              <w:t xml:space="preserve"> scaffold” means a platform that is supported by rigid</w:t>
            </w:r>
            <w:r w:rsidR="00EA530A">
              <w:rPr>
                <w:color w:val="365F91"/>
                <w:sz w:val="20"/>
              </w:rPr>
              <w:t xml:space="preserve"> </w:t>
            </w:r>
            <w:r w:rsidRPr="00123B48">
              <w:rPr>
                <w:color w:val="365F91"/>
                <w:sz w:val="20"/>
              </w:rPr>
              <w:t>members that are cantilevered out from the structure or vertical supports</w:t>
            </w:r>
            <w:r>
              <w:rPr>
                <w:color w:val="365F91"/>
                <w:sz w:val="20"/>
              </w:rPr>
              <w:t xml:space="preserve"> </w:t>
            </w:r>
          </w:p>
          <w:p w14:paraId="6B44B3D4" w14:textId="77777777" w:rsidR="00123B48" w:rsidRDefault="00123B48" w:rsidP="00A06946">
            <w:pPr>
              <w:pStyle w:val="TableParagraph"/>
              <w:ind w:left="107" w:right="62"/>
              <w:rPr>
                <w:color w:val="365F91"/>
                <w:sz w:val="20"/>
              </w:rPr>
            </w:pPr>
          </w:p>
          <w:p w14:paraId="1BA049AF" w14:textId="09E0343E" w:rsidR="00815219" w:rsidRDefault="00123B48" w:rsidP="00A06946">
            <w:pPr>
              <w:pStyle w:val="TableParagraph"/>
              <w:ind w:left="107" w:right="62"/>
              <w:rPr>
                <w:color w:val="365F91"/>
                <w:sz w:val="20"/>
              </w:rPr>
            </w:pPr>
            <w:r w:rsidRPr="00123B48">
              <w:rPr>
                <w:color w:val="365F91"/>
                <w:sz w:val="20"/>
              </w:rPr>
              <w:t>“</w:t>
            </w:r>
            <w:proofErr w:type="gramStart"/>
            <w:r w:rsidRPr="00123B48">
              <w:rPr>
                <w:color w:val="365F91"/>
                <w:sz w:val="20"/>
              </w:rPr>
              <w:t>suspended</w:t>
            </w:r>
            <w:proofErr w:type="gramEnd"/>
            <w:r w:rsidRPr="00123B48">
              <w:rPr>
                <w:color w:val="365F91"/>
                <w:sz w:val="20"/>
              </w:rPr>
              <w:t xml:space="preserve"> outrigger scaffold” means a scaffold with a working</w:t>
            </w:r>
            <w:r w:rsidR="00EA530A">
              <w:rPr>
                <w:color w:val="365F91"/>
                <w:sz w:val="20"/>
              </w:rPr>
              <w:t xml:space="preserve"> </w:t>
            </w:r>
            <w:r w:rsidRPr="00123B48">
              <w:rPr>
                <w:color w:val="365F91"/>
                <w:sz w:val="20"/>
              </w:rPr>
              <w:t xml:space="preserve">platform that is suspended by wooden vertical members from rigid </w:t>
            </w:r>
            <w:r w:rsidRPr="00123B48">
              <w:rPr>
                <w:color w:val="365F91"/>
                <w:sz w:val="20"/>
              </w:rPr>
              <w:lastRenderedPageBreak/>
              <w:t>horizontal</w:t>
            </w:r>
            <w:r>
              <w:rPr>
                <w:color w:val="365F91"/>
                <w:sz w:val="20"/>
              </w:rPr>
              <w:t xml:space="preserve"> </w:t>
            </w:r>
            <w:r w:rsidRPr="00123B48">
              <w:rPr>
                <w:color w:val="365F91"/>
                <w:sz w:val="20"/>
              </w:rPr>
              <w:t>members that are cantilevered out from the structure</w:t>
            </w:r>
            <w:r>
              <w:rPr>
                <w:color w:val="365F91"/>
                <w:sz w:val="20"/>
              </w:rPr>
              <w:t xml:space="preserve"> </w:t>
            </w:r>
          </w:p>
          <w:p w14:paraId="6F378AD9" w14:textId="2F921021" w:rsidR="00815219" w:rsidRDefault="00815219" w:rsidP="00A06946">
            <w:pPr>
              <w:pStyle w:val="TableParagraph"/>
              <w:ind w:left="107" w:right="62"/>
              <w:rPr>
                <w:color w:val="365F91"/>
                <w:sz w:val="20"/>
              </w:rPr>
            </w:pPr>
          </w:p>
          <w:p w14:paraId="1181A053" w14:textId="77777777" w:rsidR="00646BEA" w:rsidRDefault="00646BEA" w:rsidP="00A06946">
            <w:pPr>
              <w:pStyle w:val="TableParagraph"/>
              <w:ind w:left="107" w:right="62"/>
              <w:rPr>
                <w:color w:val="365F91"/>
                <w:sz w:val="20"/>
              </w:rPr>
            </w:pPr>
          </w:p>
          <w:p w14:paraId="054E9BF8" w14:textId="04503BC5" w:rsidR="000766F9" w:rsidRPr="00123B48" w:rsidRDefault="00123B48" w:rsidP="00A06946">
            <w:pPr>
              <w:pStyle w:val="TableParagraph"/>
              <w:ind w:left="107" w:right="62"/>
              <w:rPr>
                <w:color w:val="365F91"/>
                <w:sz w:val="20"/>
              </w:rPr>
            </w:pPr>
            <w:r w:rsidRPr="00123B48">
              <w:rPr>
                <w:color w:val="365F91"/>
                <w:sz w:val="20"/>
              </w:rPr>
              <w:t>“</w:t>
            </w:r>
            <w:proofErr w:type="gramStart"/>
            <w:r w:rsidRPr="00123B48">
              <w:rPr>
                <w:color w:val="365F91"/>
                <w:sz w:val="20"/>
              </w:rPr>
              <w:t>suspended</w:t>
            </w:r>
            <w:proofErr w:type="gramEnd"/>
            <w:r w:rsidRPr="00123B48">
              <w:rPr>
                <w:color w:val="365F91"/>
                <w:sz w:val="20"/>
              </w:rPr>
              <w:t xml:space="preserve"> powered scaffold” means a platform that is suspended</w:t>
            </w:r>
            <w:r w:rsidR="00646BEA">
              <w:rPr>
                <w:color w:val="365F91"/>
                <w:sz w:val="20"/>
              </w:rPr>
              <w:t xml:space="preserve"> </w:t>
            </w:r>
            <w:r w:rsidRPr="00123B48">
              <w:rPr>
                <w:color w:val="365F91"/>
                <w:sz w:val="20"/>
              </w:rPr>
              <w:t>from overhead supports by ropes or cables and equipped with winches or pulley</w:t>
            </w:r>
            <w:r w:rsidR="00815219">
              <w:rPr>
                <w:color w:val="365F91"/>
                <w:sz w:val="20"/>
              </w:rPr>
              <w:t xml:space="preserve"> </w:t>
            </w:r>
            <w:r w:rsidRPr="00123B48">
              <w:rPr>
                <w:color w:val="365F91"/>
                <w:sz w:val="20"/>
              </w:rPr>
              <w:t>blocks so that the scaffold can be moved, and includes a</w:t>
            </w:r>
            <w:r w:rsidR="00815219">
              <w:rPr>
                <w:color w:val="365F91"/>
                <w:sz w:val="20"/>
              </w:rPr>
              <w:t xml:space="preserve"> </w:t>
            </w:r>
            <w:r w:rsidRPr="00123B48">
              <w:rPr>
                <w:color w:val="365F91"/>
                <w:sz w:val="20"/>
              </w:rPr>
              <w:t>boatswain’s chair, work</w:t>
            </w:r>
            <w:r w:rsidR="00815219">
              <w:rPr>
                <w:color w:val="365F91"/>
                <w:sz w:val="20"/>
              </w:rPr>
              <w:t xml:space="preserve"> </w:t>
            </w:r>
            <w:r w:rsidRPr="00123B48">
              <w:rPr>
                <w:color w:val="365F91"/>
                <w:sz w:val="20"/>
              </w:rPr>
              <w:t xml:space="preserve">basket, work cage, </w:t>
            </w:r>
            <w:proofErr w:type="spellStart"/>
            <w:r w:rsidRPr="00123B48">
              <w:rPr>
                <w:color w:val="365F91"/>
                <w:sz w:val="20"/>
              </w:rPr>
              <w:t>swingstage</w:t>
            </w:r>
            <w:proofErr w:type="spellEnd"/>
            <w:r w:rsidRPr="00123B48">
              <w:rPr>
                <w:color w:val="365F91"/>
                <w:sz w:val="20"/>
              </w:rPr>
              <w:t xml:space="preserve"> or other similar scaffold</w:t>
            </w:r>
            <w:r>
              <w:rPr>
                <w:color w:val="365F91"/>
                <w:sz w:val="20"/>
              </w:rPr>
              <w:t xml:space="preserve">  </w:t>
            </w:r>
          </w:p>
        </w:tc>
        <w:tc>
          <w:tcPr>
            <w:tcW w:w="3858" w:type="dxa"/>
          </w:tcPr>
          <w:p w14:paraId="33C230D7" w14:textId="77777777" w:rsidR="000766F9" w:rsidRDefault="000766F9" w:rsidP="00A069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66F9" w14:paraId="37B282D0" w14:textId="77777777" w:rsidTr="00A06946">
        <w:trPr>
          <w:trHeight w:val="1086"/>
        </w:trPr>
        <w:tc>
          <w:tcPr>
            <w:tcW w:w="912" w:type="dxa"/>
            <w:shd w:val="clear" w:color="auto" w:fill="D2DFED"/>
          </w:tcPr>
          <w:p w14:paraId="7CCCE945" w14:textId="77777777" w:rsidR="000766F9" w:rsidRDefault="00FE5C2C" w:rsidP="00A06946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12-5</w:t>
            </w:r>
          </w:p>
        </w:tc>
        <w:tc>
          <w:tcPr>
            <w:tcW w:w="2403" w:type="dxa"/>
            <w:shd w:val="clear" w:color="auto" w:fill="D2DFED"/>
          </w:tcPr>
          <w:p w14:paraId="06D96401" w14:textId="63094CEA" w:rsidR="000766F9" w:rsidRDefault="00815219" w:rsidP="00A06946">
            <w:pPr>
              <w:pStyle w:val="TableParagraph"/>
              <w:ind w:left="107" w:right="174"/>
              <w:rPr>
                <w:i/>
              </w:rPr>
            </w:pPr>
            <w:r w:rsidRPr="00815219">
              <w:rPr>
                <w:color w:val="365F91"/>
                <w:sz w:val="20"/>
              </w:rPr>
              <w:t>Scaffolds, Aerial Devices, Elevating Work Platforms</w:t>
            </w:r>
            <w:r w:rsidR="00646BEA">
              <w:rPr>
                <w:color w:val="365F91"/>
                <w:sz w:val="20"/>
              </w:rPr>
              <w:t xml:space="preserve"> </w:t>
            </w:r>
            <w:r w:rsidRPr="00815219">
              <w:rPr>
                <w:color w:val="365F91"/>
                <w:sz w:val="20"/>
              </w:rPr>
              <w:t>and Temporary Supporting Structures</w:t>
            </w:r>
            <w:r>
              <w:rPr>
                <w:color w:val="365F91"/>
                <w:sz w:val="20"/>
              </w:rPr>
              <w:t>-</w:t>
            </w:r>
            <w:r>
              <w:t xml:space="preserve"> </w:t>
            </w:r>
            <w:r w:rsidRPr="00815219">
              <w:rPr>
                <w:color w:val="365F91"/>
                <w:sz w:val="20"/>
              </w:rPr>
              <w:t>General requirements</w:t>
            </w:r>
          </w:p>
        </w:tc>
        <w:tc>
          <w:tcPr>
            <w:tcW w:w="1640" w:type="dxa"/>
            <w:shd w:val="clear" w:color="auto" w:fill="D2DFED"/>
          </w:tcPr>
          <w:p w14:paraId="5CDE35B4" w14:textId="77777777" w:rsidR="000766F9" w:rsidRDefault="00F33967" w:rsidP="00A06946">
            <w:pPr>
              <w:pStyle w:val="TableParagraph"/>
              <w:ind w:left="107" w:right="306"/>
              <w:rPr>
                <w:sz w:val="20"/>
              </w:rPr>
            </w:pPr>
            <w:r>
              <w:rPr>
                <w:color w:val="365F91"/>
                <w:sz w:val="20"/>
              </w:rPr>
              <w:t>Committees at sites where scaffolding is used.</w:t>
            </w:r>
          </w:p>
        </w:tc>
        <w:tc>
          <w:tcPr>
            <w:tcW w:w="3202" w:type="dxa"/>
            <w:shd w:val="clear" w:color="auto" w:fill="D2DFED"/>
          </w:tcPr>
          <w:p w14:paraId="53BF3532" w14:textId="77777777" w:rsidR="00815219" w:rsidRPr="00815219" w:rsidRDefault="00815219" w:rsidP="00A06946">
            <w:pPr>
              <w:pStyle w:val="TableParagraph"/>
              <w:ind w:left="107"/>
              <w:rPr>
                <w:color w:val="365F91"/>
                <w:sz w:val="20"/>
              </w:rPr>
            </w:pPr>
            <w:r w:rsidRPr="00815219">
              <w:rPr>
                <w:color w:val="365F91"/>
                <w:sz w:val="20"/>
              </w:rPr>
              <w:t>(1) An employer or contractor shall ensure that:</w:t>
            </w:r>
          </w:p>
          <w:p w14:paraId="6968B433" w14:textId="77777777" w:rsidR="00815219" w:rsidRPr="00815219" w:rsidRDefault="00815219" w:rsidP="00A06946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815219">
              <w:rPr>
                <w:color w:val="365F91"/>
                <w:sz w:val="20"/>
              </w:rPr>
              <w:t>(a) every light-duty scaffold is designed and constructed to support:</w:t>
            </w:r>
          </w:p>
          <w:p w14:paraId="62FA0275" w14:textId="361453EF" w:rsidR="00815219" w:rsidRPr="00815219" w:rsidRDefault="00815219" w:rsidP="00A06946">
            <w:pPr>
              <w:pStyle w:val="TableParagraph"/>
              <w:ind w:left="107"/>
              <w:rPr>
                <w:color w:val="365F91"/>
                <w:sz w:val="20"/>
              </w:rPr>
            </w:pPr>
            <w:r w:rsidRPr="00815219">
              <w:rPr>
                <w:color w:val="365F91"/>
                <w:sz w:val="20"/>
              </w:rPr>
              <w:t>(</w:t>
            </w:r>
            <w:proofErr w:type="spellStart"/>
            <w:r w:rsidRPr="00815219">
              <w:rPr>
                <w:color w:val="365F91"/>
                <w:sz w:val="20"/>
              </w:rPr>
              <w:t>i</w:t>
            </w:r>
            <w:proofErr w:type="spellEnd"/>
            <w:r w:rsidRPr="00815219">
              <w:rPr>
                <w:color w:val="365F91"/>
                <w:sz w:val="20"/>
              </w:rPr>
              <w:t xml:space="preserve">) a minimum working load of 3.63 </w:t>
            </w:r>
            <w:proofErr w:type="spellStart"/>
            <w:r w:rsidRPr="00815219">
              <w:rPr>
                <w:color w:val="365F91"/>
                <w:sz w:val="20"/>
              </w:rPr>
              <w:t>kN</w:t>
            </w:r>
            <w:proofErr w:type="spellEnd"/>
            <w:r w:rsidRPr="00815219">
              <w:rPr>
                <w:color w:val="365F91"/>
                <w:sz w:val="20"/>
              </w:rPr>
              <w:t xml:space="preserve"> per lineal metre of platform</w:t>
            </w:r>
            <w:r w:rsidR="00646BEA">
              <w:rPr>
                <w:color w:val="365F91"/>
                <w:sz w:val="20"/>
              </w:rPr>
              <w:t xml:space="preserve"> </w:t>
            </w:r>
            <w:r w:rsidRPr="00815219">
              <w:rPr>
                <w:color w:val="365F91"/>
                <w:sz w:val="20"/>
              </w:rPr>
              <w:t>width applied vertically and uniformly across an independent platform</w:t>
            </w:r>
            <w:r w:rsidR="00646BEA">
              <w:rPr>
                <w:color w:val="365F91"/>
                <w:sz w:val="20"/>
              </w:rPr>
              <w:t xml:space="preserve"> </w:t>
            </w:r>
            <w:r w:rsidRPr="00815219">
              <w:rPr>
                <w:color w:val="365F91"/>
                <w:sz w:val="20"/>
              </w:rPr>
              <w:t>section along an imaginary line drawn perpendicular to the platform edge</w:t>
            </w:r>
            <w:r w:rsidR="00646BEA">
              <w:rPr>
                <w:color w:val="365F91"/>
                <w:sz w:val="20"/>
              </w:rPr>
              <w:t xml:space="preserve"> </w:t>
            </w:r>
            <w:r w:rsidRPr="00815219">
              <w:rPr>
                <w:color w:val="365F91"/>
                <w:sz w:val="20"/>
              </w:rPr>
              <w:t>anywhere along the length of the section; and</w:t>
            </w:r>
          </w:p>
          <w:p w14:paraId="43520127" w14:textId="3D2EA344" w:rsidR="00815219" w:rsidRPr="00815219" w:rsidRDefault="00815219" w:rsidP="00A06946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815219">
              <w:rPr>
                <w:color w:val="365F91"/>
                <w:sz w:val="20"/>
              </w:rPr>
              <w:t xml:space="preserve">(ii) a minimum uniformly distributed working load of 1.20 </w:t>
            </w:r>
            <w:proofErr w:type="spellStart"/>
            <w:r w:rsidRPr="00815219">
              <w:rPr>
                <w:color w:val="365F91"/>
                <w:sz w:val="20"/>
              </w:rPr>
              <w:t>kN</w:t>
            </w:r>
            <w:proofErr w:type="spellEnd"/>
            <w:r w:rsidRPr="00815219">
              <w:rPr>
                <w:color w:val="365F91"/>
                <w:sz w:val="20"/>
              </w:rPr>
              <w:t>/m2, acting</w:t>
            </w:r>
            <w:r w:rsidR="00646BEA">
              <w:rPr>
                <w:color w:val="365F91"/>
                <w:sz w:val="20"/>
              </w:rPr>
              <w:t xml:space="preserve"> </w:t>
            </w:r>
            <w:r w:rsidRPr="00815219">
              <w:rPr>
                <w:color w:val="365F91"/>
                <w:sz w:val="20"/>
              </w:rPr>
              <w:t>simultaneously with the concentrated load specified in subclause (</w:t>
            </w:r>
            <w:proofErr w:type="spellStart"/>
            <w:r w:rsidRPr="00815219">
              <w:rPr>
                <w:color w:val="365F91"/>
                <w:sz w:val="20"/>
              </w:rPr>
              <w:t>i</w:t>
            </w:r>
            <w:proofErr w:type="spellEnd"/>
            <w:r w:rsidRPr="00815219">
              <w:rPr>
                <w:color w:val="365F91"/>
                <w:sz w:val="20"/>
              </w:rPr>
              <w:t>); and</w:t>
            </w:r>
          </w:p>
          <w:p w14:paraId="3C03105B" w14:textId="77777777" w:rsidR="00815219" w:rsidRPr="00815219" w:rsidRDefault="00815219" w:rsidP="00A06946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815219">
              <w:rPr>
                <w:color w:val="365F91"/>
                <w:sz w:val="20"/>
              </w:rPr>
              <w:t>(b) every heavy-duty scaffold is designed and constructed to support:</w:t>
            </w:r>
          </w:p>
          <w:p w14:paraId="626C81F9" w14:textId="7C818F35" w:rsidR="00815219" w:rsidRPr="00815219" w:rsidRDefault="00815219" w:rsidP="00A06946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815219">
              <w:rPr>
                <w:color w:val="365F91"/>
                <w:sz w:val="20"/>
              </w:rPr>
              <w:t>(</w:t>
            </w:r>
            <w:proofErr w:type="spellStart"/>
            <w:r w:rsidRPr="00815219">
              <w:rPr>
                <w:color w:val="365F91"/>
                <w:sz w:val="20"/>
              </w:rPr>
              <w:t>i</w:t>
            </w:r>
            <w:proofErr w:type="spellEnd"/>
            <w:r w:rsidRPr="00815219">
              <w:rPr>
                <w:color w:val="365F91"/>
                <w:sz w:val="20"/>
              </w:rPr>
              <w:t xml:space="preserve">) a minimum working load of </w:t>
            </w:r>
            <w:r w:rsidR="00646BEA">
              <w:rPr>
                <w:color w:val="365F91"/>
                <w:sz w:val="20"/>
              </w:rPr>
              <w:br/>
            </w:r>
            <w:r w:rsidRPr="00815219">
              <w:rPr>
                <w:color w:val="365F91"/>
                <w:sz w:val="20"/>
              </w:rPr>
              <w:t xml:space="preserve">3.88 </w:t>
            </w:r>
            <w:proofErr w:type="spellStart"/>
            <w:r w:rsidRPr="00815219">
              <w:rPr>
                <w:color w:val="365F91"/>
                <w:sz w:val="20"/>
              </w:rPr>
              <w:t>kN</w:t>
            </w:r>
            <w:proofErr w:type="spellEnd"/>
            <w:r w:rsidRPr="00815219">
              <w:rPr>
                <w:color w:val="365F91"/>
                <w:sz w:val="20"/>
              </w:rPr>
              <w:t xml:space="preserve"> per lineal metre of platform</w:t>
            </w:r>
            <w:r w:rsidR="00646BEA">
              <w:rPr>
                <w:color w:val="365F91"/>
                <w:sz w:val="20"/>
              </w:rPr>
              <w:t xml:space="preserve"> </w:t>
            </w:r>
            <w:r w:rsidRPr="00815219">
              <w:rPr>
                <w:color w:val="365F91"/>
                <w:sz w:val="20"/>
              </w:rPr>
              <w:t>width applied vertically and uniformly across an independent platform</w:t>
            </w:r>
            <w:r w:rsidR="00646BEA">
              <w:rPr>
                <w:color w:val="365F91"/>
                <w:sz w:val="20"/>
              </w:rPr>
              <w:t xml:space="preserve"> </w:t>
            </w:r>
            <w:r w:rsidRPr="00815219">
              <w:rPr>
                <w:color w:val="365F91"/>
                <w:sz w:val="20"/>
              </w:rPr>
              <w:t>section along an imaginary line drawn perpendicular to the platform edge</w:t>
            </w:r>
            <w:r w:rsidR="00646BEA">
              <w:rPr>
                <w:color w:val="365F91"/>
                <w:sz w:val="20"/>
              </w:rPr>
              <w:t xml:space="preserve"> </w:t>
            </w:r>
            <w:r w:rsidRPr="00815219">
              <w:rPr>
                <w:color w:val="365F91"/>
                <w:sz w:val="20"/>
              </w:rPr>
              <w:t>anywhere along the length of the section; and</w:t>
            </w:r>
          </w:p>
          <w:p w14:paraId="77C3062B" w14:textId="77777777" w:rsidR="00815219" w:rsidRDefault="00815219" w:rsidP="00A06946">
            <w:pPr>
              <w:pStyle w:val="TableParagraph"/>
              <w:ind w:left="107"/>
              <w:rPr>
                <w:color w:val="365F91"/>
                <w:sz w:val="20"/>
              </w:rPr>
            </w:pPr>
            <w:r w:rsidRPr="00815219">
              <w:rPr>
                <w:color w:val="365F91"/>
                <w:sz w:val="20"/>
              </w:rPr>
              <w:t xml:space="preserve">(ii) a minimum uniformly distributed </w:t>
            </w:r>
            <w:r w:rsidRPr="00815219">
              <w:rPr>
                <w:color w:val="365F91"/>
                <w:sz w:val="20"/>
              </w:rPr>
              <w:lastRenderedPageBreak/>
              <w:t xml:space="preserve">working load of 3.60 </w:t>
            </w:r>
            <w:proofErr w:type="spellStart"/>
            <w:r w:rsidRPr="00815219">
              <w:rPr>
                <w:color w:val="365F91"/>
                <w:sz w:val="20"/>
              </w:rPr>
              <w:t>kN</w:t>
            </w:r>
            <w:proofErr w:type="spellEnd"/>
            <w:r w:rsidRPr="00815219">
              <w:rPr>
                <w:color w:val="365F91"/>
                <w:sz w:val="20"/>
              </w:rPr>
              <w:t>/m2, acting</w:t>
            </w:r>
            <w:r>
              <w:rPr>
                <w:color w:val="365F91"/>
                <w:sz w:val="20"/>
              </w:rPr>
              <w:t xml:space="preserve"> </w:t>
            </w:r>
            <w:r w:rsidRPr="00815219">
              <w:rPr>
                <w:color w:val="365F91"/>
                <w:sz w:val="20"/>
              </w:rPr>
              <w:t>simultaneously with the concentrated load specified in subclause (</w:t>
            </w:r>
            <w:proofErr w:type="spellStart"/>
            <w:r w:rsidRPr="00815219">
              <w:rPr>
                <w:color w:val="365F91"/>
                <w:sz w:val="20"/>
              </w:rPr>
              <w:t>i</w:t>
            </w:r>
            <w:proofErr w:type="spellEnd"/>
            <w:r w:rsidRPr="00815219">
              <w:rPr>
                <w:color w:val="365F91"/>
                <w:sz w:val="20"/>
              </w:rPr>
              <w:t>).</w:t>
            </w:r>
            <w:r>
              <w:rPr>
                <w:color w:val="365F91"/>
                <w:sz w:val="20"/>
              </w:rPr>
              <w:t xml:space="preserve">  </w:t>
            </w:r>
          </w:p>
          <w:p w14:paraId="0FD0A239" w14:textId="77777777" w:rsidR="00815219" w:rsidRDefault="00815219" w:rsidP="00A06946">
            <w:pPr>
              <w:pStyle w:val="TableParagraph"/>
              <w:ind w:left="107"/>
              <w:rPr>
                <w:color w:val="365F91"/>
                <w:sz w:val="20"/>
              </w:rPr>
            </w:pPr>
          </w:p>
          <w:p w14:paraId="51EC2F43" w14:textId="77777777" w:rsidR="00815219" w:rsidRPr="00815219" w:rsidRDefault="00815219" w:rsidP="00A06946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815219">
              <w:rPr>
                <w:color w:val="365F91"/>
                <w:sz w:val="20"/>
              </w:rPr>
              <w:t>(2) An employer or contractor shall ensure that every scaffold is:</w:t>
            </w:r>
          </w:p>
          <w:p w14:paraId="6CDDECE9" w14:textId="77777777" w:rsidR="00815219" w:rsidRPr="00815219" w:rsidRDefault="00815219" w:rsidP="00A06946">
            <w:pPr>
              <w:pStyle w:val="TableParagraph"/>
              <w:ind w:left="107"/>
              <w:rPr>
                <w:color w:val="365F91"/>
                <w:sz w:val="20"/>
              </w:rPr>
            </w:pPr>
            <w:r w:rsidRPr="00815219">
              <w:rPr>
                <w:color w:val="365F91"/>
                <w:sz w:val="20"/>
              </w:rPr>
              <w:t>(a) designed, constructed, erected, used and maintained so as to perform</w:t>
            </w:r>
            <w:r>
              <w:rPr>
                <w:color w:val="365F91"/>
                <w:sz w:val="20"/>
              </w:rPr>
              <w:t xml:space="preserve"> </w:t>
            </w:r>
            <w:r w:rsidRPr="00815219">
              <w:rPr>
                <w:color w:val="365F91"/>
                <w:sz w:val="20"/>
              </w:rPr>
              <w:t xml:space="preserve">safely any task that the scaffold is required to </w:t>
            </w:r>
            <w:proofErr w:type="gramStart"/>
            <w:r w:rsidRPr="00815219">
              <w:rPr>
                <w:color w:val="365F91"/>
                <w:sz w:val="20"/>
              </w:rPr>
              <w:t>perform;</w:t>
            </w:r>
            <w:proofErr w:type="gramEnd"/>
          </w:p>
          <w:p w14:paraId="18D6A31A" w14:textId="77777777" w:rsidR="00815219" w:rsidRPr="00815219" w:rsidRDefault="00815219" w:rsidP="00A06946">
            <w:pPr>
              <w:pStyle w:val="TableParagraph"/>
              <w:ind w:left="107"/>
              <w:rPr>
                <w:color w:val="365F91"/>
                <w:sz w:val="20"/>
              </w:rPr>
            </w:pPr>
            <w:r w:rsidRPr="00815219">
              <w:rPr>
                <w:color w:val="365F91"/>
                <w:sz w:val="20"/>
              </w:rPr>
              <w:t xml:space="preserve">(b) designed, </w:t>
            </w:r>
            <w:proofErr w:type="gramStart"/>
            <w:r w:rsidRPr="00815219">
              <w:rPr>
                <w:color w:val="365F91"/>
                <w:sz w:val="20"/>
              </w:rPr>
              <w:t>constructed</w:t>
            </w:r>
            <w:proofErr w:type="gramEnd"/>
            <w:r w:rsidRPr="00815219">
              <w:rPr>
                <w:color w:val="365F91"/>
                <w:sz w:val="20"/>
              </w:rPr>
              <w:t xml:space="preserve"> and erected to support or resist:</w:t>
            </w:r>
          </w:p>
          <w:p w14:paraId="7EB4F396" w14:textId="2FB52E73" w:rsidR="00815219" w:rsidRPr="00815219" w:rsidRDefault="00815219" w:rsidP="00A06946">
            <w:pPr>
              <w:pStyle w:val="TableParagraph"/>
              <w:ind w:left="107"/>
              <w:rPr>
                <w:color w:val="365F91"/>
                <w:sz w:val="20"/>
              </w:rPr>
            </w:pPr>
            <w:r w:rsidRPr="00815219">
              <w:rPr>
                <w:color w:val="365F91"/>
                <w:sz w:val="20"/>
              </w:rPr>
              <w:t>(</w:t>
            </w:r>
            <w:proofErr w:type="spellStart"/>
            <w:r w:rsidRPr="00815219">
              <w:rPr>
                <w:color w:val="365F91"/>
                <w:sz w:val="20"/>
              </w:rPr>
              <w:t>i</w:t>
            </w:r>
            <w:proofErr w:type="spellEnd"/>
            <w:r w:rsidRPr="00815219">
              <w:rPr>
                <w:color w:val="365F91"/>
                <w:sz w:val="20"/>
              </w:rPr>
              <w:t>) in the case of a wooden scaffold, at least four times the load that may</w:t>
            </w:r>
            <w:r w:rsidR="00646BEA">
              <w:rPr>
                <w:color w:val="365F91"/>
                <w:sz w:val="20"/>
              </w:rPr>
              <w:t xml:space="preserve"> </w:t>
            </w:r>
            <w:r w:rsidRPr="00815219">
              <w:rPr>
                <w:color w:val="365F91"/>
                <w:sz w:val="20"/>
              </w:rPr>
              <w:t xml:space="preserve">be imposed on the </w:t>
            </w:r>
            <w:proofErr w:type="gramStart"/>
            <w:r w:rsidRPr="00815219">
              <w:rPr>
                <w:color w:val="365F91"/>
                <w:sz w:val="20"/>
              </w:rPr>
              <w:t>scaffold;</w:t>
            </w:r>
            <w:proofErr w:type="gramEnd"/>
          </w:p>
          <w:p w14:paraId="1C3614B0" w14:textId="7367C099" w:rsidR="00815219" w:rsidRPr="00815219" w:rsidRDefault="00815219" w:rsidP="00A06946">
            <w:pPr>
              <w:pStyle w:val="TableParagraph"/>
              <w:ind w:left="107"/>
              <w:rPr>
                <w:color w:val="365F91"/>
                <w:sz w:val="20"/>
              </w:rPr>
            </w:pPr>
            <w:r w:rsidRPr="00815219">
              <w:rPr>
                <w:color w:val="365F91"/>
                <w:sz w:val="20"/>
              </w:rPr>
              <w:t>(ii) in the case of a metal scaffold, at least 2.2 times the load that may</w:t>
            </w:r>
            <w:r w:rsidR="00646BEA">
              <w:rPr>
                <w:color w:val="365F91"/>
                <w:sz w:val="20"/>
              </w:rPr>
              <w:t xml:space="preserve"> </w:t>
            </w:r>
            <w:r w:rsidRPr="00815219">
              <w:rPr>
                <w:color w:val="365F91"/>
                <w:sz w:val="20"/>
              </w:rPr>
              <w:t xml:space="preserve">be imposed on the </w:t>
            </w:r>
            <w:proofErr w:type="gramStart"/>
            <w:r w:rsidRPr="00815219">
              <w:rPr>
                <w:color w:val="365F91"/>
                <w:sz w:val="20"/>
              </w:rPr>
              <w:t>scaffold;</w:t>
            </w:r>
            <w:proofErr w:type="gramEnd"/>
          </w:p>
          <w:p w14:paraId="1220884D" w14:textId="7D7369E8" w:rsidR="00815219" w:rsidRPr="00815219" w:rsidRDefault="00815219" w:rsidP="00A06946">
            <w:pPr>
              <w:pStyle w:val="TableParagraph"/>
              <w:ind w:left="107"/>
              <w:rPr>
                <w:color w:val="365F91"/>
                <w:sz w:val="20"/>
              </w:rPr>
            </w:pPr>
            <w:r w:rsidRPr="00815219">
              <w:rPr>
                <w:color w:val="365F91"/>
                <w:sz w:val="20"/>
              </w:rPr>
              <w:t>(iii) in the case of any components suspending any part of a scaffold</w:t>
            </w:r>
            <w:r w:rsidR="00646BEA">
              <w:rPr>
                <w:color w:val="365F91"/>
                <w:sz w:val="20"/>
              </w:rPr>
              <w:t xml:space="preserve"> </w:t>
            </w:r>
            <w:r w:rsidRPr="00815219">
              <w:rPr>
                <w:color w:val="365F91"/>
                <w:sz w:val="20"/>
              </w:rPr>
              <w:t>supporting workers, at least 10 times the load that may be imposed on</w:t>
            </w:r>
            <w:r w:rsidR="00646BEA">
              <w:rPr>
                <w:color w:val="365F91"/>
                <w:sz w:val="20"/>
              </w:rPr>
              <w:t xml:space="preserve"> </w:t>
            </w:r>
            <w:r w:rsidRPr="00815219">
              <w:rPr>
                <w:color w:val="365F91"/>
                <w:sz w:val="20"/>
              </w:rPr>
              <w:t>those components; and</w:t>
            </w:r>
          </w:p>
          <w:p w14:paraId="4787B4EF" w14:textId="1E0A47EB" w:rsidR="00815219" w:rsidRPr="00815219" w:rsidRDefault="00815219" w:rsidP="00A06946">
            <w:pPr>
              <w:pStyle w:val="TableParagraph"/>
              <w:ind w:left="107"/>
              <w:rPr>
                <w:color w:val="365F91"/>
                <w:sz w:val="20"/>
              </w:rPr>
            </w:pPr>
            <w:r w:rsidRPr="00815219">
              <w:rPr>
                <w:color w:val="365F91"/>
                <w:sz w:val="20"/>
              </w:rPr>
              <w:t>(iv) four times the maximum load or force to which the scaffold is likely</w:t>
            </w:r>
            <w:r w:rsidR="00646BEA">
              <w:rPr>
                <w:color w:val="365F91"/>
                <w:sz w:val="20"/>
              </w:rPr>
              <w:t xml:space="preserve"> </w:t>
            </w:r>
            <w:r w:rsidRPr="00815219">
              <w:rPr>
                <w:color w:val="365F91"/>
                <w:sz w:val="20"/>
              </w:rPr>
              <w:t xml:space="preserve">to be subjected without </w:t>
            </w:r>
            <w:proofErr w:type="gramStart"/>
            <w:r w:rsidRPr="00815219">
              <w:rPr>
                <w:color w:val="365F91"/>
                <w:sz w:val="20"/>
              </w:rPr>
              <w:t>overturning;</w:t>
            </w:r>
            <w:proofErr w:type="gramEnd"/>
          </w:p>
          <w:p w14:paraId="5D68DFEF" w14:textId="04FB5E35" w:rsidR="00815219" w:rsidRDefault="00815219" w:rsidP="00A06946">
            <w:pPr>
              <w:pStyle w:val="TableParagraph"/>
              <w:ind w:left="107"/>
              <w:rPr>
                <w:color w:val="365F91"/>
                <w:sz w:val="20"/>
              </w:rPr>
            </w:pPr>
            <w:r w:rsidRPr="00815219">
              <w:rPr>
                <w:color w:val="365F91"/>
                <w:sz w:val="20"/>
              </w:rPr>
              <w:t xml:space="preserve">(c) erected, </w:t>
            </w:r>
            <w:proofErr w:type="gramStart"/>
            <w:r w:rsidRPr="00815219">
              <w:rPr>
                <w:color w:val="365F91"/>
                <w:sz w:val="20"/>
              </w:rPr>
              <w:t>maintained</w:t>
            </w:r>
            <w:proofErr w:type="gramEnd"/>
            <w:r w:rsidRPr="00815219">
              <w:rPr>
                <w:color w:val="365F91"/>
                <w:sz w:val="20"/>
              </w:rPr>
              <w:t xml:space="preserve"> and dismantled by a competent worker.</w:t>
            </w:r>
            <w:r w:rsidR="00646BEA">
              <w:rPr>
                <w:color w:val="365F91"/>
                <w:sz w:val="20"/>
              </w:rPr>
              <w:t xml:space="preserve"> </w:t>
            </w:r>
          </w:p>
          <w:p w14:paraId="3A59DB5D" w14:textId="77777777" w:rsidR="00646BEA" w:rsidRDefault="00646BEA" w:rsidP="00A06946">
            <w:pPr>
              <w:pStyle w:val="TableParagraph"/>
              <w:ind w:left="107"/>
              <w:rPr>
                <w:color w:val="365F91"/>
                <w:sz w:val="20"/>
              </w:rPr>
            </w:pPr>
          </w:p>
          <w:p w14:paraId="1B63B409" w14:textId="77777777" w:rsidR="00815219" w:rsidRPr="00815219" w:rsidRDefault="00815219" w:rsidP="00A06946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815219">
              <w:rPr>
                <w:color w:val="365F91"/>
                <w:sz w:val="20"/>
              </w:rPr>
              <w:t>(3) An employer or contractor shall ensure that a freestanding scaffold is restrained</w:t>
            </w:r>
            <w:r>
              <w:rPr>
                <w:color w:val="365F91"/>
                <w:sz w:val="20"/>
              </w:rPr>
              <w:t xml:space="preserve"> </w:t>
            </w:r>
            <w:r w:rsidRPr="00815219">
              <w:rPr>
                <w:color w:val="365F91"/>
                <w:sz w:val="20"/>
              </w:rPr>
              <w:t>from overturning by guying or other suitable means.</w:t>
            </w:r>
          </w:p>
          <w:p w14:paraId="5AFE7970" w14:textId="77777777" w:rsidR="00815219" w:rsidRDefault="00815219" w:rsidP="00A06946">
            <w:pPr>
              <w:pStyle w:val="TableParagraph"/>
              <w:ind w:left="107"/>
              <w:rPr>
                <w:color w:val="365F91"/>
                <w:sz w:val="20"/>
              </w:rPr>
            </w:pPr>
          </w:p>
          <w:p w14:paraId="6F85920E" w14:textId="77777777" w:rsidR="00815219" w:rsidRPr="00815219" w:rsidRDefault="00815219" w:rsidP="00A06946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815219">
              <w:rPr>
                <w:color w:val="365F91"/>
                <w:sz w:val="20"/>
              </w:rPr>
              <w:t>(4) An employer or contractor shall ensure that a scaffold that is built from the</w:t>
            </w:r>
            <w:r>
              <w:rPr>
                <w:color w:val="365F91"/>
                <w:sz w:val="20"/>
              </w:rPr>
              <w:t xml:space="preserve"> </w:t>
            </w:r>
            <w:r w:rsidRPr="00815219">
              <w:rPr>
                <w:color w:val="365F91"/>
                <w:sz w:val="20"/>
              </w:rPr>
              <w:t>ground or other surface:</w:t>
            </w:r>
          </w:p>
          <w:p w14:paraId="453BFEED" w14:textId="259161A9" w:rsidR="00815219" w:rsidRPr="00815219" w:rsidRDefault="00815219" w:rsidP="00A06946">
            <w:pPr>
              <w:pStyle w:val="TableParagraph"/>
              <w:ind w:left="107"/>
              <w:rPr>
                <w:color w:val="365F91"/>
                <w:sz w:val="20"/>
              </w:rPr>
            </w:pPr>
            <w:r w:rsidRPr="00815219">
              <w:rPr>
                <w:color w:val="365F91"/>
                <w:sz w:val="20"/>
              </w:rPr>
              <w:t>(a) is supported by a foundation that is of sufficient area, stability and</w:t>
            </w:r>
            <w:r w:rsidR="00646BEA">
              <w:rPr>
                <w:color w:val="365F91"/>
                <w:sz w:val="20"/>
              </w:rPr>
              <w:t xml:space="preserve"> </w:t>
            </w:r>
            <w:r w:rsidRPr="00815219">
              <w:rPr>
                <w:color w:val="365F91"/>
                <w:sz w:val="20"/>
              </w:rPr>
              <w:t xml:space="preserve">strength to ensure the stability of the </w:t>
            </w:r>
            <w:proofErr w:type="gramStart"/>
            <w:r w:rsidRPr="00815219">
              <w:rPr>
                <w:color w:val="365F91"/>
                <w:sz w:val="20"/>
              </w:rPr>
              <w:t>scaffold;</w:t>
            </w:r>
            <w:proofErr w:type="gramEnd"/>
          </w:p>
          <w:p w14:paraId="532834BD" w14:textId="7A91018D" w:rsidR="00815219" w:rsidRPr="00815219" w:rsidRDefault="00815219" w:rsidP="00A06946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815219">
              <w:rPr>
                <w:color w:val="365F91"/>
                <w:sz w:val="20"/>
              </w:rPr>
              <w:t>(b) is set level on a stable sill that is at least 38 x 240 millimetres and</w:t>
            </w:r>
            <w:r w:rsidR="00646BEA">
              <w:rPr>
                <w:color w:val="365F91"/>
                <w:sz w:val="20"/>
              </w:rPr>
              <w:t xml:space="preserve"> </w:t>
            </w:r>
            <w:r w:rsidRPr="00815219">
              <w:rPr>
                <w:color w:val="365F91"/>
                <w:sz w:val="20"/>
              </w:rPr>
              <w:lastRenderedPageBreak/>
              <w:t xml:space="preserve">continuous under at least two consecutive </w:t>
            </w:r>
            <w:proofErr w:type="gramStart"/>
            <w:r w:rsidRPr="00815219">
              <w:rPr>
                <w:color w:val="365F91"/>
                <w:sz w:val="20"/>
              </w:rPr>
              <w:t>supports;</w:t>
            </w:r>
            <w:proofErr w:type="gramEnd"/>
          </w:p>
          <w:p w14:paraId="5921E0B9" w14:textId="71AB80DF" w:rsidR="00815219" w:rsidRPr="00815219" w:rsidRDefault="00815219" w:rsidP="00A06946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815219">
              <w:rPr>
                <w:color w:val="365F91"/>
                <w:sz w:val="20"/>
              </w:rPr>
              <w:t>(c) where an upright could penetrate the sill, a base plate is installed in the</w:t>
            </w:r>
            <w:r w:rsidR="00646BEA">
              <w:rPr>
                <w:color w:val="365F91"/>
                <w:sz w:val="20"/>
              </w:rPr>
              <w:t xml:space="preserve"> </w:t>
            </w:r>
            <w:proofErr w:type="gramStart"/>
            <w:r w:rsidRPr="00815219">
              <w:rPr>
                <w:color w:val="365F91"/>
                <w:sz w:val="20"/>
              </w:rPr>
              <w:t>upright;</w:t>
            </w:r>
            <w:proofErr w:type="gramEnd"/>
          </w:p>
          <w:p w14:paraId="03B70F5F" w14:textId="77777777" w:rsidR="00815219" w:rsidRPr="00815219" w:rsidRDefault="00815219" w:rsidP="00A06946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815219">
              <w:rPr>
                <w:color w:val="365F91"/>
                <w:sz w:val="20"/>
              </w:rPr>
              <w:t xml:space="preserve">(d) is supported against lateral movement by adequate, secure </w:t>
            </w:r>
            <w:proofErr w:type="gramStart"/>
            <w:r w:rsidRPr="00815219">
              <w:rPr>
                <w:color w:val="365F91"/>
                <w:sz w:val="20"/>
              </w:rPr>
              <w:t>bracing;</w:t>
            </w:r>
            <w:proofErr w:type="gramEnd"/>
          </w:p>
          <w:p w14:paraId="20D57426" w14:textId="77777777" w:rsidR="00815219" w:rsidRPr="00815219" w:rsidRDefault="00815219" w:rsidP="00A06946">
            <w:pPr>
              <w:pStyle w:val="TableParagraph"/>
              <w:ind w:left="107"/>
              <w:rPr>
                <w:color w:val="365F91"/>
                <w:sz w:val="20"/>
              </w:rPr>
            </w:pPr>
            <w:r w:rsidRPr="00815219">
              <w:rPr>
                <w:color w:val="365F91"/>
                <w:sz w:val="20"/>
              </w:rPr>
              <w:t>(e) is anchored:</w:t>
            </w:r>
          </w:p>
          <w:p w14:paraId="1833C77C" w14:textId="318702EE" w:rsidR="00815219" w:rsidRPr="00815219" w:rsidRDefault="00815219" w:rsidP="00A06946">
            <w:pPr>
              <w:pStyle w:val="TableParagraph"/>
              <w:ind w:left="107"/>
              <w:rPr>
                <w:color w:val="365F91"/>
                <w:sz w:val="20"/>
              </w:rPr>
            </w:pPr>
            <w:r w:rsidRPr="00815219">
              <w:rPr>
                <w:color w:val="365F91"/>
                <w:sz w:val="20"/>
              </w:rPr>
              <w:t>(</w:t>
            </w:r>
            <w:proofErr w:type="spellStart"/>
            <w:r w:rsidRPr="00815219">
              <w:rPr>
                <w:color w:val="365F91"/>
                <w:sz w:val="20"/>
              </w:rPr>
              <w:t>i</w:t>
            </w:r>
            <w:proofErr w:type="spellEnd"/>
            <w:r w:rsidRPr="00815219">
              <w:rPr>
                <w:color w:val="365F91"/>
                <w:sz w:val="20"/>
              </w:rPr>
              <w:t>) vertically at not less than four-metre intervals and horizontally at</w:t>
            </w:r>
            <w:r w:rsidR="00646BEA">
              <w:rPr>
                <w:color w:val="365F91"/>
                <w:sz w:val="20"/>
              </w:rPr>
              <w:t xml:space="preserve"> </w:t>
            </w:r>
            <w:r w:rsidRPr="00815219">
              <w:rPr>
                <w:color w:val="365F91"/>
                <w:sz w:val="20"/>
              </w:rPr>
              <w:t xml:space="preserve">not less than six-metre </w:t>
            </w:r>
            <w:proofErr w:type="gramStart"/>
            <w:r w:rsidRPr="00815219">
              <w:rPr>
                <w:color w:val="365F91"/>
                <w:sz w:val="20"/>
              </w:rPr>
              <w:t>intervals;</w:t>
            </w:r>
            <w:proofErr w:type="gramEnd"/>
          </w:p>
          <w:p w14:paraId="4D5E91C0" w14:textId="3D353CDC" w:rsidR="00815219" w:rsidRPr="00815219" w:rsidRDefault="00815219" w:rsidP="00A06946">
            <w:pPr>
              <w:pStyle w:val="TableParagraph"/>
              <w:ind w:left="107"/>
              <w:rPr>
                <w:color w:val="365F91"/>
                <w:sz w:val="20"/>
              </w:rPr>
            </w:pPr>
            <w:r w:rsidRPr="00815219">
              <w:rPr>
                <w:color w:val="365F91"/>
                <w:sz w:val="20"/>
              </w:rPr>
              <w:t>(ii) where designed by a professional engineer, at intervals recommended</w:t>
            </w:r>
            <w:r w:rsidR="00646BEA">
              <w:rPr>
                <w:color w:val="365F91"/>
                <w:sz w:val="20"/>
              </w:rPr>
              <w:t xml:space="preserve"> </w:t>
            </w:r>
            <w:r w:rsidRPr="00815219">
              <w:rPr>
                <w:color w:val="365F91"/>
                <w:sz w:val="20"/>
              </w:rPr>
              <w:t>by a professional engineer; or</w:t>
            </w:r>
          </w:p>
          <w:p w14:paraId="400A3ECD" w14:textId="77777777" w:rsidR="00815219" w:rsidRPr="00815219" w:rsidRDefault="00815219" w:rsidP="00A06946">
            <w:pPr>
              <w:pStyle w:val="TableParagraph"/>
              <w:ind w:left="107"/>
              <w:rPr>
                <w:color w:val="365F91"/>
                <w:sz w:val="20"/>
              </w:rPr>
            </w:pPr>
            <w:r w:rsidRPr="00815219">
              <w:rPr>
                <w:color w:val="365F91"/>
                <w:sz w:val="20"/>
              </w:rPr>
              <w:t>(iii) where commercially manufactured, at intervals recommended by</w:t>
            </w:r>
            <w:r>
              <w:rPr>
                <w:color w:val="365F91"/>
                <w:sz w:val="20"/>
              </w:rPr>
              <w:t xml:space="preserve"> </w:t>
            </w:r>
            <w:r w:rsidRPr="00815219">
              <w:rPr>
                <w:color w:val="365F91"/>
                <w:sz w:val="20"/>
              </w:rPr>
              <w:t xml:space="preserve">the </w:t>
            </w:r>
            <w:proofErr w:type="gramStart"/>
            <w:r w:rsidRPr="00815219">
              <w:rPr>
                <w:color w:val="365F91"/>
                <w:sz w:val="20"/>
              </w:rPr>
              <w:t>manufacturer;</w:t>
            </w:r>
            <w:proofErr w:type="gramEnd"/>
          </w:p>
          <w:p w14:paraId="64182652" w14:textId="77777777" w:rsidR="00815219" w:rsidRPr="00815219" w:rsidRDefault="00815219" w:rsidP="00A06946">
            <w:pPr>
              <w:pStyle w:val="TableParagraph"/>
              <w:ind w:left="107"/>
              <w:rPr>
                <w:color w:val="365F91"/>
                <w:sz w:val="20"/>
              </w:rPr>
            </w:pPr>
            <w:r w:rsidRPr="00815219">
              <w:rPr>
                <w:color w:val="365F91"/>
                <w:sz w:val="20"/>
              </w:rPr>
              <w:t>(f) is provided with internal stairways or ladders if the scaffold is nine metres</w:t>
            </w:r>
            <w:r>
              <w:rPr>
                <w:color w:val="365F91"/>
                <w:sz w:val="20"/>
              </w:rPr>
              <w:t xml:space="preserve"> </w:t>
            </w:r>
            <w:r w:rsidRPr="00815219">
              <w:rPr>
                <w:color w:val="365F91"/>
                <w:sz w:val="20"/>
              </w:rPr>
              <w:t xml:space="preserve">or more in </w:t>
            </w:r>
            <w:proofErr w:type="gramStart"/>
            <w:r w:rsidRPr="00815219">
              <w:rPr>
                <w:color w:val="365F91"/>
                <w:sz w:val="20"/>
              </w:rPr>
              <w:t>height;</w:t>
            </w:r>
            <w:proofErr w:type="gramEnd"/>
            <w:r w:rsidRPr="00815219">
              <w:rPr>
                <w:color w:val="365F91"/>
                <w:sz w:val="20"/>
              </w:rPr>
              <w:t xml:space="preserve"> and</w:t>
            </w:r>
          </w:p>
          <w:p w14:paraId="0D830E8E" w14:textId="77777777" w:rsidR="00815219" w:rsidRDefault="00815219" w:rsidP="00A06946">
            <w:pPr>
              <w:pStyle w:val="TableParagraph"/>
              <w:ind w:left="107"/>
              <w:rPr>
                <w:color w:val="365F91"/>
                <w:sz w:val="20"/>
              </w:rPr>
            </w:pPr>
            <w:r w:rsidRPr="00815219">
              <w:rPr>
                <w:color w:val="365F91"/>
                <w:sz w:val="20"/>
              </w:rPr>
              <w:t>(g) is checked to ensure that the scaffold is plumb and level after each tier</w:t>
            </w:r>
            <w:r>
              <w:rPr>
                <w:color w:val="365F91"/>
                <w:sz w:val="20"/>
              </w:rPr>
              <w:t xml:space="preserve"> </w:t>
            </w:r>
            <w:r w:rsidRPr="00815219">
              <w:rPr>
                <w:color w:val="365F91"/>
                <w:sz w:val="20"/>
              </w:rPr>
              <w:t>is added.</w:t>
            </w:r>
            <w:r>
              <w:rPr>
                <w:color w:val="365F91"/>
                <w:sz w:val="20"/>
              </w:rPr>
              <w:t xml:space="preserve">  </w:t>
            </w:r>
          </w:p>
          <w:p w14:paraId="77D20D3D" w14:textId="77777777" w:rsidR="00815219" w:rsidRDefault="00815219" w:rsidP="00A06946">
            <w:pPr>
              <w:pStyle w:val="TableParagraph"/>
              <w:ind w:left="107"/>
              <w:rPr>
                <w:color w:val="365F91"/>
                <w:sz w:val="20"/>
              </w:rPr>
            </w:pPr>
          </w:p>
          <w:p w14:paraId="1345AA17" w14:textId="26FF8F53" w:rsidR="00815219" w:rsidRPr="00815219" w:rsidRDefault="00815219" w:rsidP="00A06946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815219">
              <w:rPr>
                <w:color w:val="365F91"/>
                <w:sz w:val="20"/>
              </w:rPr>
              <w:t>(5) Where a scaffold is partially or fully enclosed, an employer or contractor shall</w:t>
            </w:r>
            <w:r>
              <w:rPr>
                <w:color w:val="365F91"/>
                <w:sz w:val="20"/>
              </w:rPr>
              <w:t xml:space="preserve"> </w:t>
            </w:r>
            <w:r w:rsidRPr="00815219">
              <w:rPr>
                <w:color w:val="365F91"/>
                <w:sz w:val="20"/>
              </w:rPr>
              <w:t>ensure that all scaffold components and tie-ins are adequate to support the added</w:t>
            </w:r>
            <w:r w:rsidR="006D348A">
              <w:rPr>
                <w:color w:val="365F91"/>
                <w:sz w:val="20"/>
              </w:rPr>
              <w:t xml:space="preserve"> </w:t>
            </w:r>
            <w:r w:rsidRPr="00815219">
              <w:rPr>
                <w:color w:val="365F91"/>
                <w:sz w:val="20"/>
              </w:rPr>
              <w:t xml:space="preserve">load that may be placed on the scaffold </w:t>
            </w:r>
            <w:proofErr w:type="gramStart"/>
            <w:r w:rsidRPr="00815219">
              <w:rPr>
                <w:color w:val="365F91"/>
                <w:sz w:val="20"/>
              </w:rPr>
              <w:t>as a result of</w:t>
            </w:r>
            <w:proofErr w:type="gramEnd"/>
            <w:r w:rsidRPr="00815219">
              <w:rPr>
                <w:color w:val="365F91"/>
                <w:sz w:val="20"/>
              </w:rPr>
              <w:t xml:space="preserve"> wind or other adverse weather</w:t>
            </w:r>
            <w:r>
              <w:rPr>
                <w:color w:val="365F91"/>
                <w:sz w:val="20"/>
              </w:rPr>
              <w:t xml:space="preserve"> </w:t>
            </w:r>
            <w:r w:rsidRPr="00815219">
              <w:rPr>
                <w:color w:val="365F91"/>
                <w:sz w:val="20"/>
              </w:rPr>
              <w:t>conditions.</w:t>
            </w:r>
          </w:p>
          <w:p w14:paraId="729AF671" w14:textId="77777777" w:rsidR="00815219" w:rsidRDefault="00815219" w:rsidP="00A06946">
            <w:pPr>
              <w:pStyle w:val="TableParagraph"/>
              <w:ind w:left="107"/>
              <w:rPr>
                <w:color w:val="365F91"/>
                <w:sz w:val="20"/>
              </w:rPr>
            </w:pPr>
          </w:p>
          <w:p w14:paraId="3DED2ED5" w14:textId="77777777" w:rsidR="00815219" w:rsidRPr="00815219" w:rsidRDefault="00815219" w:rsidP="00A06946">
            <w:pPr>
              <w:pStyle w:val="TableParagraph"/>
              <w:ind w:left="107"/>
              <w:rPr>
                <w:color w:val="365F91"/>
                <w:sz w:val="20"/>
              </w:rPr>
            </w:pPr>
            <w:r w:rsidRPr="00815219">
              <w:rPr>
                <w:color w:val="365F91"/>
                <w:sz w:val="20"/>
              </w:rPr>
              <w:t>(6) An employer or contractor shall ensure that all workers who are required to</w:t>
            </w:r>
            <w:r>
              <w:rPr>
                <w:color w:val="365F91"/>
                <w:sz w:val="20"/>
              </w:rPr>
              <w:t xml:space="preserve"> </w:t>
            </w:r>
            <w:r w:rsidRPr="00815219">
              <w:rPr>
                <w:color w:val="365F91"/>
                <w:sz w:val="20"/>
              </w:rPr>
              <w:t>work on a scaffold are provided with the following information:</w:t>
            </w:r>
          </w:p>
          <w:p w14:paraId="4F2A7CDE" w14:textId="77777777" w:rsidR="00815219" w:rsidRPr="00815219" w:rsidRDefault="00815219" w:rsidP="00A06946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815219">
              <w:rPr>
                <w:color w:val="365F91"/>
                <w:sz w:val="20"/>
              </w:rPr>
              <w:t xml:space="preserve">(a) the maximum working load of the </w:t>
            </w:r>
            <w:proofErr w:type="gramStart"/>
            <w:r w:rsidRPr="00815219">
              <w:rPr>
                <w:color w:val="365F91"/>
                <w:sz w:val="20"/>
              </w:rPr>
              <w:t>scaffold;</w:t>
            </w:r>
            <w:proofErr w:type="gramEnd"/>
          </w:p>
          <w:p w14:paraId="2C05222C" w14:textId="77777777" w:rsidR="00815219" w:rsidRPr="00815219" w:rsidRDefault="00815219" w:rsidP="00A06946">
            <w:pPr>
              <w:pStyle w:val="TableParagraph"/>
              <w:ind w:left="107"/>
              <w:rPr>
                <w:color w:val="365F91"/>
                <w:sz w:val="20"/>
              </w:rPr>
            </w:pPr>
            <w:r w:rsidRPr="00815219">
              <w:rPr>
                <w:color w:val="365F91"/>
                <w:sz w:val="20"/>
              </w:rPr>
              <w:t xml:space="preserve">(b) any other information, restriction or condition that is necessary to </w:t>
            </w:r>
            <w:r w:rsidRPr="00815219">
              <w:rPr>
                <w:color w:val="365F91"/>
                <w:sz w:val="20"/>
              </w:rPr>
              <w:lastRenderedPageBreak/>
              <w:t>ensure</w:t>
            </w:r>
            <w:r>
              <w:rPr>
                <w:color w:val="365F91"/>
                <w:sz w:val="20"/>
              </w:rPr>
              <w:t xml:space="preserve"> </w:t>
            </w:r>
            <w:r w:rsidRPr="00815219">
              <w:rPr>
                <w:color w:val="365F91"/>
                <w:sz w:val="20"/>
              </w:rPr>
              <w:t>the safe use of the scaffold.</w:t>
            </w:r>
          </w:p>
          <w:p w14:paraId="5BFCBD70" w14:textId="77777777" w:rsidR="00815219" w:rsidRDefault="00815219" w:rsidP="00A06946">
            <w:pPr>
              <w:pStyle w:val="TableParagraph"/>
              <w:ind w:left="107"/>
              <w:rPr>
                <w:color w:val="365F91"/>
                <w:sz w:val="20"/>
              </w:rPr>
            </w:pPr>
          </w:p>
          <w:p w14:paraId="09FC4829" w14:textId="77777777" w:rsidR="000766F9" w:rsidRDefault="00815219" w:rsidP="00A06946">
            <w:pPr>
              <w:pStyle w:val="TableParagraph"/>
              <w:ind w:left="107" w:right="99"/>
              <w:rPr>
                <w:sz w:val="20"/>
              </w:rPr>
            </w:pPr>
            <w:r w:rsidRPr="00815219">
              <w:rPr>
                <w:color w:val="365F91"/>
                <w:sz w:val="20"/>
              </w:rPr>
              <w:t>(7) Where a scaffold is more than six metres high, an employer or contractor shall</w:t>
            </w:r>
            <w:r>
              <w:rPr>
                <w:color w:val="365F91"/>
                <w:sz w:val="20"/>
              </w:rPr>
              <w:t xml:space="preserve"> </w:t>
            </w:r>
            <w:r w:rsidRPr="00815219">
              <w:rPr>
                <w:color w:val="365F91"/>
                <w:sz w:val="20"/>
              </w:rPr>
              <w:t>install a gin wheel and hoist arm or other suitable lifting device to hoist materials</w:t>
            </w:r>
            <w:r>
              <w:rPr>
                <w:color w:val="365F91"/>
                <w:sz w:val="20"/>
              </w:rPr>
              <w:t xml:space="preserve"> </w:t>
            </w:r>
            <w:r w:rsidRPr="00815219">
              <w:rPr>
                <w:color w:val="365F91"/>
                <w:sz w:val="20"/>
              </w:rPr>
              <w:t>from the ground.</w:t>
            </w:r>
          </w:p>
        </w:tc>
        <w:tc>
          <w:tcPr>
            <w:tcW w:w="3200" w:type="dxa"/>
            <w:shd w:val="clear" w:color="auto" w:fill="D2DFED"/>
          </w:tcPr>
          <w:p w14:paraId="2E68F189" w14:textId="77777777" w:rsidR="000766F9" w:rsidRDefault="000766F9" w:rsidP="00A06946">
            <w:pPr>
              <w:pStyle w:val="TableParagraph"/>
              <w:numPr>
                <w:ilvl w:val="0"/>
                <w:numId w:val="16"/>
              </w:numPr>
              <w:tabs>
                <w:tab w:val="left" w:pos="172"/>
              </w:tabs>
              <w:ind w:right="246" w:hanging="141"/>
              <w:rPr>
                <w:sz w:val="20"/>
              </w:rPr>
            </w:pPr>
          </w:p>
        </w:tc>
        <w:tc>
          <w:tcPr>
            <w:tcW w:w="3858" w:type="dxa"/>
            <w:shd w:val="clear" w:color="auto" w:fill="D2DFED"/>
          </w:tcPr>
          <w:p w14:paraId="0B06E7CB" w14:textId="77777777" w:rsidR="000766F9" w:rsidRDefault="00F33967" w:rsidP="00A06946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>Is scaffolding used in your workplace?</w:t>
            </w:r>
          </w:p>
          <w:p w14:paraId="22F7141D" w14:textId="77777777" w:rsidR="000766F9" w:rsidRDefault="000766F9" w:rsidP="00A06946">
            <w:pPr>
              <w:pStyle w:val="TableParagraph"/>
              <w:spacing w:before="10"/>
              <w:rPr>
                <w:rFonts w:ascii="Cambria"/>
                <w:sz w:val="20"/>
              </w:rPr>
            </w:pPr>
          </w:p>
          <w:p w14:paraId="7BCB6D4E" w14:textId="2D1C00E0" w:rsidR="000766F9" w:rsidRDefault="00F33967" w:rsidP="00A06946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>Is it assembled and used in compliance with these regulation requirements?</w:t>
            </w:r>
          </w:p>
          <w:p w14:paraId="462D4232" w14:textId="77777777" w:rsidR="000766F9" w:rsidRDefault="000766F9" w:rsidP="00A06946">
            <w:pPr>
              <w:pStyle w:val="TableParagraph"/>
              <w:spacing w:before="9"/>
              <w:rPr>
                <w:rFonts w:ascii="Cambria"/>
                <w:sz w:val="20"/>
              </w:rPr>
            </w:pPr>
          </w:p>
          <w:p w14:paraId="5151518E" w14:textId="77777777" w:rsidR="000766F9" w:rsidRDefault="00F33967" w:rsidP="00A06946">
            <w:pPr>
              <w:pStyle w:val="TableParagraph"/>
              <w:ind w:left="106" w:right="296"/>
              <w:rPr>
                <w:sz w:val="20"/>
              </w:rPr>
            </w:pPr>
            <w:r>
              <w:rPr>
                <w:color w:val="365F91"/>
                <w:sz w:val="20"/>
              </w:rPr>
              <w:t>Do workers know the safe working load of the scaffolding?</w:t>
            </w:r>
          </w:p>
        </w:tc>
      </w:tr>
      <w:tr w:rsidR="000766F9" w14:paraId="5F97B3ED" w14:textId="77777777" w:rsidTr="00A06946">
        <w:trPr>
          <w:trHeight w:val="976"/>
        </w:trPr>
        <w:tc>
          <w:tcPr>
            <w:tcW w:w="912" w:type="dxa"/>
          </w:tcPr>
          <w:p w14:paraId="56513150" w14:textId="77777777" w:rsidR="000766F9" w:rsidRDefault="00FE5C2C" w:rsidP="00A06946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12-6</w:t>
            </w:r>
          </w:p>
        </w:tc>
        <w:tc>
          <w:tcPr>
            <w:tcW w:w="2403" w:type="dxa"/>
          </w:tcPr>
          <w:p w14:paraId="03DDBC68" w14:textId="77777777" w:rsidR="000766F9" w:rsidRDefault="00F33967" w:rsidP="00A06946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color w:val="365F91"/>
                <w:sz w:val="20"/>
              </w:rPr>
              <w:t>Ropes in scaffolds</w:t>
            </w:r>
          </w:p>
        </w:tc>
        <w:tc>
          <w:tcPr>
            <w:tcW w:w="1640" w:type="dxa"/>
          </w:tcPr>
          <w:p w14:paraId="29260A7E" w14:textId="36BD6A7E" w:rsidR="000766F9" w:rsidRDefault="00F33967" w:rsidP="00A06946">
            <w:pPr>
              <w:pStyle w:val="TableParagraph"/>
              <w:ind w:left="107" w:right="136"/>
              <w:rPr>
                <w:sz w:val="20"/>
              </w:rPr>
            </w:pPr>
            <w:r>
              <w:rPr>
                <w:color w:val="365F91"/>
                <w:sz w:val="20"/>
              </w:rPr>
              <w:t>Committees at sites where scaffolding is</w:t>
            </w:r>
            <w:r w:rsidR="006D348A">
              <w:rPr>
                <w:color w:val="365F9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used.</w:t>
            </w:r>
          </w:p>
        </w:tc>
        <w:tc>
          <w:tcPr>
            <w:tcW w:w="3202" w:type="dxa"/>
          </w:tcPr>
          <w:p w14:paraId="336D596B" w14:textId="77777777" w:rsidR="00815219" w:rsidRPr="00815219" w:rsidRDefault="00815219" w:rsidP="00A06946">
            <w:pPr>
              <w:pStyle w:val="TableParagraph"/>
              <w:ind w:left="119" w:right="99"/>
              <w:rPr>
                <w:color w:val="365F91"/>
                <w:sz w:val="20"/>
              </w:rPr>
            </w:pPr>
            <w:r w:rsidRPr="00815219">
              <w:rPr>
                <w:color w:val="365F91"/>
                <w:sz w:val="20"/>
              </w:rPr>
              <w:t>(1) An employer or contractor shall ensure that a rope or wire rope that forms</w:t>
            </w:r>
            <w:r>
              <w:rPr>
                <w:color w:val="365F91"/>
                <w:sz w:val="20"/>
              </w:rPr>
              <w:t xml:space="preserve"> </w:t>
            </w:r>
            <w:r w:rsidRPr="00815219">
              <w:rPr>
                <w:color w:val="365F91"/>
                <w:sz w:val="20"/>
              </w:rPr>
              <w:t>an integral part of a scaffold is protected against abrasion or other physical damage.</w:t>
            </w:r>
          </w:p>
          <w:p w14:paraId="050C28F4" w14:textId="77777777" w:rsidR="002B1979" w:rsidRDefault="002B1979" w:rsidP="00A06946">
            <w:pPr>
              <w:pStyle w:val="TableParagraph"/>
              <w:ind w:left="119" w:right="261"/>
              <w:rPr>
                <w:color w:val="365F91"/>
                <w:sz w:val="20"/>
              </w:rPr>
            </w:pPr>
          </w:p>
          <w:p w14:paraId="14282C51" w14:textId="7085BA16" w:rsidR="000766F9" w:rsidRDefault="00815219" w:rsidP="00A06946">
            <w:pPr>
              <w:pStyle w:val="TableParagraph"/>
              <w:ind w:left="119" w:right="99"/>
              <w:rPr>
                <w:sz w:val="20"/>
              </w:rPr>
            </w:pPr>
            <w:r w:rsidRPr="00815219">
              <w:rPr>
                <w:color w:val="365F91"/>
                <w:sz w:val="20"/>
              </w:rPr>
              <w:t>(2) Where damage to a rope that forms an integral part of a scaffold from heat or</w:t>
            </w:r>
            <w:r w:rsidR="002B1979">
              <w:rPr>
                <w:color w:val="365F91"/>
                <w:sz w:val="20"/>
              </w:rPr>
              <w:t xml:space="preserve"> </w:t>
            </w:r>
            <w:r w:rsidRPr="00815219">
              <w:rPr>
                <w:color w:val="365F91"/>
                <w:sz w:val="20"/>
              </w:rPr>
              <w:t>chemicals is possible, an employer or contractor shall ensure that rope of heat or</w:t>
            </w:r>
            <w:r w:rsidR="006D348A">
              <w:rPr>
                <w:color w:val="365F91"/>
                <w:sz w:val="20"/>
              </w:rPr>
              <w:t xml:space="preserve"> </w:t>
            </w:r>
            <w:r w:rsidRPr="00815219">
              <w:rPr>
                <w:color w:val="365F91"/>
                <w:sz w:val="20"/>
              </w:rPr>
              <w:t>chemical resistant material is used.</w:t>
            </w:r>
          </w:p>
        </w:tc>
        <w:tc>
          <w:tcPr>
            <w:tcW w:w="3200" w:type="dxa"/>
          </w:tcPr>
          <w:p w14:paraId="6438CA35" w14:textId="77777777" w:rsidR="000766F9" w:rsidRDefault="000766F9" w:rsidP="00A06946">
            <w:pPr>
              <w:pStyle w:val="TableParagraph"/>
              <w:ind w:left="102" w:right="125"/>
              <w:rPr>
                <w:sz w:val="20"/>
              </w:rPr>
            </w:pPr>
          </w:p>
        </w:tc>
        <w:tc>
          <w:tcPr>
            <w:tcW w:w="3858" w:type="dxa"/>
          </w:tcPr>
          <w:p w14:paraId="71B24897" w14:textId="77777777" w:rsidR="000766F9" w:rsidRDefault="00F33967" w:rsidP="00A06946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>Are ropes/wires protected?</w:t>
            </w:r>
          </w:p>
        </w:tc>
      </w:tr>
      <w:tr w:rsidR="000766F9" w14:paraId="1B559581" w14:textId="77777777" w:rsidTr="00A06946">
        <w:trPr>
          <w:trHeight w:val="5126"/>
        </w:trPr>
        <w:tc>
          <w:tcPr>
            <w:tcW w:w="912" w:type="dxa"/>
            <w:shd w:val="clear" w:color="auto" w:fill="D2DFED"/>
          </w:tcPr>
          <w:p w14:paraId="4714B75B" w14:textId="77777777" w:rsidR="000766F9" w:rsidRDefault="00FE5C2C" w:rsidP="00A06946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12-7</w:t>
            </w:r>
          </w:p>
        </w:tc>
        <w:tc>
          <w:tcPr>
            <w:tcW w:w="2403" w:type="dxa"/>
            <w:shd w:val="clear" w:color="auto" w:fill="D2DFED"/>
          </w:tcPr>
          <w:p w14:paraId="00CAF19C" w14:textId="77777777" w:rsidR="000766F9" w:rsidRDefault="00F33967" w:rsidP="00A06946">
            <w:pPr>
              <w:pStyle w:val="TableParagraph"/>
              <w:ind w:left="107" w:right="697"/>
              <w:rPr>
                <w:sz w:val="20"/>
              </w:rPr>
            </w:pPr>
            <w:r>
              <w:rPr>
                <w:color w:val="365F91"/>
                <w:sz w:val="20"/>
              </w:rPr>
              <w:t>Scaffold planks and platforms</w:t>
            </w:r>
          </w:p>
        </w:tc>
        <w:tc>
          <w:tcPr>
            <w:tcW w:w="1640" w:type="dxa"/>
            <w:shd w:val="clear" w:color="auto" w:fill="D2DFED"/>
          </w:tcPr>
          <w:p w14:paraId="04A38F18" w14:textId="77777777" w:rsidR="000766F9" w:rsidRDefault="00F33967" w:rsidP="00A06946">
            <w:pPr>
              <w:pStyle w:val="TableParagraph"/>
              <w:ind w:left="107" w:right="306"/>
              <w:rPr>
                <w:sz w:val="20"/>
              </w:rPr>
            </w:pPr>
            <w:r>
              <w:rPr>
                <w:color w:val="365F91"/>
                <w:sz w:val="20"/>
              </w:rPr>
              <w:t>Committees at sites where scaffolding is used.</w:t>
            </w:r>
          </w:p>
        </w:tc>
        <w:tc>
          <w:tcPr>
            <w:tcW w:w="3202" w:type="dxa"/>
            <w:shd w:val="clear" w:color="auto" w:fill="D2DFED"/>
          </w:tcPr>
          <w:p w14:paraId="11B53FA6" w14:textId="77777777" w:rsidR="002B1979" w:rsidRPr="002B1979" w:rsidRDefault="002B1979" w:rsidP="00A06946">
            <w:pPr>
              <w:pStyle w:val="TableParagraph"/>
              <w:spacing w:line="243" w:lineRule="exact"/>
              <w:ind w:left="107" w:right="99"/>
              <w:rPr>
                <w:color w:val="365F91"/>
                <w:sz w:val="20"/>
              </w:rPr>
            </w:pPr>
            <w:r w:rsidRPr="002B1979">
              <w:rPr>
                <w:color w:val="365F91"/>
                <w:sz w:val="20"/>
              </w:rPr>
              <w:t>(1) An employer or contractor shall ensure that scaffold planks:</w:t>
            </w:r>
          </w:p>
          <w:p w14:paraId="71577D8E" w14:textId="77777777" w:rsidR="002B1979" w:rsidRPr="002B1979" w:rsidRDefault="002B1979" w:rsidP="00A06946">
            <w:pPr>
              <w:pStyle w:val="TableParagraph"/>
              <w:spacing w:line="243" w:lineRule="exact"/>
              <w:ind w:left="107" w:right="99"/>
              <w:rPr>
                <w:color w:val="365F91"/>
                <w:sz w:val="20"/>
              </w:rPr>
            </w:pPr>
            <w:r w:rsidRPr="002B1979">
              <w:rPr>
                <w:color w:val="365F91"/>
                <w:sz w:val="20"/>
              </w:rPr>
              <w:t>(a) are inspected by a competent worker to ensure that the scaffold planks</w:t>
            </w:r>
            <w:r>
              <w:rPr>
                <w:color w:val="365F91"/>
                <w:sz w:val="20"/>
              </w:rPr>
              <w:t xml:space="preserve"> </w:t>
            </w:r>
            <w:r w:rsidRPr="002B1979">
              <w:rPr>
                <w:color w:val="365F91"/>
                <w:sz w:val="20"/>
              </w:rPr>
              <w:t xml:space="preserve">are free of defects before the planks are incorporated in a </w:t>
            </w:r>
            <w:proofErr w:type="gramStart"/>
            <w:r w:rsidRPr="002B1979">
              <w:rPr>
                <w:color w:val="365F91"/>
                <w:sz w:val="20"/>
              </w:rPr>
              <w:t>scaffold;</w:t>
            </w:r>
            <w:proofErr w:type="gramEnd"/>
          </w:p>
          <w:p w14:paraId="626AAE67" w14:textId="2EDB81A1" w:rsidR="002B1979" w:rsidRPr="002B1979" w:rsidRDefault="002B1979" w:rsidP="00A06946">
            <w:pPr>
              <w:pStyle w:val="TableParagraph"/>
              <w:spacing w:line="243" w:lineRule="exact"/>
              <w:ind w:left="107" w:right="99"/>
              <w:rPr>
                <w:color w:val="365F91"/>
                <w:sz w:val="20"/>
              </w:rPr>
            </w:pPr>
            <w:r w:rsidRPr="002B1979">
              <w:rPr>
                <w:color w:val="365F91"/>
                <w:sz w:val="20"/>
              </w:rPr>
              <w:t xml:space="preserve">(b) subject to subsections (2) and (4), are of 38 x </w:t>
            </w:r>
            <w:proofErr w:type="gramStart"/>
            <w:r w:rsidRPr="002B1979">
              <w:rPr>
                <w:color w:val="365F91"/>
                <w:sz w:val="20"/>
              </w:rPr>
              <w:t>240 millimetre</w:t>
            </w:r>
            <w:proofErr w:type="gramEnd"/>
            <w:r w:rsidRPr="002B1979">
              <w:rPr>
                <w:color w:val="365F91"/>
                <w:sz w:val="20"/>
              </w:rPr>
              <w:t>, number 1</w:t>
            </w:r>
            <w:r w:rsidR="006D348A">
              <w:rPr>
                <w:color w:val="365F91"/>
                <w:sz w:val="20"/>
              </w:rPr>
              <w:t xml:space="preserve"> </w:t>
            </w:r>
            <w:r w:rsidRPr="002B1979">
              <w:rPr>
                <w:color w:val="365F91"/>
                <w:sz w:val="20"/>
              </w:rPr>
              <w:t>structural grade spruce lumber or material of equivalent or greater strength;</w:t>
            </w:r>
          </w:p>
          <w:p w14:paraId="31B1816E" w14:textId="77777777" w:rsidR="002B1979" w:rsidRPr="002B1979" w:rsidRDefault="002B1979" w:rsidP="00A06946">
            <w:pPr>
              <w:pStyle w:val="TableParagraph"/>
              <w:spacing w:line="243" w:lineRule="exact"/>
              <w:ind w:left="107" w:right="99"/>
              <w:rPr>
                <w:color w:val="365F91"/>
                <w:sz w:val="20"/>
              </w:rPr>
            </w:pPr>
            <w:r w:rsidRPr="002B1979">
              <w:rPr>
                <w:color w:val="365F91"/>
                <w:sz w:val="20"/>
              </w:rPr>
              <w:t xml:space="preserve">(c) are the same thickness as adjoining </w:t>
            </w:r>
            <w:proofErr w:type="gramStart"/>
            <w:r w:rsidRPr="002B1979">
              <w:rPr>
                <w:color w:val="365F91"/>
                <w:sz w:val="20"/>
              </w:rPr>
              <w:t>planks;</w:t>
            </w:r>
            <w:proofErr w:type="gramEnd"/>
          </w:p>
          <w:p w14:paraId="01BF34E7" w14:textId="77777777" w:rsidR="002B1979" w:rsidRPr="002B1979" w:rsidRDefault="002B1979" w:rsidP="00A06946">
            <w:pPr>
              <w:pStyle w:val="TableParagraph"/>
              <w:spacing w:line="243" w:lineRule="exact"/>
              <w:ind w:left="107"/>
              <w:rPr>
                <w:color w:val="365F91"/>
                <w:sz w:val="20"/>
              </w:rPr>
            </w:pPr>
            <w:r w:rsidRPr="002B1979">
              <w:rPr>
                <w:color w:val="365F91"/>
                <w:sz w:val="20"/>
              </w:rPr>
              <w:t>(d) are laid tightly side by side with adjoining planks to cover the full width</w:t>
            </w:r>
            <w:r>
              <w:rPr>
                <w:color w:val="365F91"/>
                <w:sz w:val="20"/>
              </w:rPr>
              <w:t xml:space="preserve"> </w:t>
            </w:r>
            <w:r w:rsidRPr="002B1979">
              <w:rPr>
                <w:color w:val="365F91"/>
                <w:sz w:val="20"/>
              </w:rPr>
              <w:t xml:space="preserve">of the </w:t>
            </w:r>
            <w:proofErr w:type="gramStart"/>
            <w:r w:rsidRPr="002B1979">
              <w:rPr>
                <w:color w:val="365F91"/>
                <w:sz w:val="20"/>
              </w:rPr>
              <w:t>platform;</w:t>
            </w:r>
            <w:proofErr w:type="gramEnd"/>
          </w:p>
          <w:p w14:paraId="551B5DC5" w14:textId="7F87AF24" w:rsidR="002B1979" w:rsidRPr="002B1979" w:rsidRDefault="002B1979" w:rsidP="00A06946">
            <w:pPr>
              <w:pStyle w:val="TableParagraph"/>
              <w:spacing w:line="243" w:lineRule="exact"/>
              <w:ind w:left="107"/>
              <w:rPr>
                <w:color w:val="365F91"/>
                <w:sz w:val="20"/>
              </w:rPr>
            </w:pPr>
            <w:r w:rsidRPr="002B1979">
              <w:rPr>
                <w:color w:val="365F91"/>
                <w:sz w:val="20"/>
              </w:rPr>
              <w:t>(e) are secured to prevent accidental or inadvertent movement in any</w:t>
            </w:r>
            <w:r w:rsidR="006D348A">
              <w:rPr>
                <w:color w:val="365F91"/>
                <w:sz w:val="20"/>
              </w:rPr>
              <w:t xml:space="preserve"> </w:t>
            </w:r>
            <w:proofErr w:type="gramStart"/>
            <w:r w:rsidRPr="002B1979">
              <w:rPr>
                <w:color w:val="365F91"/>
                <w:sz w:val="20"/>
              </w:rPr>
              <w:t>direction;</w:t>
            </w:r>
            <w:proofErr w:type="gramEnd"/>
          </w:p>
          <w:p w14:paraId="300749B1" w14:textId="76CF8492" w:rsidR="002B1979" w:rsidRPr="002B1979" w:rsidRDefault="002B1979" w:rsidP="00A06946">
            <w:pPr>
              <w:pStyle w:val="TableParagraph"/>
              <w:spacing w:line="243" w:lineRule="exact"/>
              <w:ind w:left="107"/>
              <w:rPr>
                <w:color w:val="365F91"/>
                <w:sz w:val="20"/>
              </w:rPr>
            </w:pPr>
            <w:r w:rsidRPr="002B1979">
              <w:rPr>
                <w:color w:val="365F91"/>
                <w:sz w:val="20"/>
              </w:rPr>
              <w:t>(f) where wooden, do not span more than three metres between vertica</w:t>
            </w:r>
            <w:r w:rsidR="006D348A">
              <w:rPr>
                <w:color w:val="365F91"/>
                <w:sz w:val="20"/>
              </w:rPr>
              <w:t xml:space="preserve">l </w:t>
            </w:r>
            <w:r w:rsidRPr="002B1979">
              <w:rPr>
                <w:color w:val="365F91"/>
                <w:sz w:val="20"/>
              </w:rPr>
              <w:t xml:space="preserve">supports on a light-duty scaffold or </w:t>
            </w:r>
            <w:r w:rsidRPr="002B1979">
              <w:rPr>
                <w:color w:val="365F91"/>
                <w:sz w:val="20"/>
              </w:rPr>
              <w:lastRenderedPageBreak/>
              <w:t>2.1 metres between vertical supports on</w:t>
            </w:r>
            <w:r>
              <w:rPr>
                <w:color w:val="365F91"/>
                <w:sz w:val="20"/>
              </w:rPr>
              <w:t xml:space="preserve"> </w:t>
            </w:r>
            <w:r w:rsidRPr="002B1979">
              <w:rPr>
                <w:color w:val="365F91"/>
                <w:sz w:val="20"/>
              </w:rPr>
              <w:t xml:space="preserve">a heavy-duty </w:t>
            </w:r>
            <w:proofErr w:type="gramStart"/>
            <w:r w:rsidRPr="002B1979">
              <w:rPr>
                <w:color w:val="365F91"/>
                <w:sz w:val="20"/>
              </w:rPr>
              <w:t>scaffold;</w:t>
            </w:r>
            <w:proofErr w:type="gramEnd"/>
          </w:p>
          <w:p w14:paraId="22A2D69B" w14:textId="77777777" w:rsidR="002B1979" w:rsidRPr="002B1979" w:rsidRDefault="002B1979" w:rsidP="00A06946">
            <w:pPr>
              <w:pStyle w:val="TableParagraph"/>
              <w:spacing w:line="243" w:lineRule="exact"/>
              <w:ind w:left="107"/>
              <w:rPr>
                <w:color w:val="365F91"/>
                <w:sz w:val="20"/>
              </w:rPr>
            </w:pPr>
            <w:r w:rsidRPr="002B1979">
              <w:rPr>
                <w:color w:val="365F91"/>
                <w:sz w:val="20"/>
              </w:rPr>
              <w:t>(g) where metal or manufactured laminate, do not have a span between</w:t>
            </w:r>
            <w:r>
              <w:rPr>
                <w:color w:val="365F91"/>
                <w:sz w:val="20"/>
              </w:rPr>
              <w:t xml:space="preserve"> </w:t>
            </w:r>
            <w:r w:rsidRPr="002B1979">
              <w:rPr>
                <w:color w:val="365F91"/>
                <w:sz w:val="20"/>
              </w:rPr>
              <w:t>vertical supports greater than the span recommended by the manufacturer; and</w:t>
            </w:r>
          </w:p>
          <w:p w14:paraId="5C0FC0D6" w14:textId="77777777" w:rsidR="002B1979" w:rsidRDefault="002B1979" w:rsidP="00A06946">
            <w:pPr>
              <w:pStyle w:val="TableParagraph"/>
              <w:spacing w:line="243" w:lineRule="exact"/>
              <w:ind w:left="107"/>
              <w:rPr>
                <w:color w:val="365F91"/>
                <w:sz w:val="20"/>
              </w:rPr>
            </w:pPr>
            <w:r w:rsidRPr="002B1979">
              <w:rPr>
                <w:color w:val="365F91"/>
                <w:sz w:val="20"/>
              </w:rPr>
              <w:t>(h) do not extend less than 150 millimetres or more than 300 millimetres</w:t>
            </w:r>
            <w:r>
              <w:rPr>
                <w:color w:val="365F91"/>
                <w:sz w:val="20"/>
              </w:rPr>
              <w:t xml:space="preserve"> </w:t>
            </w:r>
            <w:r w:rsidRPr="002B1979">
              <w:rPr>
                <w:color w:val="365F91"/>
                <w:sz w:val="20"/>
              </w:rPr>
              <w:t>beyond the bearers.</w:t>
            </w:r>
            <w:r>
              <w:rPr>
                <w:color w:val="365F91"/>
                <w:sz w:val="20"/>
              </w:rPr>
              <w:t xml:space="preserve">  </w:t>
            </w:r>
          </w:p>
          <w:p w14:paraId="6365CB59" w14:textId="77777777" w:rsidR="002B1979" w:rsidRDefault="002B1979" w:rsidP="00A06946">
            <w:pPr>
              <w:pStyle w:val="TableParagraph"/>
              <w:spacing w:line="243" w:lineRule="exact"/>
              <w:ind w:left="107"/>
              <w:rPr>
                <w:color w:val="365F91"/>
                <w:sz w:val="20"/>
              </w:rPr>
            </w:pPr>
          </w:p>
          <w:p w14:paraId="021FA782" w14:textId="1DF7B85C" w:rsidR="002B1979" w:rsidRPr="002B1979" w:rsidRDefault="002B1979" w:rsidP="00A06946">
            <w:pPr>
              <w:pStyle w:val="TableParagraph"/>
              <w:spacing w:line="243" w:lineRule="exact"/>
              <w:ind w:left="107" w:right="99"/>
              <w:rPr>
                <w:color w:val="365F91"/>
                <w:sz w:val="20"/>
              </w:rPr>
            </w:pPr>
            <w:r w:rsidRPr="002B1979">
              <w:rPr>
                <w:color w:val="365F91"/>
                <w:sz w:val="20"/>
              </w:rPr>
              <w:t>(2) An employer, contractor or supplier may use a manufactured scaffold plank</w:t>
            </w:r>
            <w:r>
              <w:rPr>
                <w:color w:val="365F91"/>
                <w:sz w:val="20"/>
              </w:rPr>
              <w:t xml:space="preserve"> </w:t>
            </w:r>
            <w:r w:rsidRPr="002B1979">
              <w:rPr>
                <w:color w:val="365F91"/>
                <w:sz w:val="20"/>
              </w:rPr>
              <w:t>if the plank is used according to the manufacturer’s recommendations and the</w:t>
            </w:r>
            <w:r w:rsidR="006D348A">
              <w:rPr>
                <w:color w:val="365F91"/>
                <w:sz w:val="20"/>
              </w:rPr>
              <w:t xml:space="preserve"> </w:t>
            </w:r>
            <w:r w:rsidRPr="002B1979">
              <w:rPr>
                <w:color w:val="365F91"/>
                <w:sz w:val="20"/>
              </w:rPr>
              <w:t>manufactured scaffold plank is clearly marked with its maximum working load or</w:t>
            </w:r>
            <w:r>
              <w:rPr>
                <w:color w:val="365F91"/>
                <w:sz w:val="20"/>
              </w:rPr>
              <w:t xml:space="preserve"> </w:t>
            </w:r>
            <w:r w:rsidRPr="002B1979">
              <w:rPr>
                <w:color w:val="365F91"/>
                <w:sz w:val="20"/>
              </w:rPr>
              <w:t>the load specifications are readily available at the worksite.</w:t>
            </w:r>
          </w:p>
          <w:p w14:paraId="1369D37C" w14:textId="77777777" w:rsidR="002B1979" w:rsidRDefault="002B1979" w:rsidP="00A06946">
            <w:pPr>
              <w:pStyle w:val="TableParagraph"/>
              <w:spacing w:line="243" w:lineRule="exact"/>
              <w:ind w:left="107"/>
              <w:rPr>
                <w:color w:val="365F91"/>
                <w:sz w:val="20"/>
              </w:rPr>
            </w:pPr>
          </w:p>
          <w:p w14:paraId="5DE30ACC" w14:textId="77777777" w:rsidR="002B1979" w:rsidRPr="002B1979" w:rsidRDefault="002B1979" w:rsidP="00A06946">
            <w:pPr>
              <w:pStyle w:val="TableParagraph"/>
              <w:spacing w:line="243" w:lineRule="exact"/>
              <w:ind w:left="107"/>
              <w:rPr>
                <w:color w:val="365F91"/>
                <w:sz w:val="20"/>
              </w:rPr>
            </w:pPr>
            <w:r w:rsidRPr="002B1979">
              <w:rPr>
                <w:color w:val="365F91"/>
                <w:sz w:val="20"/>
              </w:rPr>
              <w:t>(3) Subject to subsection (4), an employer or contractor shall ensure that a scaffold</w:t>
            </w:r>
            <w:r>
              <w:rPr>
                <w:color w:val="365F91"/>
                <w:sz w:val="20"/>
              </w:rPr>
              <w:t xml:space="preserve"> </w:t>
            </w:r>
            <w:r w:rsidRPr="002B1979">
              <w:rPr>
                <w:color w:val="365F91"/>
                <w:sz w:val="20"/>
              </w:rPr>
              <w:t>platform:</w:t>
            </w:r>
          </w:p>
          <w:p w14:paraId="6A222147" w14:textId="77777777" w:rsidR="002B1979" w:rsidRPr="002B1979" w:rsidRDefault="002B1979" w:rsidP="00A06946">
            <w:pPr>
              <w:pStyle w:val="TableParagraph"/>
              <w:spacing w:line="243" w:lineRule="exact"/>
              <w:ind w:left="107"/>
              <w:rPr>
                <w:color w:val="365F91"/>
                <w:sz w:val="20"/>
              </w:rPr>
            </w:pPr>
            <w:r w:rsidRPr="002B1979">
              <w:rPr>
                <w:color w:val="365F91"/>
                <w:sz w:val="20"/>
              </w:rPr>
              <w:t xml:space="preserve">(a) is at least one-half metre wide in the case of a light-duty </w:t>
            </w:r>
            <w:proofErr w:type="gramStart"/>
            <w:r w:rsidRPr="002B1979">
              <w:rPr>
                <w:color w:val="365F91"/>
                <w:sz w:val="20"/>
              </w:rPr>
              <w:t>scaffold;</w:t>
            </w:r>
            <w:proofErr w:type="gramEnd"/>
          </w:p>
          <w:p w14:paraId="3A639395" w14:textId="77777777" w:rsidR="002B1979" w:rsidRPr="002B1979" w:rsidRDefault="002B1979" w:rsidP="00A06946">
            <w:pPr>
              <w:pStyle w:val="TableParagraph"/>
              <w:spacing w:line="243" w:lineRule="exact"/>
              <w:ind w:left="107"/>
              <w:rPr>
                <w:color w:val="365F91"/>
                <w:sz w:val="20"/>
              </w:rPr>
            </w:pPr>
            <w:r w:rsidRPr="002B1979">
              <w:rPr>
                <w:color w:val="365F91"/>
                <w:sz w:val="20"/>
              </w:rPr>
              <w:t>(b) is at least one metre wide in the case of a heavy-duty scaffold; and</w:t>
            </w:r>
          </w:p>
          <w:p w14:paraId="19219F76" w14:textId="77777777" w:rsidR="002B1979" w:rsidRPr="002B1979" w:rsidRDefault="002B1979" w:rsidP="00A06946">
            <w:pPr>
              <w:pStyle w:val="TableParagraph"/>
              <w:spacing w:line="243" w:lineRule="exact"/>
              <w:ind w:left="107"/>
              <w:rPr>
                <w:color w:val="365F91"/>
                <w:sz w:val="20"/>
              </w:rPr>
            </w:pPr>
            <w:r w:rsidRPr="002B1979">
              <w:rPr>
                <w:color w:val="365F91"/>
                <w:sz w:val="20"/>
              </w:rPr>
              <w:t>(c) is level or, where used as a ramp, has a slope at an angle not steeper than</w:t>
            </w:r>
            <w:r>
              <w:rPr>
                <w:color w:val="365F91"/>
                <w:sz w:val="20"/>
              </w:rPr>
              <w:t xml:space="preserve"> </w:t>
            </w:r>
            <w:r w:rsidRPr="002B1979">
              <w:rPr>
                <w:color w:val="365F91"/>
                <w:sz w:val="20"/>
              </w:rPr>
              <w:t xml:space="preserve">five </w:t>
            </w:r>
            <w:proofErr w:type="gramStart"/>
            <w:r w:rsidRPr="002B1979">
              <w:rPr>
                <w:color w:val="365F91"/>
                <w:sz w:val="20"/>
              </w:rPr>
              <w:t>horizontal</w:t>
            </w:r>
            <w:proofErr w:type="gramEnd"/>
            <w:r w:rsidRPr="002B1979">
              <w:rPr>
                <w:color w:val="365F91"/>
                <w:sz w:val="20"/>
              </w:rPr>
              <w:t xml:space="preserve"> to one vertical.</w:t>
            </w:r>
          </w:p>
          <w:p w14:paraId="39EF2DA9" w14:textId="77777777" w:rsidR="002B1979" w:rsidRDefault="002B1979" w:rsidP="00A06946">
            <w:pPr>
              <w:pStyle w:val="TableParagraph"/>
              <w:spacing w:line="243" w:lineRule="exact"/>
              <w:ind w:left="107"/>
              <w:rPr>
                <w:color w:val="365F91"/>
                <w:sz w:val="20"/>
              </w:rPr>
            </w:pPr>
          </w:p>
          <w:p w14:paraId="27B7844A" w14:textId="77777777" w:rsidR="000766F9" w:rsidRDefault="002B1979" w:rsidP="00A06946">
            <w:pPr>
              <w:pStyle w:val="TableParagraph"/>
              <w:spacing w:line="243" w:lineRule="exact"/>
              <w:ind w:left="107" w:right="99"/>
              <w:rPr>
                <w:sz w:val="20"/>
              </w:rPr>
            </w:pPr>
            <w:r w:rsidRPr="002B1979">
              <w:rPr>
                <w:color w:val="365F91"/>
                <w:sz w:val="20"/>
              </w:rPr>
              <w:t xml:space="preserve">(4) A single manufactured extending painter’s plank, or a plank that is 51 x </w:t>
            </w:r>
            <w:proofErr w:type="gramStart"/>
            <w:r w:rsidRPr="002B1979">
              <w:rPr>
                <w:color w:val="365F91"/>
                <w:sz w:val="20"/>
              </w:rPr>
              <w:t>305</w:t>
            </w:r>
            <w:r>
              <w:rPr>
                <w:color w:val="365F91"/>
                <w:sz w:val="20"/>
              </w:rPr>
              <w:t xml:space="preserve"> </w:t>
            </w:r>
            <w:r w:rsidRPr="002B1979">
              <w:rPr>
                <w:color w:val="365F91"/>
                <w:sz w:val="20"/>
              </w:rPr>
              <w:t>millimetre</w:t>
            </w:r>
            <w:proofErr w:type="gramEnd"/>
            <w:r w:rsidRPr="002B1979">
              <w:rPr>
                <w:color w:val="365F91"/>
                <w:sz w:val="20"/>
              </w:rPr>
              <w:t>, number 1 structural grade spruce lumber or material of equivalent or</w:t>
            </w:r>
            <w:r>
              <w:rPr>
                <w:color w:val="365F91"/>
                <w:sz w:val="20"/>
              </w:rPr>
              <w:t xml:space="preserve"> </w:t>
            </w:r>
            <w:r w:rsidRPr="002B1979">
              <w:rPr>
                <w:color w:val="365F91"/>
                <w:sz w:val="20"/>
              </w:rPr>
              <w:t xml:space="preserve">greater strength, may be used in a </w:t>
            </w:r>
            <w:proofErr w:type="spellStart"/>
            <w:r w:rsidRPr="002B1979">
              <w:rPr>
                <w:color w:val="365F91"/>
                <w:sz w:val="20"/>
              </w:rPr>
              <w:t>ladderjack</w:t>
            </w:r>
            <w:proofErr w:type="spellEnd"/>
            <w:r w:rsidRPr="002B1979">
              <w:rPr>
                <w:color w:val="365F91"/>
                <w:sz w:val="20"/>
              </w:rPr>
              <w:t xml:space="preserve"> scaffold.</w:t>
            </w:r>
          </w:p>
        </w:tc>
        <w:tc>
          <w:tcPr>
            <w:tcW w:w="3200" w:type="dxa"/>
            <w:shd w:val="clear" w:color="auto" w:fill="D2DFED"/>
          </w:tcPr>
          <w:p w14:paraId="465AC0D5" w14:textId="77777777" w:rsidR="000766F9" w:rsidRDefault="002B1979" w:rsidP="00A06946">
            <w:pPr>
              <w:pStyle w:val="TableParagraph"/>
              <w:ind w:left="71" w:right="105"/>
              <w:rPr>
                <w:sz w:val="20"/>
              </w:rPr>
            </w:pPr>
            <w:r w:rsidRPr="002B1979">
              <w:rPr>
                <w:color w:val="365F91"/>
                <w:sz w:val="20"/>
              </w:rPr>
              <w:lastRenderedPageBreak/>
              <w:t>“</w:t>
            </w:r>
            <w:proofErr w:type="spellStart"/>
            <w:proofErr w:type="gramStart"/>
            <w:r w:rsidRPr="002B1979">
              <w:rPr>
                <w:color w:val="365F91"/>
                <w:sz w:val="20"/>
              </w:rPr>
              <w:t>ladderjack</w:t>
            </w:r>
            <w:proofErr w:type="spellEnd"/>
            <w:proofErr w:type="gramEnd"/>
            <w:r w:rsidRPr="002B1979">
              <w:rPr>
                <w:color w:val="365F91"/>
                <w:sz w:val="20"/>
              </w:rPr>
              <w:t xml:space="preserve"> scaffold” means a platform that is supported by brackets</w:t>
            </w:r>
            <w:r>
              <w:rPr>
                <w:color w:val="365F91"/>
                <w:sz w:val="20"/>
              </w:rPr>
              <w:t xml:space="preserve"> </w:t>
            </w:r>
            <w:r w:rsidRPr="002B1979">
              <w:rPr>
                <w:color w:val="365F91"/>
                <w:sz w:val="20"/>
              </w:rPr>
              <w:t>attached to ladders</w:t>
            </w:r>
          </w:p>
        </w:tc>
        <w:tc>
          <w:tcPr>
            <w:tcW w:w="3858" w:type="dxa"/>
            <w:shd w:val="clear" w:color="auto" w:fill="D2DFED"/>
          </w:tcPr>
          <w:p w14:paraId="22A47CD4" w14:textId="77777777" w:rsidR="000766F9" w:rsidRDefault="00F33967" w:rsidP="00A06946">
            <w:pPr>
              <w:pStyle w:val="TableParagraph"/>
              <w:ind w:left="106" w:right="52"/>
              <w:rPr>
                <w:sz w:val="20"/>
              </w:rPr>
            </w:pPr>
            <w:r>
              <w:rPr>
                <w:color w:val="365F91"/>
                <w:sz w:val="20"/>
              </w:rPr>
              <w:t>Do planks used in your scaffolding meet the requirements of this section?</w:t>
            </w:r>
          </w:p>
        </w:tc>
      </w:tr>
      <w:tr w:rsidR="000766F9" w14:paraId="55949285" w14:textId="77777777" w:rsidTr="00A06946">
        <w:trPr>
          <w:trHeight w:val="976"/>
        </w:trPr>
        <w:tc>
          <w:tcPr>
            <w:tcW w:w="912" w:type="dxa"/>
          </w:tcPr>
          <w:p w14:paraId="3D552A17" w14:textId="77777777" w:rsidR="000766F9" w:rsidRDefault="00FE5C2C" w:rsidP="00A06946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12-8</w:t>
            </w:r>
          </w:p>
        </w:tc>
        <w:tc>
          <w:tcPr>
            <w:tcW w:w="2403" w:type="dxa"/>
          </w:tcPr>
          <w:p w14:paraId="073C7EFD" w14:textId="77777777" w:rsidR="000766F9" w:rsidRDefault="00F33967" w:rsidP="00A06946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color w:val="365F91"/>
                <w:sz w:val="20"/>
              </w:rPr>
              <w:t>Wooden scaffolds</w:t>
            </w:r>
          </w:p>
        </w:tc>
        <w:tc>
          <w:tcPr>
            <w:tcW w:w="1640" w:type="dxa"/>
          </w:tcPr>
          <w:p w14:paraId="58D32453" w14:textId="6223CB2F" w:rsidR="000766F9" w:rsidRDefault="00F33967" w:rsidP="00A06946">
            <w:pPr>
              <w:pStyle w:val="TableParagraph"/>
              <w:ind w:left="107" w:right="306"/>
              <w:rPr>
                <w:sz w:val="20"/>
              </w:rPr>
            </w:pPr>
            <w:r>
              <w:rPr>
                <w:color w:val="365F91"/>
                <w:sz w:val="20"/>
              </w:rPr>
              <w:t>Committees at sites where scaffolding is</w:t>
            </w:r>
            <w:r w:rsidR="006D348A">
              <w:rPr>
                <w:color w:val="365F9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used.</w:t>
            </w:r>
          </w:p>
        </w:tc>
        <w:tc>
          <w:tcPr>
            <w:tcW w:w="3202" w:type="dxa"/>
          </w:tcPr>
          <w:p w14:paraId="3725796A" w14:textId="77777777" w:rsidR="002B1979" w:rsidRPr="002B1979" w:rsidRDefault="002B1979" w:rsidP="00A06946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2B1979">
              <w:rPr>
                <w:color w:val="365F91"/>
                <w:sz w:val="20"/>
              </w:rPr>
              <w:t>(1) An employer or contractor shall ensure that the dimensions of members of</w:t>
            </w:r>
            <w:r>
              <w:rPr>
                <w:color w:val="365F91"/>
                <w:sz w:val="20"/>
              </w:rPr>
              <w:t xml:space="preserve"> </w:t>
            </w:r>
            <w:r w:rsidRPr="002B1979">
              <w:rPr>
                <w:color w:val="365F91"/>
                <w:sz w:val="20"/>
              </w:rPr>
              <w:t>a light-duty wooden scaffold that is less than six metres in height are not less than</w:t>
            </w:r>
            <w:r>
              <w:rPr>
                <w:color w:val="365F91"/>
                <w:sz w:val="20"/>
              </w:rPr>
              <w:t xml:space="preserve"> </w:t>
            </w:r>
            <w:r w:rsidRPr="002B1979">
              <w:rPr>
                <w:color w:val="365F91"/>
                <w:sz w:val="20"/>
              </w:rPr>
              <w:t>the dimensions specified in Table 15 of the Appendix.</w:t>
            </w:r>
          </w:p>
          <w:p w14:paraId="77BD4348" w14:textId="77777777" w:rsidR="000766F9" w:rsidRDefault="002B1979" w:rsidP="00A06946">
            <w:pPr>
              <w:pStyle w:val="TableParagraph"/>
              <w:ind w:left="107" w:right="99"/>
              <w:rPr>
                <w:sz w:val="20"/>
              </w:rPr>
            </w:pPr>
            <w:r w:rsidRPr="002B1979">
              <w:rPr>
                <w:color w:val="365F91"/>
                <w:sz w:val="20"/>
              </w:rPr>
              <w:t>(2) An employer or contractor shall ensure that a wooden scaffold is constructed</w:t>
            </w:r>
            <w:r>
              <w:rPr>
                <w:color w:val="365F91"/>
                <w:sz w:val="20"/>
              </w:rPr>
              <w:t xml:space="preserve"> </w:t>
            </w:r>
            <w:r w:rsidRPr="002B1979">
              <w:rPr>
                <w:color w:val="365F91"/>
                <w:sz w:val="20"/>
              </w:rPr>
              <w:t>of unpainted number 1 structural grade spruce lumber or material of equivalent or</w:t>
            </w:r>
            <w:r>
              <w:rPr>
                <w:color w:val="365F91"/>
                <w:sz w:val="20"/>
              </w:rPr>
              <w:t xml:space="preserve"> </w:t>
            </w:r>
            <w:r w:rsidRPr="002B1979">
              <w:rPr>
                <w:color w:val="365F91"/>
                <w:sz w:val="20"/>
              </w:rPr>
              <w:t>greater strength.</w:t>
            </w:r>
          </w:p>
        </w:tc>
        <w:tc>
          <w:tcPr>
            <w:tcW w:w="3200" w:type="dxa"/>
          </w:tcPr>
          <w:p w14:paraId="32CB2BC6" w14:textId="77777777" w:rsidR="006C1204" w:rsidRPr="006C1204" w:rsidRDefault="006C1204" w:rsidP="00A06946">
            <w:pPr>
              <w:pStyle w:val="TableParagraph"/>
              <w:ind w:left="107" w:right="131"/>
              <w:rPr>
                <w:color w:val="365F91"/>
                <w:sz w:val="20"/>
              </w:rPr>
            </w:pPr>
            <w:r w:rsidRPr="006C1204">
              <w:rPr>
                <w:color w:val="365F91"/>
                <w:sz w:val="20"/>
              </w:rPr>
              <w:t>TABLE 15</w:t>
            </w:r>
          </w:p>
          <w:p w14:paraId="375B2645" w14:textId="77777777" w:rsidR="006C1204" w:rsidRPr="006C1204" w:rsidRDefault="006C1204" w:rsidP="00A06946">
            <w:pPr>
              <w:pStyle w:val="TableParagraph"/>
              <w:ind w:left="107" w:right="131"/>
              <w:rPr>
                <w:color w:val="365F91"/>
                <w:sz w:val="20"/>
              </w:rPr>
            </w:pPr>
            <w:r w:rsidRPr="006C1204">
              <w:rPr>
                <w:color w:val="365F91"/>
                <w:sz w:val="20"/>
              </w:rPr>
              <w:t>[Subsection 175(3)]</w:t>
            </w:r>
          </w:p>
          <w:p w14:paraId="3ED7E8A7" w14:textId="77777777" w:rsidR="006C1204" w:rsidRPr="006C1204" w:rsidRDefault="006C1204" w:rsidP="00A06946">
            <w:pPr>
              <w:pStyle w:val="TableParagraph"/>
              <w:ind w:left="107" w:right="131"/>
              <w:rPr>
                <w:color w:val="365F91"/>
                <w:sz w:val="20"/>
              </w:rPr>
            </w:pPr>
            <w:r w:rsidRPr="006C1204">
              <w:rPr>
                <w:color w:val="365F91"/>
                <w:sz w:val="20"/>
              </w:rPr>
              <w:t>Minimum Dimensions of Members of Light Duty Wooden1 Scaffolds</w:t>
            </w:r>
          </w:p>
          <w:p w14:paraId="7C05225C" w14:textId="77777777" w:rsidR="000766F9" w:rsidRDefault="006C1204" w:rsidP="00A0694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6C1204">
              <w:rPr>
                <w:color w:val="365F91"/>
                <w:sz w:val="20"/>
              </w:rPr>
              <w:t>(Height Less Than 6 Metres)</w:t>
            </w:r>
          </w:p>
        </w:tc>
        <w:tc>
          <w:tcPr>
            <w:tcW w:w="3858" w:type="dxa"/>
          </w:tcPr>
          <w:p w14:paraId="6C041F80" w14:textId="77777777" w:rsidR="000766F9" w:rsidRDefault="00F33967" w:rsidP="00A06946">
            <w:pPr>
              <w:pStyle w:val="TableParagraph"/>
              <w:ind w:left="106" w:right="423"/>
              <w:rPr>
                <w:sz w:val="20"/>
              </w:rPr>
            </w:pPr>
            <w:r>
              <w:rPr>
                <w:color w:val="365F91"/>
                <w:sz w:val="20"/>
              </w:rPr>
              <w:t>Do you have wooden scaffold that is less than 6m tall?</w:t>
            </w:r>
          </w:p>
          <w:p w14:paraId="753969E8" w14:textId="77777777" w:rsidR="000766F9" w:rsidRDefault="000766F9" w:rsidP="00A06946">
            <w:pPr>
              <w:pStyle w:val="TableParagraph"/>
              <w:spacing w:before="8"/>
              <w:rPr>
                <w:rFonts w:ascii="Cambria"/>
                <w:sz w:val="20"/>
              </w:rPr>
            </w:pPr>
          </w:p>
          <w:p w14:paraId="36A0E597" w14:textId="77777777" w:rsidR="000766F9" w:rsidRDefault="00F33967" w:rsidP="00A0694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>Does it meet the requirements of table 15?</w:t>
            </w:r>
          </w:p>
        </w:tc>
      </w:tr>
      <w:tr w:rsidR="000766F9" w14:paraId="75EF860D" w14:textId="77777777" w:rsidTr="00A06946">
        <w:trPr>
          <w:trHeight w:val="1953"/>
        </w:trPr>
        <w:tc>
          <w:tcPr>
            <w:tcW w:w="912" w:type="dxa"/>
            <w:shd w:val="clear" w:color="auto" w:fill="D2DFED"/>
          </w:tcPr>
          <w:p w14:paraId="3FC5C8CA" w14:textId="77777777" w:rsidR="000766F9" w:rsidRDefault="00FE5C2C" w:rsidP="00A06946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12-9</w:t>
            </w:r>
          </w:p>
        </w:tc>
        <w:tc>
          <w:tcPr>
            <w:tcW w:w="2403" w:type="dxa"/>
            <w:shd w:val="clear" w:color="auto" w:fill="D2DFED"/>
          </w:tcPr>
          <w:p w14:paraId="21B4CA5F" w14:textId="77777777" w:rsidR="000766F9" w:rsidRDefault="00F33967" w:rsidP="00A06946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color w:val="365F91"/>
                <w:sz w:val="20"/>
              </w:rPr>
              <w:t>Metal scaffold</w:t>
            </w:r>
          </w:p>
        </w:tc>
        <w:tc>
          <w:tcPr>
            <w:tcW w:w="1640" w:type="dxa"/>
            <w:shd w:val="clear" w:color="auto" w:fill="D2DFED"/>
          </w:tcPr>
          <w:p w14:paraId="2FC461F3" w14:textId="77777777" w:rsidR="000766F9" w:rsidRDefault="00F33967" w:rsidP="00A06946">
            <w:pPr>
              <w:pStyle w:val="TableParagraph"/>
              <w:ind w:left="107" w:right="306"/>
              <w:rPr>
                <w:sz w:val="20"/>
              </w:rPr>
            </w:pPr>
            <w:r>
              <w:rPr>
                <w:color w:val="365F91"/>
                <w:sz w:val="20"/>
              </w:rPr>
              <w:t>Committees at sites where scaffolding is used.</w:t>
            </w:r>
          </w:p>
        </w:tc>
        <w:tc>
          <w:tcPr>
            <w:tcW w:w="3202" w:type="dxa"/>
            <w:shd w:val="clear" w:color="auto" w:fill="D2DFED"/>
          </w:tcPr>
          <w:p w14:paraId="1BEE6D0A" w14:textId="77777777" w:rsidR="006C1204" w:rsidRPr="006C1204" w:rsidRDefault="006C1204" w:rsidP="00A06946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6C1204">
              <w:rPr>
                <w:color w:val="365F91"/>
                <w:sz w:val="20"/>
              </w:rPr>
              <w:t>(1) Where a metal scaffold is used, an employer or contractor shall ensure that</w:t>
            </w:r>
            <w:r>
              <w:rPr>
                <w:color w:val="365F91"/>
                <w:sz w:val="20"/>
              </w:rPr>
              <w:t xml:space="preserve"> </w:t>
            </w:r>
            <w:r w:rsidRPr="006C1204">
              <w:rPr>
                <w:color w:val="365F91"/>
                <w:sz w:val="20"/>
              </w:rPr>
              <w:t>the metal scaffold is:</w:t>
            </w:r>
          </w:p>
          <w:p w14:paraId="531638BB" w14:textId="19E1F476" w:rsidR="006C1204" w:rsidRPr="006C1204" w:rsidRDefault="006C1204" w:rsidP="00A06946">
            <w:pPr>
              <w:pStyle w:val="TableParagraph"/>
              <w:ind w:left="107" w:right="229"/>
              <w:rPr>
                <w:color w:val="365F91"/>
                <w:sz w:val="20"/>
              </w:rPr>
            </w:pPr>
            <w:r w:rsidRPr="006C1204">
              <w:rPr>
                <w:color w:val="365F91"/>
                <w:sz w:val="20"/>
              </w:rPr>
              <w:t>(a) erected, used, maintained and dismantled in accordance with the</w:t>
            </w:r>
            <w:r w:rsidR="006D348A">
              <w:rPr>
                <w:color w:val="365F91"/>
                <w:sz w:val="20"/>
              </w:rPr>
              <w:t xml:space="preserve"> </w:t>
            </w:r>
            <w:proofErr w:type="gramStart"/>
            <w:r w:rsidRPr="006C1204">
              <w:rPr>
                <w:color w:val="365F91"/>
                <w:sz w:val="20"/>
              </w:rPr>
              <w:t>manufacturer’s</w:t>
            </w:r>
            <w:proofErr w:type="gramEnd"/>
            <w:r w:rsidRPr="006C1204">
              <w:rPr>
                <w:color w:val="365F91"/>
                <w:sz w:val="20"/>
              </w:rPr>
              <w:t xml:space="preserve"> or professional engineer’s specifications and recommendations;</w:t>
            </w:r>
          </w:p>
          <w:p w14:paraId="168B3AD9" w14:textId="77777777" w:rsidR="006C1204" w:rsidRPr="006C1204" w:rsidRDefault="006C1204" w:rsidP="00A06946">
            <w:pPr>
              <w:pStyle w:val="TableParagraph"/>
              <w:ind w:left="107" w:right="229"/>
              <w:rPr>
                <w:color w:val="365F91"/>
                <w:sz w:val="20"/>
              </w:rPr>
            </w:pPr>
            <w:r w:rsidRPr="006C1204">
              <w:rPr>
                <w:color w:val="365F91"/>
                <w:sz w:val="20"/>
              </w:rPr>
              <w:t>and</w:t>
            </w:r>
          </w:p>
          <w:p w14:paraId="765D534C" w14:textId="77777777" w:rsidR="006C1204" w:rsidRPr="006C1204" w:rsidRDefault="006C1204" w:rsidP="00A06946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6C1204">
              <w:rPr>
                <w:color w:val="365F91"/>
                <w:sz w:val="20"/>
              </w:rPr>
              <w:t>(b) inspected, by a competent person, prior to use and daily when in use for any</w:t>
            </w:r>
            <w:r>
              <w:rPr>
                <w:color w:val="365F91"/>
                <w:sz w:val="20"/>
              </w:rPr>
              <w:t xml:space="preserve"> </w:t>
            </w:r>
            <w:r w:rsidRPr="006C1204">
              <w:rPr>
                <w:color w:val="365F91"/>
                <w:sz w:val="20"/>
              </w:rPr>
              <w:t>damage, deterioration or weakening of the scaffold or the scaffold’s components.</w:t>
            </w:r>
          </w:p>
          <w:p w14:paraId="75517AD9" w14:textId="77777777" w:rsidR="006C1204" w:rsidRDefault="006C1204" w:rsidP="00A06946">
            <w:pPr>
              <w:pStyle w:val="TableParagraph"/>
              <w:ind w:left="107" w:right="229"/>
              <w:rPr>
                <w:color w:val="365F91"/>
                <w:sz w:val="20"/>
              </w:rPr>
            </w:pPr>
          </w:p>
          <w:p w14:paraId="06F5BF4C" w14:textId="0B970029" w:rsidR="006C1204" w:rsidRPr="006C1204" w:rsidRDefault="006C1204" w:rsidP="00A06946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6C1204">
              <w:rPr>
                <w:color w:val="365F91"/>
                <w:sz w:val="20"/>
              </w:rPr>
              <w:t>(2) If a metal scaffold or a component of a metal scaffold is damaged, deteriorated or</w:t>
            </w:r>
            <w:r w:rsidR="005C054F">
              <w:rPr>
                <w:color w:val="365F91"/>
                <w:sz w:val="20"/>
              </w:rPr>
              <w:t xml:space="preserve"> </w:t>
            </w:r>
            <w:r w:rsidRPr="006C1204">
              <w:rPr>
                <w:color w:val="365F91"/>
                <w:sz w:val="20"/>
              </w:rPr>
              <w:t>weakened so that the strength or stability of the scaffold is affected, an employer or</w:t>
            </w:r>
            <w:r>
              <w:rPr>
                <w:color w:val="365F91"/>
                <w:sz w:val="20"/>
              </w:rPr>
              <w:t xml:space="preserve"> </w:t>
            </w:r>
            <w:r w:rsidRPr="006C1204">
              <w:rPr>
                <w:color w:val="365F91"/>
                <w:sz w:val="20"/>
              </w:rPr>
              <w:t>contractor shall ensure that the scaffold is not used until the scaffold or component</w:t>
            </w:r>
            <w:r>
              <w:rPr>
                <w:color w:val="365F91"/>
                <w:sz w:val="20"/>
              </w:rPr>
              <w:t xml:space="preserve"> </w:t>
            </w:r>
            <w:r w:rsidRPr="006C1204">
              <w:rPr>
                <w:color w:val="365F91"/>
                <w:sz w:val="20"/>
              </w:rPr>
              <w:t xml:space="preserve">is repaired or replaced by a competent person in accordance with the </w:t>
            </w:r>
            <w:proofErr w:type="gramStart"/>
            <w:r w:rsidRPr="006C1204">
              <w:rPr>
                <w:color w:val="365F91"/>
                <w:sz w:val="20"/>
              </w:rPr>
              <w:t>manufacturer’s</w:t>
            </w:r>
            <w:proofErr w:type="gramEnd"/>
            <w:r>
              <w:rPr>
                <w:color w:val="365F91"/>
                <w:sz w:val="20"/>
              </w:rPr>
              <w:t xml:space="preserve"> </w:t>
            </w:r>
            <w:r w:rsidRPr="006C1204">
              <w:rPr>
                <w:color w:val="365F91"/>
                <w:sz w:val="20"/>
              </w:rPr>
              <w:t>or a professional engineer’s specifications and recommendations.</w:t>
            </w:r>
          </w:p>
          <w:p w14:paraId="1CB86A21" w14:textId="77777777" w:rsidR="006C1204" w:rsidRDefault="006C1204" w:rsidP="00A06946">
            <w:pPr>
              <w:pStyle w:val="TableParagraph"/>
              <w:ind w:left="107" w:right="229"/>
              <w:rPr>
                <w:color w:val="365F91"/>
                <w:sz w:val="20"/>
              </w:rPr>
            </w:pPr>
          </w:p>
          <w:p w14:paraId="58A28B6F" w14:textId="70D59D86" w:rsidR="006C1204" w:rsidRPr="006C1204" w:rsidRDefault="006C1204" w:rsidP="00A06946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6C1204">
              <w:rPr>
                <w:color w:val="365F91"/>
                <w:sz w:val="20"/>
              </w:rPr>
              <w:t xml:space="preserve">(3) Where a metal scaffold is a tube </w:t>
            </w:r>
            <w:r w:rsidRPr="006C1204">
              <w:rPr>
                <w:color w:val="365F91"/>
                <w:sz w:val="20"/>
              </w:rPr>
              <w:lastRenderedPageBreak/>
              <w:t>and clamp scaffold, an employer or contractor</w:t>
            </w:r>
            <w:r w:rsidR="005C054F">
              <w:rPr>
                <w:color w:val="365F91"/>
                <w:sz w:val="20"/>
              </w:rPr>
              <w:t xml:space="preserve"> </w:t>
            </w:r>
            <w:r w:rsidRPr="006C1204">
              <w:rPr>
                <w:color w:val="365F91"/>
                <w:sz w:val="20"/>
              </w:rPr>
              <w:t>shall ensure that:</w:t>
            </w:r>
          </w:p>
          <w:p w14:paraId="6ECC12D7" w14:textId="77777777" w:rsidR="006C1204" w:rsidRPr="006C1204" w:rsidRDefault="006C1204" w:rsidP="00A06946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6C1204">
              <w:rPr>
                <w:color w:val="365F91"/>
                <w:sz w:val="20"/>
              </w:rPr>
              <w:t xml:space="preserve">(a) joints in adjacent uprights are staggered and do not occur in the same </w:t>
            </w:r>
            <w:proofErr w:type="gramStart"/>
            <w:r w:rsidRPr="006C1204">
              <w:rPr>
                <w:color w:val="365F91"/>
                <w:sz w:val="20"/>
              </w:rPr>
              <w:t>tier;</w:t>
            </w:r>
            <w:proofErr w:type="gramEnd"/>
          </w:p>
          <w:p w14:paraId="25FBA311" w14:textId="77777777" w:rsidR="006C1204" w:rsidRDefault="006C1204" w:rsidP="00A06946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6C1204">
              <w:rPr>
                <w:color w:val="365F91"/>
                <w:sz w:val="20"/>
              </w:rPr>
              <w:t>(b) joints in uprights are located not more than one-third of a tier away from</w:t>
            </w:r>
            <w:r>
              <w:rPr>
                <w:color w:val="365F91"/>
                <w:sz w:val="20"/>
              </w:rPr>
              <w:t xml:space="preserve"> </w:t>
            </w:r>
            <w:r w:rsidRPr="006C1204">
              <w:rPr>
                <w:color w:val="365F91"/>
                <w:sz w:val="20"/>
              </w:rPr>
              <w:t xml:space="preserve">the connection of a </w:t>
            </w:r>
            <w:proofErr w:type="gramStart"/>
            <w:r w:rsidRPr="006C1204">
              <w:rPr>
                <w:color w:val="365F91"/>
                <w:sz w:val="20"/>
              </w:rPr>
              <w:t>ledger;</w:t>
            </w:r>
            <w:proofErr w:type="gramEnd"/>
            <w:r>
              <w:rPr>
                <w:color w:val="365F91"/>
                <w:sz w:val="20"/>
              </w:rPr>
              <w:t xml:space="preserve"> </w:t>
            </w:r>
          </w:p>
          <w:p w14:paraId="41AB7873" w14:textId="77777777" w:rsidR="006C1204" w:rsidRPr="006C1204" w:rsidRDefault="006C1204" w:rsidP="00A06946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6C1204">
              <w:rPr>
                <w:color w:val="365F91"/>
                <w:sz w:val="20"/>
              </w:rPr>
              <w:t>(c) ledgers are erected horizontally along the length of the scaffold and coupled</w:t>
            </w:r>
            <w:r>
              <w:rPr>
                <w:color w:val="365F91"/>
                <w:sz w:val="20"/>
              </w:rPr>
              <w:t xml:space="preserve"> </w:t>
            </w:r>
            <w:r w:rsidRPr="006C1204">
              <w:rPr>
                <w:color w:val="365F91"/>
                <w:sz w:val="20"/>
              </w:rPr>
              <w:t xml:space="preserve">to each upright at regular intervals of one </w:t>
            </w:r>
            <w:proofErr w:type="gramStart"/>
            <w:r w:rsidRPr="006C1204">
              <w:rPr>
                <w:color w:val="365F91"/>
                <w:sz w:val="20"/>
              </w:rPr>
              <w:t>tier;</w:t>
            </w:r>
            <w:proofErr w:type="gramEnd"/>
          </w:p>
          <w:p w14:paraId="6A38B33C" w14:textId="77777777" w:rsidR="006C1204" w:rsidRPr="006C1204" w:rsidRDefault="006C1204" w:rsidP="00A06946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6C1204">
              <w:rPr>
                <w:color w:val="365F91"/>
                <w:sz w:val="20"/>
              </w:rPr>
              <w:t xml:space="preserve">(d) all ledgers are joined to form a continuous </w:t>
            </w:r>
            <w:proofErr w:type="gramStart"/>
            <w:r w:rsidRPr="006C1204">
              <w:rPr>
                <w:color w:val="365F91"/>
                <w:sz w:val="20"/>
              </w:rPr>
              <w:t>length;</w:t>
            </w:r>
            <w:proofErr w:type="gramEnd"/>
          </w:p>
          <w:p w14:paraId="1C40EE60" w14:textId="77777777" w:rsidR="006C1204" w:rsidRPr="006C1204" w:rsidRDefault="006C1204" w:rsidP="00A06946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6C1204">
              <w:rPr>
                <w:color w:val="365F91"/>
                <w:sz w:val="20"/>
              </w:rPr>
              <w:t>(e) individual tube lengths of a ledger are the lesser of:</w:t>
            </w:r>
          </w:p>
          <w:p w14:paraId="020589BB" w14:textId="77777777" w:rsidR="006C1204" w:rsidRPr="006C1204" w:rsidRDefault="006C1204" w:rsidP="00A06946">
            <w:pPr>
              <w:pStyle w:val="TableParagraph"/>
              <w:ind w:left="107" w:right="229"/>
              <w:rPr>
                <w:color w:val="365F91"/>
                <w:sz w:val="20"/>
              </w:rPr>
            </w:pPr>
            <w:r w:rsidRPr="006C1204">
              <w:rPr>
                <w:color w:val="365F91"/>
                <w:sz w:val="20"/>
              </w:rPr>
              <w:t>(</w:t>
            </w:r>
            <w:proofErr w:type="spellStart"/>
            <w:r w:rsidRPr="006C1204">
              <w:rPr>
                <w:color w:val="365F91"/>
                <w:sz w:val="20"/>
              </w:rPr>
              <w:t>i</w:t>
            </w:r>
            <w:proofErr w:type="spellEnd"/>
            <w:r w:rsidRPr="006C1204">
              <w:rPr>
                <w:color w:val="365F91"/>
                <w:sz w:val="20"/>
              </w:rPr>
              <w:t>) two or more bays in length; or</w:t>
            </w:r>
          </w:p>
          <w:p w14:paraId="29818EE5" w14:textId="77777777" w:rsidR="006C1204" w:rsidRPr="006C1204" w:rsidRDefault="006C1204" w:rsidP="00A06946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6C1204">
              <w:rPr>
                <w:color w:val="365F91"/>
                <w:sz w:val="20"/>
              </w:rPr>
              <w:t xml:space="preserve">(ii) the horizontal length of the </w:t>
            </w:r>
            <w:proofErr w:type="gramStart"/>
            <w:r w:rsidRPr="006C1204">
              <w:rPr>
                <w:color w:val="365F91"/>
                <w:sz w:val="20"/>
              </w:rPr>
              <w:t>scaffold;</w:t>
            </w:r>
            <w:proofErr w:type="gramEnd"/>
          </w:p>
          <w:p w14:paraId="6A53B75D" w14:textId="77777777" w:rsidR="006C1204" w:rsidRPr="006C1204" w:rsidRDefault="006C1204" w:rsidP="00A06946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6C1204">
              <w:rPr>
                <w:color w:val="365F91"/>
                <w:sz w:val="20"/>
              </w:rPr>
              <w:t>(f) tubes of different metals or gauges are not joined together; and</w:t>
            </w:r>
          </w:p>
          <w:p w14:paraId="28AE6944" w14:textId="77777777" w:rsidR="006C1204" w:rsidRPr="006C1204" w:rsidRDefault="006C1204" w:rsidP="00A06946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6C1204">
              <w:rPr>
                <w:color w:val="365F91"/>
                <w:sz w:val="20"/>
              </w:rPr>
              <w:t>(g) where base plates are required, they are securely installed in the uprights</w:t>
            </w:r>
            <w:r>
              <w:rPr>
                <w:color w:val="365F91"/>
                <w:sz w:val="20"/>
              </w:rPr>
              <w:t xml:space="preserve"> </w:t>
            </w:r>
            <w:r w:rsidRPr="006C1204">
              <w:rPr>
                <w:color w:val="365F91"/>
                <w:sz w:val="20"/>
              </w:rPr>
              <w:t>and securely attached to the sills.</w:t>
            </w:r>
          </w:p>
          <w:p w14:paraId="4609208E" w14:textId="77777777" w:rsidR="006C1204" w:rsidRDefault="006C1204" w:rsidP="00A06946">
            <w:pPr>
              <w:pStyle w:val="TableParagraph"/>
              <w:ind w:left="107" w:right="229"/>
              <w:rPr>
                <w:color w:val="365F91"/>
                <w:sz w:val="20"/>
              </w:rPr>
            </w:pPr>
          </w:p>
          <w:p w14:paraId="6732D308" w14:textId="77777777" w:rsidR="006C1204" w:rsidRPr="006C1204" w:rsidRDefault="006C1204" w:rsidP="00A06946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6C1204">
              <w:rPr>
                <w:color w:val="365F91"/>
                <w:sz w:val="20"/>
              </w:rPr>
              <w:t>(4) Where a metal scaffold is a standard tubular frame scaffold, an employer or</w:t>
            </w:r>
            <w:r>
              <w:rPr>
                <w:color w:val="365F91"/>
                <w:sz w:val="20"/>
              </w:rPr>
              <w:t xml:space="preserve"> </w:t>
            </w:r>
            <w:r w:rsidRPr="006C1204">
              <w:rPr>
                <w:color w:val="365F91"/>
                <w:sz w:val="20"/>
              </w:rPr>
              <w:t>contractor shall ensure that:</w:t>
            </w:r>
          </w:p>
          <w:p w14:paraId="23D6C5E1" w14:textId="77777777" w:rsidR="006C1204" w:rsidRPr="006C1204" w:rsidRDefault="006C1204" w:rsidP="00A06946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6C1204">
              <w:rPr>
                <w:color w:val="365F91"/>
                <w:sz w:val="20"/>
              </w:rPr>
              <w:t xml:space="preserve">(a) where base plates, shore heads, extension devices or </w:t>
            </w:r>
            <w:proofErr w:type="spellStart"/>
            <w:r w:rsidRPr="006C1204">
              <w:rPr>
                <w:color w:val="365F91"/>
                <w:sz w:val="20"/>
              </w:rPr>
              <w:t>screwjacks</w:t>
            </w:r>
            <w:proofErr w:type="spellEnd"/>
            <w:r w:rsidRPr="006C1204">
              <w:rPr>
                <w:color w:val="365F91"/>
                <w:sz w:val="20"/>
              </w:rPr>
              <w:t xml:space="preserve"> are</w:t>
            </w:r>
            <w:r>
              <w:rPr>
                <w:color w:val="365F91"/>
                <w:sz w:val="20"/>
              </w:rPr>
              <w:t xml:space="preserve"> </w:t>
            </w:r>
            <w:r w:rsidRPr="006C1204">
              <w:rPr>
                <w:color w:val="365F91"/>
                <w:sz w:val="20"/>
              </w:rPr>
              <w:t>necessary, they are securely installed and securely attached to the sills and</w:t>
            </w:r>
            <w:r>
              <w:rPr>
                <w:color w:val="365F91"/>
                <w:sz w:val="20"/>
              </w:rPr>
              <w:t xml:space="preserve"> </w:t>
            </w:r>
            <w:r w:rsidRPr="006C1204">
              <w:rPr>
                <w:color w:val="365F91"/>
                <w:sz w:val="20"/>
              </w:rPr>
              <w:t>the legs of the frame; and</w:t>
            </w:r>
          </w:p>
          <w:p w14:paraId="017218C4" w14:textId="77777777" w:rsidR="006C1204" w:rsidRPr="006C1204" w:rsidRDefault="006C1204" w:rsidP="00A06946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6C1204">
              <w:rPr>
                <w:color w:val="365F91"/>
                <w:sz w:val="20"/>
              </w:rPr>
              <w:t>(b) there are no gaps between the lower end of one frame and the upper end</w:t>
            </w:r>
            <w:r>
              <w:rPr>
                <w:color w:val="365F91"/>
                <w:sz w:val="20"/>
              </w:rPr>
              <w:t xml:space="preserve"> </w:t>
            </w:r>
            <w:r w:rsidRPr="006C1204">
              <w:rPr>
                <w:color w:val="365F91"/>
                <w:sz w:val="20"/>
              </w:rPr>
              <w:t>of the frame below on stacked frames.</w:t>
            </w:r>
          </w:p>
          <w:p w14:paraId="112CCA62" w14:textId="77777777" w:rsidR="006C1204" w:rsidRDefault="006C1204" w:rsidP="00A06946">
            <w:pPr>
              <w:pStyle w:val="TableParagraph"/>
              <w:ind w:left="107" w:right="229"/>
              <w:rPr>
                <w:color w:val="365F91"/>
                <w:sz w:val="20"/>
              </w:rPr>
            </w:pPr>
          </w:p>
          <w:p w14:paraId="7E5CC766" w14:textId="77777777" w:rsidR="006C1204" w:rsidRPr="006C1204" w:rsidRDefault="006C1204" w:rsidP="00A06946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6C1204">
              <w:rPr>
                <w:color w:val="365F91"/>
                <w:sz w:val="20"/>
              </w:rPr>
              <w:t xml:space="preserve">(5) Where a metal scaffold is a modular scaffold, an employer or </w:t>
            </w:r>
            <w:r w:rsidRPr="006C1204">
              <w:rPr>
                <w:color w:val="365F91"/>
                <w:sz w:val="20"/>
              </w:rPr>
              <w:lastRenderedPageBreak/>
              <w:t>contractor shall</w:t>
            </w:r>
            <w:r>
              <w:rPr>
                <w:color w:val="365F91"/>
                <w:sz w:val="20"/>
              </w:rPr>
              <w:t xml:space="preserve"> </w:t>
            </w:r>
            <w:r w:rsidRPr="006C1204">
              <w:rPr>
                <w:color w:val="365F91"/>
                <w:sz w:val="20"/>
              </w:rPr>
              <w:t>ensure that:</w:t>
            </w:r>
          </w:p>
          <w:p w14:paraId="485A896E" w14:textId="77777777" w:rsidR="006C1204" w:rsidRPr="006C1204" w:rsidRDefault="006C1204" w:rsidP="00A06946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6C1204">
              <w:rPr>
                <w:color w:val="365F91"/>
                <w:sz w:val="20"/>
              </w:rPr>
              <w:t xml:space="preserve">(a) where extension devices or </w:t>
            </w:r>
            <w:proofErr w:type="spellStart"/>
            <w:r w:rsidRPr="006C1204">
              <w:rPr>
                <w:color w:val="365F91"/>
                <w:sz w:val="20"/>
              </w:rPr>
              <w:t>screwjack</w:t>
            </w:r>
            <w:proofErr w:type="spellEnd"/>
            <w:r w:rsidRPr="006C1204">
              <w:rPr>
                <w:color w:val="365F91"/>
                <w:sz w:val="20"/>
              </w:rPr>
              <w:t xml:space="preserve"> bases and base collars are necessary,</w:t>
            </w:r>
            <w:r>
              <w:rPr>
                <w:color w:val="365F91"/>
                <w:sz w:val="20"/>
              </w:rPr>
              <w:t xml:space="preserve"> </w:t>
            </w:r>
            <w:r w:rsidRPr="006C1204">
              <w:rPr>
                <w:color w:val="365F91"/>
                <w:sz w:val="20"/>
              </w:rPr>
              <w:t xml:space="preserve">they are securely installed and securely attached to the </w:t>
            </w:r>
            <w:proofErr w:type="gramStart"/>
            <w:r w:rsidRPr="006C1204">
              <w:rPr>
                <w:color w:val="365F91"/>
                <w:sz w:val="20"/>
              </w:rPr>
              <w:t>sills;</w:t>
            </w:r>
            <w:proofErr w:type="gramEnd"/>
          </w:p>
          <w:p w14:paraId="54571C73" w14:textId="77777777" w:rsidR="006C1204" w:rsidRPr="006C1204" w:rsidRDefault="006C1204" w:rsidP="00A06946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6C1204">
              <w:rPr>
                <w:color w:val="365F91"/>
                <w:sz w:val="20"/>
              </w:rPr>
              <w:t xml:space="preserve">(b) joints in adjacent uprights are staggered and do not occur in the same </w:t>
            </w:r>
            <w:proofErr w:type="gramStart"/>
            <w:r w:rsidRPr="006C1204">
              <w:rPr>
                <w:color w:val="365F91"/>
                <w:sz w:val="20"/>
              </w:rPr>
              <w:t>tier;</w:t>
            </w:r>
            <w:proofErr w:type="gramEnd"/>
          </w:p>
          <w:p w14:paraId="2CEB394D" w14:textId="77777777" w:rsidR="006C1204" w:rsidRPr="006C1204" w:rsidRDefault="006C1204" w:rsidP="00A06946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6C1204">
              <w:rPr>
                <w:color w:val="365F91"/>
                <w:sz w:val="20"/>
              </w:rPr>
              <w:t>(c) there are no gaps between the lower end of one upright and the upper</w:t>
            </w:r>
            <w:r>
              <w:rPr>
                <w:color w:val="365F91"/>
                <w:sz w:val="20"/>
              </w:rPr>
              <w:t xml:space="preserve"> </w:t>
            </w:r>
            <w:r w:rsidRPr="006C1204">
              <w:rPr>
                <w:color w:val="365F91"/>
                <w:sz w:val="20"/>
              </w:rPr>
              <w:t xml:space="preserve">end of the upright below </w:t>
            </w:r>
            <w:proofErr w:type="gramStart"/>
            <w:r w:rsidRPr="006C1204">
              <w:rPr>
                <w:color w:val="365F91"/>
                <w:sz w:val="20"/>
              </w:rPr>
              <w:t>it;</w:t>
            </w:r>
            <w:proofErr w:type="gramEnd"/>
          </w:p>
          <w:p w14:paraId="57020A6D" w14:textId="77777777" w:rsidR="006C1204" w:rsidRPr="006C1204" w:rsidRDefault="006C1204" w:rsidP="00A06946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6C1204">
              <w:rPr>
                <w:color w:val="365F91"/>
                <w:sz w:val="20"/>
              </w:rPr>
              <w:t xml:space="preserve">(d) ledgers, </w:t>
            </w:r>
            <w:proofErr w:type="gramStart"/>
            <w:r w:rsidRPr="006C1204">
              <w:rPr>
                <w:color w:val="365F91"/>
                <w:sz w:val="20"/>
              </w:rPr>
              <w:t>bearers</w:t>
            </w:r>
            <w:proofErr w:type="gramEnd"/>
            <w:r w:rsidRPr="006C1204">
              <w:rPr>
                <w:color w:val="365F91"/>
                <w:sz w:val="20"/>
              </w:rPr>
              <w:t xml:space="preserve"> and braces are properly secured; and</w:t>
            </w:r>
          </w:p>
          <w:p w14:paraId="0456CE12" w14:textId="77777777" w:rsidR="000766F9" w:rsidRDefault="006C1204" w:rsidP="00A06946">
            <w:pPr>
              <w:pStyle w:val="TableParagraph"/>
              <w:ind w:left="107" w:right="99"/>
              <w:rPr>
                <w:sz w:val="20"/>
              </w:rPr>
            </w:pPr>
            <w:r w:rsidRPr="006C1204">
              <w:rPr>
                <w:color w:val="365F91"/>
                <w:sz w:val="20"/>
              </w:rPr>
              <w:t>(e) components from different modular scaffold systems are not used in the</w:t>
            </w:r>
            <w:r>
              <w:rPr>
                <w:color w:val="365F91"/>
                <w:sz w:val="20"/>
              </w:rPr>
              <w:t xml:space="preserve"> </w:t>
            </w:r>
            <w:r w:rsidRPr="006C1204">
              <w:rPr>
                <w:color w:val="365F91"/>
                <w:sz w:val="20"/>
              </w:rPr>
              <w:t>same scaffold.</w:t>
            </w:r>
          </w:p>
        </w:tc>
        <w:tc>
          <w:tcPr>
            <w:tcW w:w="3200" w:type="dxa"/>
            <w:shd w:val="clear" w:color="auto" w:fill="D2DFED"/>
          </w:tcPr>
          <w:p w14:paraId="66CE10BB" w14:textId="3AF85D95" w:rsidR="006C1204" w:rsidRDefault="006C1204" w:rsidP="00A06946">
            <w:pPr>
              <w:pStyle w:val="TableParagraph"/>
              <w:ind w:left="107" w:right="155"/>
              <w:rPr>
                <w:color w:val="365F91"/>
                <w:sz w:val="20"/>
              </w:rPr>
            </w:pPr>
            <w:r w:rsidRPr="006C1204">
              <w:rPr>
                <w:color w:val="365F91"/>
                <w:sz w:val="20"/>
              </w:rPr>
              <w:lastRenderedPageBreak/>
              <w:t>“</w:t>
            </w:r>
            <w:proofErr w:type="gramStart"/>
            <w:r w:rsidRPr="006C1204">
              <w:rPr>
                <w:color w:val="365F91"/>
                <w:sz w:val="20"/>
              </w:rPr>
              <w:t>tube</w:t>
            </w:r>
            <w:proofErr w:type="gramEnd"/>
            <w:r w:rsidRPr="006C1204">
              <w:rPr>
                <w:color w:val="365F91"/>
                <w:sz w:val="20"/>
              </w:rPr>
              <w:t xml:space="preserve"> and clamp scaffold” means a platform that is supported by</w:t>
            </w:r>
            <w:r w:rsidR="006D348A">
              <w:rPr>
                <w:color w:val="365F91"/>
                <w:sz w:val="20"/>
              </w:rPr>
              <w:t xml:space="preserve"> </w:t>
            </w:r>
            <w:r w:rsidRPr="006C1204">
              <w:rPr>
                <w:color w:val="365F91"/>
                <w:sz w:val="20"/>
              </w:rPr>
              <w:t>steel or aluminum tubes with wedge or bolt clamp connectors and accessories</w:t>
            </w:r>
            <w:r>
              <w:rPr>
                <w:color w:val="365F91"/>
                <w:sz w:val="20"/>
              </w:rPr>
              <w:t xml:space="preserve">  </w:t>
            </w:r>
          </w:p>
          <w:p w14:paraId="0A64B9AB" w14:textId="77777777" w:rsidR="006C1204" w:rsidRDefault="006C1204" w:rsidP="00A06946">
            <w:pPr>
              <w:pStyle w:val="TableParagraph"/>
              <w:ind w:left="107" w:right="155"/>
              <w:rPr>
                <w:color w:val="365F91"/>
                <w:sz w:val="20"/>
              </w:rPr>
            </w:pPr>
          </w:p>
          <w:p w14:paraId="55337F88" w14:textId="77777777" w:rsidR="000766F9" w:rsidRDefault="006C1204" w:rsidP="00A06946">
            <w:pPr>
              <w:pStyle w:val="TableParagraph"/>
              <w:ind w:left="107" w:right="155"/>
              <w:rPr>
                <w:sz w:val="20"/>
              </w:rPr>
            </w:pPr>
            <w:r w:rsidRPr="006C1204">
              <w:rPr>
                <w:color w:val="365F91"/>
                <w:sz w:val="20"/>
              </w:rPr>
              <w:t>“</w:t>
            </w:r>
            <w:proofErr w:type="gramStart"/>
            <w:r w:rsidRPr="006C1204">
              <w:rPr>
                <w:color w:val="365F91"/>
                <w:sz w:val="20"/>
              </w:rPr>
              <w:t>tubular</w:t>
            </w:r>
            <w:proofErr w:type="gramEnd"/>
            <w:r w:rsidRPr="006C1204">
              <w:rPr>
                <w:color w:val="365F91"/>
                <w:sz w:val="20"/>
              </w:rPr>
              <w:t xml:space="preserve"> frame scaffold” means a platform that is supported by welded</w:t>
            </w:r>
            <w:r>
              <w:rPr>
                <w:color w:val="365F91"/>
                <w:sz w:val="20"/>
              </w:rPr>
              <w:t xml:space="preserve"> </w:t>
            </w:r>
            <w:r w:rsidRPr="006C1204">
              <w:rPr>
                <w:color w:val="365F91"/>
                <w:sz w:val="20"/>
              </w:rPr>
              <w:t>tubular frames, cross-races and accessories</w:t>
            </w:r>
          </w:p>
        </w:tc>
        <w:tc>
          <w:tcPr>
            <w:tcW w:w="3858" w:type="dxa"/>
            <w:shd w:val="clear" w:color="auto" w:fill="D2DFED"/>
          </w:tcPr>
          <w:p w14:paraId="33B056E7" w14:textId="77777777" w:rsidR="000766F9" w:rsidRDefault="00F33967" w:rsidP="00A06946">
            <w:pPr>
              <w:pStyle w:val="TableParagraph"/>
              <w:spacing w:line="482" w:lineRule="auto"/>
              <w:ind w:left="106" w:right="702"/>
              <w:rPr>
                <w:sz w:val="20"/>
              </w:rPr>
            </w:pPr>
            <w:r>
              <w:rPr>
                <w:color w:val="365F91"/>
                <w:sz w:val="20"/>
              </w:rPr>
              <w:t>Does your site use metal scaffolding? If so, what type?</w:t>
            </w:r>
          </w:p>
          <w:p w14:paraId="0F02B53C" w14:textId="77777777" w:rsidR="000766F9" w:rsidRDefault="00F33967" w:rsidP="00A06946">
            <w:pPr>
              <w:pStyle w:val="TableParagraph"/>
              <w:ind w:left="106" w:right="634"/>
              <w:rPr>
                <w:sz w:val="20"/>
              </w:rPr>
            </w:pPr>
            <w:r>
              <w:rPr>
                <w:color w:val="365F91"/>
                <w:sz w:val="20"/>
              </w:rPr>
              <w:t>Does it meet the requirements of this section?</w:t>
            </w:r>
          </w:p>
        </w:tc>
      </w:tr>
      <w:tr w:rsidR="000766F9" w14:paraId="0A09A00A" w14:textId="77777777" w:rsidTr="00A06946">
        <w:trPr>
          <w:trHeight w:val="2198"/>
        </w:trPr>
        <w:tc>
          <w:tcPr>
            <w:tcW w:w="912" w:type="dxa"/>
          </w:tcPr>
          <w:p w14:paraId="00F696F7" w14:textId="77777777" w:rsidR="000766F9" w:rsidRDefault="00FE5C2C" w:rsidP="00A06946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12-10</w:t>
            </w:r>
          </w:p>
        </w:tc>
        <w:tc>
          <w:tcPr>
            <w:tcW w:w="2403" w:type="dxa"/>
          </w:tcPr>
          <w:p w14:paraId="0F0A271F" w14:textId="77777777" w:rsidR="000766F9" w:rsidRDefault="006C1204" w:rsidP="00A06946">
            <w:pPr>
              <w:pStyle w:val="TableParagraph"/>
              <w:ind w:left="107" w:right="296"/>
              <w:rPr>
                <w:i/>
                <w:sz w:val="20"/>
              </w:rPr>
            </w:pPr>
            <w:r w:rsidRPr="006C1204">
              <w:rPr>
                <w:color w:val="365F91"/>
                <w:sz w:val="20"/>
              </w:rPr>
              <w:t>Heavy-duty scaffolds, scaffolds used at certain heights</w:t>
            </w:r>
          </w:p>
        </w:tc>
        <w:tc>
          <w:tcPr>
            <w:tcW w:w="1640" w:type="dxa"/>
          </w:tcPr>
          <w:p w14:paraId="138B9C3E" w14:textId="77777777" w:rsidR="000766F9" w:rsidRDefault="00F33967" w:rsidP="00A06946">
            <w:pPr>
              <w:pStyle w:val="TableParagraph"/>
              <w:ind w:left="107" w:right="306"/>
              <w:rPr>
                <w:sz w:val="20"/>
              </w:rPr>
            </w:pPr>
            <w:r>
              <w:rPr>
                <w:color w:val="365F91"/>
                <w:sz w:val="20"/>
              </w:rPr>
              <w:t>Committees at sites where scaffolding is used.</w:t>
            </w:r>
          </w:p>
        </w:tc>
        <w:tc>
          <w:tcPr>
            <w:tcW w:w="3202" w:type="dxa"/>
          </w:tcPr>
          <w:p w14:paraId="6DF5BC8B" w14:textId="77777777" w:rsidR="006C1204" w:rsidRPr="006C1204" w:rsidRDefault="006C1204" w:rsidP="00A06946">
            <w:pPr>
              <w:pStyle w:val="TableParagraph"/>
              <w:spacing w:line="243" w:lineRule="exact"/>
              <w:ind w:left="107"/>
              <w:rPr>
                <w:color w:val="365F91"/>
                <w:sz w:val="20"/>
              </w:rPr>
            </w:pPr>
            <w:r w:rsidRPr="006C1204">
              <w:rPr>
                <w:color w:val="365F91"/>
                <w:sz w:val="20"/>
              </w:rPr>
              <w:t>(1) This section applies to a scaffold that:</w:t>
            </w:r>
          </w:p>
          <w:p w14:paraId="074F03AB" w14:textId="77777777" w:rsidR="006C1204" w:rsidRPr="006C1204" w:rsidRDefault="006C1204" w:rsidP="00A06946">
            <w:pPr>
              <w:pStyle w:val="TableParagraph"/>
              <w:spacing w:line="243" w:lineRule="exact"/>
              <w:ind w:left="107"/>
              <w:rPr>
                <w:color w:val="365F91"/>
                <w:sz w:val="20"/>
              </w:rPr>
            </w:pPr>
            <w:r w:rsidRPr="006C1204">
              <w:rPr>
                <w:color w:val="365F91"/>
                <w:sz w:val="20"/>
              </w:rPr>
              <w:t xml:space="preserve">(a) is to be used as a heavy-duty </w:t>
            </w:r>
            <w:proofErr w:type="gramStart"/>
            <w:r w:rsidRPr="006C1204">
              <w:rPr>
                <w:color w:val="365F91"/>
                <w:sz w:val="20"/>
              </w:rPr>
              <w:t>scaffold;</w:t>
            </w:r>
            <w:proofErr w:type="gramEnd"/>
          </w:p>
          <w:p w14:paraId="771287B8" w14:textId="3006A1B0" w:rsidR="006C1204" w:rsidRPr="006C1204" w:rsidRDefault="006C1204" w:rsidP="00A06946">
            <w:pPr>
              <w:pStyle w:val="TableParagraph"/>
              <w:spacing w:line="243" w:lineRule="exact"/>
              <w:ind w:left="107" w:right="99"/>
              <w:rPr>
                <w:color w:val="365F91"/>
                <w:sz w:val="20"/>
              </w:rPr>
            </w:pPr>
            <w:r w:rsidRPr="006C1204">
              <w:rPr>
                <w:color w:val="365F91"/>
                <w:sz w:val="20"/>
              </w:rPr>
              <w:t>(b) in the case of a wooden scaffold, has a platform at a height that is six</w:t>
            </w:r>
            <w:r w:rsidR="005C054F">
              <w:rPr>
                <w:color w:val="365F91"/>
                <w:sz w:val="20"/>
              </w:rPr>
              <w:t xml:space="preserve"> </w:t>
            </w:r>
            <w:r w:rsidRPr="006C1204">
              <w:rPr>
                <w:color w:val="365F91"/>
                <w:sz w:val="20"/>
              </w:rPr>
              <w:t xml:space="preserve">metres or more above either ground level or a permanent working </w:t>
            </w:r>
            <w:proofErr w:type="gramStart"/>
            <w:r w:rsidRPr="006C1204">
              <w:rPr>
                <w:color w:val="365F91"/>
                <w:sz w:val="20"/>
              </w:rPr>
              <w:t>surface;</w:t>
            </w:r>
            <w:proofErr w:type="gramEnd"/>
            <w:r w:rsidRPr="006C1204">
              <w:rPr>
                <w:color w:val="365F91"/>
                <w:sz w:val="20"/>
              </w:rPr>
              <w:t xml:space="preserve"> or</w:t>
            </w:r>
          </w:p>
          <w:p w14:paraId="1CED8579" w14:textId="77777777" w:rsidR="006C1204" w:rsidRDefault="006C1204" w:rsidP="007804F7">
            <w:pPr>
              <w:pStyle w:val="TableParagraph"/>
              <w:spacing w:line="243" w:lineRule="exact"/>
              <w:ind w:left="101" w:right="101"/>
              <w:rPr>
                <w:color w:val="365F91"/>
                <w:sz w:val="20"/>
              </w:rPr>
            </w:pPr>
            <w:r w:rsidRPr="006C1204">
              <w:rPr>
                <w:color w:val="365F91"/>
                <w:sz w:val="20"/>
              </w:rPr>
              <w:t>(c) in the case of a metal scaffold, has a platform at a height that is greater</w:t>
            </w:r>
            <w:r>
              <w:rPr>
                <w:color w:val="365F91"/>
                <w:sz w:val="20"/>
              </w:rPr>
              <w:t xml:space="preserve"> </w:t>
            </w:r>
            <w:r w:rsidRPr="006C1204">
              <w:rPr>
                <w:color w:val="365F91"/>
                <w:sz w:val="20"/>
              </w:rPr>
              <w:t>than 15 metres above either ground level or a permanent working surface.</w:t>
            </w:r>
            <w:r>
              <w:rPr>
                <w:color w:val="365F91"/>
                <w:sz w:val="20"/>
              </w:rPr>
              <w:t xml:space="preserve">  </w:t>
            </w:r>
          </w:p>
          <w:p w14:paraId="5F262E86" w14:textId="77777777" w:rsidR="006C1204" w:rsidRDefault="006C1204" w:rsidP="00A06946">
            <w:pPr>
              <w:pStyle w:val="TableParagraph"/>
              <w:spacing w:line="243" w:lineRule="exact"/>
              <w:ind w:left="107"/>
              <w:rPr>
                <w:color w:val="365F91"/>
                <w:sz w:val="20"/>
              </w:rPr>
            </w:pPr>
          </w:p>
          <w:p w14:paraId="56D3B407" w14:textId="77777777" w:rsidR="006C1204" w:rsidRPr="006C1204" w:rsidRDefault="006C1204" w:rsidP="00A06946">
            <w:pPr>
              <w:pStyle w:val="TableParagraph"/>
              <w:spacing w:line="243" w:lineRule="exact"/>
              <w:ind w:left="107" w:right="99"/>
              <w:rPr>
                <w:color w:val="365F91"/>
                <w:sz w:val="20"/>
              </w:rPr>
            </w:pPr>
            <w:r w:rsidRPr="006C1204">
              <w:rPr>
                <w:color w:val="365F91"/>
                <w:sz w:val="20"/>
              </w:rPr>
              <w:t>(2) An employer, contractor or owner shall ensure that a scaffold mentioned in</w:t>
            </w:r>
            <w:r>
              <w:rPr>
                <w:color w:val="365F91"/>
                <w:sz w:val="20"/>
              </w:rPr>
              <w:t xml:space="preserve"> </w:t>
            </w:r>
            <w:r w:rsidRPr="006C1204">
              <w:rPr>
                <w:color w:val="365F91"/>
                <w:sz w:val="20"/>
              </w:rPr>
              <w:t>subsection (1) is:</w:t>
            </w:r>
          </w:p>
          <w:p w14:paraId="12AE5939" w14:textId="77777777" w:rsidR="006C1204" w:rsidRPr="006C1204" w:rsidRDefault="006C1204" w:rsidP="00A06946">
            <w:pPr>
              <w:pStyle w:val="TableParagraph"/>
              <w:spacing w:line="243" w:lineRule="exact"/>
              <w:ind w:left="107" w:right="99"/>
              <w:rPr>
                <w:color w:val="365F91"/>
                <w:sz w:val="20"/>
              </w:rPr>
            </w:pPr>
            <w:r w:rsidRPr="006C1204">
              <w:rPr>
                <w:color w:val="365F91"/>
                <w:sz w:val="20"/>
              </w:rPr>
              <w:t xml:space="preserve">(a) designed by a professional engineer and erected, used, </w:t>
            </w:r>
            <w:proofErr w:type="gramStart"/>
            <w:r w:rsidRPr="006C1204">
              <w:rPr>
                <w:color w:val="365F91"/>
                <w:sz w:val="20"/>
              </w:rPr>
              <w:t>maintained</w:t>
            </w:r>
            <w:proofErr w:type="gramEnd"/>
            <w:r w:rsidRPr="006C1204">
              <w:rPr>
                <w:color w:val="365F91"/>
                <w:sz w:val="20"/>
              </w:rPr>
              <w:t xml:space="preserve"> and</w:t>
            </w:r>
            <w:r>
              <w:rPr>
                <w:color w:val="365F91"/>
                <w:sz w:val="20"/>
              </w:rPr>
              <w:t xml:space="preserve"> </w:t>
            </w:r>
            <w:r w:rsidRPr="006C1204">
              <w:rPr>
                <w:color w:val="365F91"/>
                <w:sz w:val="20"/>
              </w:rPr>
              <w:t>dismantled in accordance with that design; or</w:t>
            </w:r>
          </w:p>
          <w:p w14:paraId="45A189AB" w14:textId="77777777" w:rsidR="006C1204" w:rsidRPr="006C1204" w:rsidRDefault="006C1204" w:rsidP="00A06946">
            <w:pPr>
              <w:pStyle w:val="TableParagraph"/>
              <w:spacing w:line="243" w:lineRule="exact"/>
              <w:ind w:left="107" w:right="9"/>
              <w:rPr>
                <w:color w:val="365F91"/>
                <w:sz w:val="20"/>
              </w:rPr>
            </w:pPr>
            <w:r w:rsidRPr="006C1204">
              <w:rPr>
                <w:color w:val="365F91"/>
                <w:sz w:val="20"/>
              </w:rPr>
              <w:t>(b) commercially manufactured to meet the requirements of an approved</w:t>
            </w:r>
            <w:r>
              <w:rPr>
                <w:color w:val="365F91"/>
                <w:sz w:val="20"/>
              </w:rPr>
              <w:t xml:space="preserve"> </w:t>
            </w:r>
            <w:r w:rsidRPr="006C1204">
              <w:rPr>
                <w:color w:val="365F91"/>
                <w:sz w:val="20"/>
              </w:rPr>
              <w:t xml:space="preserve">standard and erected, used, </w:t>
            </w:r>
            <w:proofErr w:type="gramStart"/>
            <w:r w:rsidRPr="006C1204">
              <w:rPr>
                <w:color w:val="365F91"/>
                <w:sz w:val="20"/>
              </w:rPr>
              <w:t>maintained</w:t>
            </w:r>
            <w:proofErr w:type="gramEnd"/>
            <w:r w:rsidRPr="006C1204">
              <w:rPr>
                <w:color w:val="365F91"/>
                <w:sz w:val="20"/>
              </w:rPr>
              <w:t xml:space="preserve"> and dismantled in </w:t>
            </w:r>
            <w:r w:rsidRPr="006C1204">
              <w:rPr>
                <w:color w:val="365F91"/>
                <w:sz w:val="20"/>
              </w:rPr>
              <w:lastRenderedPageBreak/>
              <w:t>accordance with</w:t>
            </w:r>
            <w:r>
              <w:rPr>
                <w:color w:val="365F91"/>
                <w:sz w:val="20"/>
              </w:rPr>
              <w:t xml:space="preserve"> </w:t>
            </w:r>
            <w:r w:rsidRPr="006C1204">
              <w:rPr>
                <w:color w:val="365F91"/>
                <w:sz w:val="20"/>
              </w:rPr>
              <w:t>the manufacturer’s specifications and recommendations.</w:t>
            </w:r>
          </w:p>
          <w:p w14:paraId="612B342B" w14:textId="77777777" w:rsidR="006C1204" w:rsidRDefault="006C1204" w:rsidP="00A06946">
            <w:pPr>
              <w:pStyle w:val="TableParagraph"/>
              <w:spacing w:line="243" w:lineRule="exact"/>
              <w:ind w:left="107"/>
              <w:rPr>
                <w:color w:val="365F91"/>
                <w:sz w:val="20"/>
              </w:rPr>
            </w:pPr>
          </w:p>
          <w:p w14:paraId="4E3309C4" w14:textId="57655FBA" w:rsidR="006C1204" w:rsidRPr="006C1204" w:rsidRDefault="006C1204" w:rsidP="00A06946">
            <w:pPr>
              <w:pStyle w:val="TableParagraph"/>
              <w:spacing w:line="243" w:lineRule="exact"/>
              <w:ind w:left="107"/>
              <w:rPr>
                <w:color w:val="365F91"/>
                <w:sz w:val="20"/>
              </w:rPr>
            </w:pPr>
            <w:r w:rsidRPr="006C1204">
              <w:rPr>
                <w:color w:val="365F91"/>
                <w:sz w:val="20"/>
              </w:rPr>
              <w:t>(3) While a scaffold mentioned in subsection (1) is being constructed, erected, used,</w:t>
            </w:r>
            <w:r>
              <w:rPr>
                <w:color w:val="365F91"/>
                <w:sz w:val="20"/>
              </w:rPr>
              <w:t xml:space="preserve"> </w:t>
            </w:r>
            <w:proofErr w:type="gramStart"/>
            <w:r w:rsidRPr="006C1204">
              <w:rPr>
                <w:color w:val="365F91"/>
                <w:sz w:val="20"/>
              </w:rPr>
              <w:t>maintained</w:t>
            </w:r>
            <w:proofErr w:type="gramEnd"/>
            <w:r w:rsidRPr="006C1204">
              <w:rPr>
                <w:color w:val="365F91"/>
                <w:sz w:val="20"/>
              </w:rPr>
              <w:t xml:space="preserve"> or dismantled, an employer, contractor or owner shall keep at the worksite</w:t>
            </w:r>
            <w:r w:rsidR="008C7A07">
              <w:rPr>
                <w:color w:val="365F91"/>
                <w:sz w:val="20"/>
              </w:rPr>
              <w:t xml:space="preserve"> </w:t>
            </w:r>
            <w:r w:rsidRPr="006C1204">
              <w:rPr>
                <w:color w:val="365F91"/>
                <w:sz w:val="20"/>
              </w:rPr>
              <w:t>all drawings and supplementary information regarding the scaffold, including:</w:t>
            </w:r>
          </w:p>
          <w:p w14:paraId="170A8936" w14:textId="77777777" w:rsidR="006C1204" w:rsidRPr="006C1204" w:rsidRDefault="006C1204" w:rsidP="00A06946">
            <w:pPr>
              <w:pStyle w:val="TableParagraph"/>
              <w:spacing w:line="243" w:lineRule="exact"/>
              <w:ind w:left="107"/>
              <w:rPr>
                <w:color w:val="365F91"/>
                <w:sz w:val="20"/>
              </w:rPr>
            </w:pPr>
            <w:r w:rsidRPr="006C1204">
              <w:rPr>
                <w:color w:val="365F91"/>
                <w:sz w:val="20"/>
              </w:rPr>
              <w:t xml:space="preserve">(a) the dimensions, specifications, </w:t>
            </w:r>
            <w:proofErr w:type="gramStart"/>
            <w:r w:rsidRPr="006C1204">
              <w:rPr>
                <w:color w:val="365F91"/>
                <w:sz w:val="20"/>
              </w:rPr>
              <w:t>type</w:t>
            </w:r>
            <w:proofErr w:type="gramEnd"/>
            <w:r w:rsidRPr="006C1204">
              <w:rPr>
                <w:color w:val="365F91"/>
                <w:sz w:val="20"/>
              </w:rPr>
              <w:t xml:space="preserve"> and grade of all components of the</w:t>
            </w:r>
            <w:r>
              <w:rPr>
                <w:color w:val="365F91"/>
                <w:sz w:val="20"/>
              </w:rPr>
              <w:t xml:space="preserve"> </w:t>
            </w:r>
            <w:r w:rsidRPr="006C1204">
              <w:rPr>
                <w:color w:val="365F91"/>
                <w:sz w:val="20"/>
              </w:rPr>
              <w:t>scaffold; and</w:t>
            </w:r>
          </w:p>
          <w:p w14:paraId="0A3E8A67" w14:textId="77777777" w:rsidR="006C1204" w:rsidRPr="006C1204" w:rsidRDefault="006C1204" w:rsidP="00A06946">
            <w:pPr>
              <w:pStyle w:val="TableParagraph"/>
              <w:spacing w:line="243" w:lineRule="exact"/>
              <w:ind w:left="107"/>
              <w:rPr>
                <w:color w:val="365F91"/>
                <w:sz w:val="20"/>
              </w:rPr>
            </w:pPr>
            <w:r w:rsidRPr="006C1204">
              <w:rPr>
                <w:color w:val="365F91"/>
                <w:sz w:val="20"/>
              </w:rPr>
              <w:t>(b) the maximum load and the maximum working load that the scaffold is</w:t>
            </w:r>
            <w:r>
              <w:rPr>
                <w:color w:val="365F91"/>
                <w:sz w:val="20"/>
              </w:rPr>
              <w:t xml:space="preserve"> </w:t>
            </w:r>
            <w:r w:rsidRPr="006C1204">
              <w:rPr>
                <w:color w:val="365F91"/>
                <w:sz w:val="20"/>
              </w:rPr>
              <w:t>designed or manufactured to support.</w:t>
            </w:r>
          </w:p>
          <w:p w14:paraId="1C504439" w14:textId="77777777" w:rsidR="00E3570B" w:rsidRDefault="00E3570B" w:rsidP="00A06946">
            <w:pPr>
              <w:pStyle w:val="TableParagraph"/>
              <w:spacing w:line="243" w:lineRule="exact"/>
              <w:ind w:left="107"/>
              <w:rPr>
                <w:color w:val="365F91"/>
                <w:sz w:val="20"/>
              </w:rPr>
            </w:pPr>
          </w:p>
          <w:p w14:paraId="4E55F807" w14:textId="77777777" w:rsidR="000766F9" w:rsidRDefault="006C1204" w:rsidP="00A06946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 w:rsidRPr="006C1204">
              <w:rPr>
                <w:color w:val="365F91"/>
                <w:sz w:val="20"/>
              </w:rPr>
              <w:t>(4) An employer, contractor or owner shall make readily available to the workers</w:t>
            </w:r>
            <w:r w:rsidR="00E3570B">
              <w:rPr>
                <w:color w:val="365F91"/>
                <w:sz w:val="20"/>
              </w:rPr>
              <w:t xml:space="preserve"> </w:t>
            </w:r>
            <w:r w:rsidRPr="006C1204">
              <w:rPr>
                <w:color w:val="365F91"/>
                <w:sz w:val="20"/>
              </w:rPr>
              <w:t>a copy of the drawings and supplementary information mentioned in subsection (3).</w:t>
            </w:r>
          </w:p>
        </w:tc>
        <w:tc>
          <w:tcPr>
            <w:tcW w:w="3200" w:type="dxa"/>
          </w:tcPr>
          <w:p w14:paraId="00A1AA41" w14:textId="6F28F9F0" w:rsidR="00E3570B" w:rsidRDefault="00E3570B" w:rsidP="00A06946">
            <w:pPr>
              <w:pStyle w:val="TableParagraph"/>
              <w:ind w:left="102"/>
              <w:rPr>
                <w:color w:val="365F91"/>
                <w:sz w:val="20"/>
              </w:rPr>
            </w:pPr>
            <w:r w:rsidRPr="00E3570B">
              <w:rPr>
                <w:color w:val="365F91"/>
                <w:sz w:val="20"/>
              </w:rPr>
              <w:lastRenderedPageBreak/>
              <w:t>“heavy-duty scaffold” means a scaffold that is intended to support</w:t>
            </w:r>
            <w:r w:rsidR="005C054F">
              <w:rPr>
                <w:color w:val="365F91"/>
                <w:sz w:val="20"/>
              </w:rPr>
              <w:t xml:space="preserve"> </w:t>
            </w:r>
            <w:r w:rsidRPr="00E3570B">
              <w:rPr>
                <w:color w:val="365F91"/>
                <w:sz w:val="20"/>
              </w:rPr>
              <w:t>workers, equipment and stored or stacked materials and that is designed to</w:t>
            </w:r>
            <w:r>
              <w:rPr>
                <w:color w:val="365F91"/>
                <w:sz w:val="20"/>
              </w:rPr>
              <w:t xml:space="preserve"> </w:t>
            </w:r>
            <w:r w:rsidRPr="00E3570B">
              <w:rPr>
                <w:color w:val="365F91"/>
                <w:sz w:val="20"/>
              </w:rPr>
              <w:t>support the minimum load identified in clause 172(1)(b)</w:t>
            </w:r>
            <w:r>
              <w:rPr>
                <w:color w:val="365F91"/>
                <w:sz w:val="20"/>
              </w:rPr>
              <w:t xml:space="preserve">  </w:t>
            </w:r>
          </w:p>
          <w:p w14:paraId="550D1E55" w14:textId="77777777" w:rsidR="00E3570B" w:rsidRDefault="00E3570B" w:rsidP="00A06946">
            <w:pPr>
              <w:pStyle w:val="TableParagraph"/>
              <w:ind w:left="102"/>
              <w:rPr>
                <w:color w:val="365F91"/>
                <w:sz w:val="20"/>
              </w:rPr>
            </w:pPr>
          </w:p>
          <w:p w14:paraId="73518ED9" w14:textId="77777777" w:rsidR="00E3570B" w:rsidRDefault="00E3570B" w:rsidP="00A06946">
            <w:pPr>
              <w:pStyle w:val="TableParagraph"/>
              <w:ind w:left="102"/>
              <w:rPr>
                <w:color w:val="365F91"/>
                <w:sz w:val="20"/>
              </w:rPr>
            </w:pPr>
            <w:r w:rsidRPr="00E3570B">
              <w:rPr>
                <w:color w:val="365F91"/>
                <w:sz w:val="20"/>
              </w:rPr>
              <w:t>172(1) An employer or contractor shall ensure that:</w:t>
            </w:r>
            <w:r>
              <w:rPr>
                <w:color w:val="365F91"/>
                <w:sz w:val="20"/>
              </w:rPr>
              <w:t xml:space="preserve">  </w:t>
            </w:r>
          </w:p>
          <w:p w14:paraId="1AE21CAF" w14:textId="77777777" w:rsidR="00E3570B" w:rsidRPr="00E3570B" w:rsidRDefault="00E3570B" w:rsidP="00A06946">
            <w:pPr>
              <w:pStyle w:val="TableParagraph"/>
              <w:ind w:left="102" w:right="62"/>
              <w:rPr>
                <w:color w:val="365F91"/>
                <w:sz w:val="20"/>
              </w:rPr>
            </w:pPr>
            <w:r w:rsidRPr="00E3570B">
              <w:rPr>
                <w:color w:val="365F91"/>
                <w:sz w:val="20"/>
              </w:rPr>
              <w:t>(b) every heavy-duty scaffold is designed and constructed to support:</w:t>
            </w:r>
          </w:p>
          <w:p w14:paraId="5E8BD25D" w14:textId="6F2D4212" w:rsidR="00E3570B" w:rsidRPr="00E3570B" w:rsidRDefault="00E3570B" w:rsidP="00A06946">
            <w:pPr>
              <w:pStyle w:val="TableParagraph"/>
              <w:ind w:left="102" w:right="152"/>
              <w:rPr>
                <w:color w:val="365F91"/>
                <w:sz w:val="20"/>
              </w:rPr>
            </w:pPr>
            <w:r w:rsidRPr="00E3570B">
              <w:rPr>
                <w:color w:val="365F91"/>
                <w:sz w:val="20"/>
              </w:rPr>
              <w:t>(</w:t>
            </w:r>
            <w:proofErr w:type="spellStart"/>
            <w:r w:rsidRPr="00E3570B">
              <w:rPr>
                <w:color w:val="365F91"/>
                <w:sz w:val="20"/>
              </w:rPr>
              <w:t>i</w:t>
            </w:r>
            <w:proofErr w:type="spellEnd"/>
            <w:r w:rsidRPr="00E3570B">
              <w:rPr>
                <w:color w:val="365F91"/>
                <w:sz w:val="20"/>
              </w:rPr>
              <w:t xml:space="preserve">) a minimum working load of </w:t>
            </w:r>
            <w:r w:rsidR="005C054F">
              <w:rPr>
                <w:color w:val="365F91"/>
                <w:sz w:val="20"/>
              </w:rPr>
              <w:br/>
            </w:r>
            <w:r w:rsidRPr="00E3570B">
              <w:rPr>
                <w:color w:val="365F91"/>
                <w:sz w:val="20"/>
              </w:rPr>
              <w:t xml:space="preserve">3.88 </w:t>
            </w:r>
            <w:proofErr w:type="spellStart"/>
            <w:r w:rsidRPr="00E3570B">
              <w:rPr>
                <w:color w:val="365F91"/>
                <w:sz w:val="20"/>
              </w:rPr>
              <w:t>kN</w:t>
            </w:r>
            <w:proofErr w:type="spellEnd"/>
            <w:r w:rsidRPr="00E3570B">
              <w:rPr>
                <w:color w:val="365F91"/>
                <w:sz w:val="20"/>
              </w:rPr>
              <w:t xml:space="preserve"> per lineal metre of platform</w:t>
            </w:r>
            <w:r w:rsidR="005C054F">
              <w:rPr>
                <w:color w:val="365F91"/>
                <w:sz w:val="20"/>
              </w:rPr>
              <w:t xml:space="preserve"> </w:t>
            </w:r>
            <w:r w:rsidRPr="00E3570B">
              <w:rPr>
                <w:color w:val="365F91"/>
                <w:sz w:val="20"/>
              </w:rPr>
              <w:t>width applied vertically and uniformly across an independent platform</w:t>
            </w:r>
            <w:r w:rsidR="005C054F">
              <w:rPr>
                <w:color w:val="365F91"/>
                <w:sz w:val="20"/>
              </w:rPr>
              <w:t xml:space="preserve"> </w:t>
            </w:r>
            <w:r w:rsidRPr="00E3570B">
              <w:rPr>
                <w:color w:val="365F91"/>
                <w:sz w:val="20"/>
              </w:rPr>
              <w:t>section along an imaginary line drawn perpendicular to the platform edge</w:t>
            </w:r>
            <w:r w:rsidR="005C054F">
              <w:rPr>
                <w:color w:val="365F91"/>
                <w:sz w:val="20"/>
              </w:rPr>
              <w:t xml:space="preserve"> </w:t>
            </w:r>
            <w:r w:rsidRPr="00E3570B">
              <w:rPr>
                <w:color w:val="365F91"/>
                <w:sz w:val="20"/>
              </w:rPr>
              <w:t>anywhere along the length of the section; and</w:t>
            </w:r>
          </w:p>
          <w:p w14:paraId="15C0822C" w14:textId="6884895C" w:rsidR="000766F9" w:rsidRDefault="00E3570B" w:rsidP="00A06946">
            <w:pPr>
              <w:pStyle w:val="TableParagraph"/>
              <w:ind w:left="102" w:right="62"/>
              <w:rPr>
                <w:sz w:val="20"/>
              </w:rPr>
            </w:pPr>
            <w:r w:rsidRPr="00E3570B">
              <w:rPr>
                <w:color w:val="365F91"/>
                <w:sz w:val="20"/>
              </w:rPr>
              <w:t xml:space="preserve">(ii) a minimum uniformly distributed working load of 3.60 </w:t>
            </w:r>
            <w:proofErr w:type="spellStart"/>
            <w:r w:rsidRPr="00E3570B">
              <w:rPr>
                <w:color w:val="365F91"/>
                <w:sz w:val="20"/>
              </w:rPr>
              <w:t>kN</w:t>
            </w:r>
            <w:proofErr w:type="spellEnd"/>
            <w:r w:rsidRPr="00E3570B">
              <w:rPr>
                <w:color w:val="365F91"/>
                <w:sz w:val="20"/>
              </w:rPr>
              <w:t>/m2, acting</w:t>
            </w:r>
            <w:r w:rsidR="008C7A07">
              <w:rPr>
                <w:color w:val="365F91"/>
                <w:sz w:val="20"/>
              </w:rPr>
              <w:t xml:space="preserve"> </w:t>
            </w:r>
            <w:r w:rsidRPr="00E3570B">
              <w:rPr>
                <w:color w:val="365F91"/>
                <w:sz w:val="20"/>
              </w:rPr>
              <w:t>simultaneously with the concentrated load specified in subclause (</w:t>
            </w:r>
            <w:proofErr w:type="spellStart"/>
            <w:r w:rsidRPr="00E3570B">
              <w:rPr>
                <w:color w:val="365F91"/>
                <w:sz w:val="20"/>
              </w:rPr>
              <w:t>i</w:t>
            </w:r>
            <w:proofErr w:type="spellEnd"/>
            <w:r w:rsidRPr="00E3570B">
              <w:rPr>
                <w:color w:val="365F91"/>
                <w:sz w:val="20"/>
              </w:rPr>
              <w:t>).</w:t>
            </w:r>
          </w:p>
        </w:tc>
        <w:tc>
          <w:tcPr>
            <w:tcW w:w="3858" w:type="dxa"/>
          </w:tcPr>
          <w:p w14:paraId="154E9C64" w14:textId="77777777" w:rsidR="000766F9" w:rsidRDefault="00F33967" w:rsidP="00A06946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Do you have scaffold that </w:t>
            </w:r>
            <w:proofErr w:type="gramStart"/>
            <w:r>
              <w:rPr>
                <w:color w:val="365F91"/>
                <w:sz w:val="20"/>
              </w:rPr>
              <w:t>is</w:t>
            </w:r>
            <w:proofErr w:type="gramEnd"/>
          </w:p>
          <w:p w14:paraId="03D269F8" w14:textId="77777777" w:rsidR="000766F9" w:rsidRDefault="00F33967" w:rsidP="00A06946">
            <w:pPr>
              <w:pStyle w:val="TableParagraph"/>
              <w:numPr>
                <w:ilvl w:val="0"/>
                <w:numId w:val="11"/>
              </w:numPr>
              <w:tabs>
                <w:tab w:val="left" w:pos="203"/>
              </w:tabs>
              <w:rPr>
                <w:sz w:val="20"/>
              </w:rPr>
            </w:pPr>
            <w:r>
              <w:rPr>
                <w:color w:val="365F91"/>
                <w:sz w:val="20"/>
              </w:rPr>
              <w:t>Heavy</w:t>
            </w:r>
            <w:r>
              <w:rPr>
                <w:color w:val="365F91"/>
                <w:spacing w:val="-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duty?</w:t>
            </w:r>
          </w:p>
          <w:p w14:paraId="3A380711" w14:textId="77777777" w:rsidR="000766F9" w:rsidRDefault="00F33967" w:rsidP="00A06946">
            <w:pPr>
              <w:pStyle w:val="TableParagraph"/>
              <w:numPr>
                <w:ilvl w:val="0"/>
                <w:numId w:val="11"/>
              </w:numPr>
              <w:tabs>
                <w:tab w:val="left" w:pos="203"/>
              </w:tabs>
              <w:spacing w:before="2"/>
              <w:ind w:right="481"/>
              <w:rPr>
                <w:sz w:val="20"/>
              </w:rPr>
            </w:pPr>
            <w:r>
              <w:rPr>
                <w:color w:val="365F91"/>
                <w:sz w:val="20"/>
              </w:rPr>
              <w:t>Wooden with a platform 6m above</w:t>
            </w:r>
            <w:r>
              <w:rPr>
                <w:color w:val="365F91"/>
                <w:spacing w:val="-15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the ground?</w:t>
            </w:r>
          </w:p>
          <w:p w14:paraId="1273E4F4" w14:textId="77777777" w:rsidR="000766F9" w:rsidRDefault="00F33967" w:rsidP="00A06946">
            <w:pPr>
              <w:pStyle w:val="TableParagraph"/>
              <w:numPr>
                <w:ilvl w:val="0"/>
                <w:numId w:val="11"/>
              </w:numPr>
              <w:tabs>
                <w:tab w:val="left" w:pos="203"/>
              </w:tabs>
              <w:ind w:right="599"/>
              <w:rPr>
                <w:sz w:val="20"/>
              </w:rPr>
            </w:pPr>
            <w:r>
              <w:rPr>
                <w:color w:val="365F91"/>
                <w:sz w:val="20"/>
              </w:rPr>
              <w:t>Metal with a platform 15m above</w:t>
            </w:r>
            <w:r>
              <w:rPr>
                <w:color w:val="365F91"/>
                <w:spacing w:val="-12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the ground?</w:t>
            </w:r>
          </w:p>
          <w:p w14:paraId="03232CF3" w14:textId="77777777" w:rsidR="000766F9" w:rsidRDefault="000766F9" w:rsidP="00A06946">
            <w:pPr>
              <w:pStyle w:val="TableParagraph"/>
              <w:spacing w:before="8"/>
              <w:rPr>
                <w:rFonts w:ascii="Cambria"/>
                <w:sz w:val="20"/>
              </w:rPr>
            </w:pPr>
          </w:p>
          <w:p w14:paraId="7780249D" w14:textId="77777777" w:rsidR="000766F9" w:rsidRDefault="00F33967" w:rsidP="00A06946">
            <w:pPr>
              <w:pStyle w:val="TableParagraph"/>
              <w:spacing w:line="240" w:lineRule="atLeast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>If so, does it meet the requirements of this section?</w:t>
            </w:r>
          </w:p>
        </w:tc>
      </w:tr>
      <w:tr w:rsidR="000766F9" w14:paraId="08120B5D" w14:textId="77777777" w:rsidTr="00A06946">
        <w:trPr>
          <w:trHeight w:val="977"/>
        </w:trPr>
        <w:tc>
          <w:tcPr>
            <w:tcW w:w="912" w:type="dxa"/>
            <w:shd w:val="clear" w:color="auto" w:fill="D2DFED"/>
          </w:tcPr>
          <w:p w14:paraId="2E4D538F" w14:textId="77777777" w:rsidR="000766F9" w:rsidRDefault="00FE5C2C" w:rsidP="00A06946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12-11</w:t>
            </w:r>
          </w:p>
        </w:tc>
        <w:tc>
          <w:tcPr>
            <w:tcW w:w="2403" w:type="dxa"/>
            <w:shd w:val="clear" w:color="auto" w:fill="D2DFED"/>
          </w:tcPr>
          <w:p w14:paraId="678B6A11" w14:textId="77777777" w:rsidR="000766F9" w:rsidRDefault="00F33967" w:rsidP="00A06946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color w:val="365F91"/>
                <w:sz w:val="20"/>
              </w:rPr>
              <w:t>Half horse scaffolds</w:t>
            </w:r>
          </w:p>
        </w:tc>
        <w:tc>
          <w:tcPr>
            <w:tcW w:w="1640" w:type="dxa"/>
            <w:shd w:val="clear" w:color="auto" w:fill="D2DFED"/>
          </w:tcPr>
          <w:p w14:paraId="0A7B9C5E" w14:textId="5BC7B1ED" w:rsidR="000766F9" w:rsidRDefault="00F33967" w:rsidP="00A06946">
            <w:pPr>
              <w:pStyle w:val="TableParagraph"/>
              <w:ind w:left="107" w:right="306"/>
              <w:rPr>
                <w:sz w:val="20"/>
              </w:rPr>
            </w:pPr>
            <w:r>
              <w:rPr>
                <w:color w:val="365F91"/>
                <w:sz w:val="20"/>
              </w:rPr>
              <w:t>Committees at sites where scaffolding is</w:t>
            </w:r>
            <w:r w:rsidR="008C7A07">
              <w:rPr>
                <w:color w:val="365F9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used.</w:t>
            </w:r>
          </w:p>
        </w:tc>
        <w:tc>
          <w:tcPr>
            <w:tcW w:w="3202" w:type="dxa"/>
            <w:shd w:val="clear" w:color="auto" w:fill="D2DFED"/>
          </w:tcPr>
          <w:p w14:paraId="432A78C5" w14:textId="77777777" w:rsidR="00E3570B" w:rsidRPr="00E3570B" w:rsidRDefault="00E3570B" w:rsidP="00A06946">
            <w:pPr>
              <w:pStyle w:val="TableParagraph"/>
              <w:ind w:left="107"/>
              <w:rPr>
                <w:color w:val="365F91"/>
                <w:sz w:val="20"/>
              </w:rPr>
            </w:pPr>
            <w:r w:rsidRPr="00E3570B">
              <w:rPr>
                <w:color w:val="365F91"/>
                <w:sz w:val="20"/>
              </w:rPr>
              <w:t>(1) An employer or contractor shall ensure that the legs of a half-horse scaffold</w:t>
            </w:r>
            <w:r>
              <w:rPr>
                <w:color w:val="365F91"/>
                <w:sz w:val="20"/>
              </w:rPr>
              <w:t xml:space="preserve"> </w:t>
            </w:r>
            <w:r w:rsidRPr="00E3570B">
              <w:rPr>
                <w:color w:val="365F91"/>
                <w:sz w:val="20"/>
              </w:rPr>
              <w:t>are not spliced, are less than three metres high and have an angle of repose and an</w:t>
            </w:r>
            <w:r>
              <w:rPr>
                <w:color w:val="365F91"/>
                <w:sz w:val="20"/>
              </w:rPr>
              <w:t xml:space="preserve"> </w:t>
            </w:r>
            <w:r w:rsidRPr="00E3570B">
              <w:rPr>
                <w:color w:val="365F91"/>
                <w:sz w:val="20"/>
              </w:rPr>
              <w:t>angle of splay that are 15° from the vertical.</w:t>
            </w:r>
          </w:p>
          <w:p w14:paraId="4F68075D" w14:textId="77777777" w:rsidR="00E3570B" w:rsidRDefault="00E3570B" w:rsidP="00A06946">
            <w:pPr>
              <w:pStyle w:val="TableParagraph"/>
              <w:ind w:left="107"/>
              <w:rPr>
                <w:color w:val="365F91"/>
                <w:sz w:val="20"/>
              </w:rPr>
            </w:pPr>
          </w:p>
          <w:p w14:paraId="64EF66E8" w14:textId="77777777" w:rsidR="000766F9" w:rsidRDefault="00E3570B" w:rsidP="00A06946">
            <w:pPr>
              <w:pStyle w:val="TableParagraph"/>
              <w:ind w:left="107"/>
              <w:rPr>
                <w:sz w:val="20"/>
              </w:rPr>
            </w:pPr>
            <w:r w:rsidRPr="00E3570B">
              <w:rPr>
                <w:color w:val="365F91"/>
                <w:sz w:val="20"/>
              </w:rPr>
              <w:t>(2) An employer or contractor shall ensure that a ladder is used to provide access</w:t>
            </w:r>
            <w:r>
              <w:rPr>
                <w:color w:val="365F91"/>
                <w:sz w:val="20"/>
              </w:rPr>
              <w:t xml:space="preserve"> </w:t>
            </w:r>
            <w:r w:rsidRPr="00E3570B">
              <w:rPr>
                <w:color w:val="365F91"/>
                <w:sz w:val="20"/>
              </w:rPr>
              <w:t>to and exit from a half-horse scaffold.</w:t>
            </w:r>
          </w:p>
        </w:tc>
        <w:tc>
          <w:tcPr>
            <w:tcW w:w="3200" w:type="dxa"/>
            <w:shd w:val="clear" w:color="auto" w:fill="D2DFED"/>
          </w:tcPr>
          <w:p w14:paraId="4F4BB03E" w14:textId="77777777" w:rsidR="000766F9" w:rsidRDefault="00E3570B" w:rsidP="00A06946">
            <w:pPr>
              <w:pStyle w:val="TableParagraph"/>
              <w:ind w:left="107" w:right="62"/>
              <w:rPr>
                <w:sz w:val="20"/>
              </w:rPr>
            </w:pPr>
            <w:r w:rsidRPr="00E3570B">
              <w:rPr>
                <w:color w:val="365F91"/>
                <w:sz w:val="20"/>
              </w:rPr>
              <w:t>“half-horse scaffold” means a platform that is supported by two or more</w:t>
            </w:r>
            <w:r>
              <w:rPr>
                <w:color w:val="365F91"/>
                <w:sz w:val="20"/>
              </w:rPr>
              <w:t xml:space="preserve"> </w:t>
            </w:r>
            <w:r w:rsidRPr="00E3570B">
              <w:rPr>
                <w:color w:val="365F91"/>
                <w:sz w:val="20"/>
              </w:rPr>
              <w:t>braced, splayed supports resting in or on the structure</w:t>
            </w:r>
          </w:p>
        </w:tc>
        <w:tc>
          <w:tcPr>
            <w:tcW w:w="3858" w:type="dxa"/>
            <w:shd w:val="clear" w:color="auto" w:fill="D2DFED"/>
          </w:tcPr>
          <w:p w14:paraId="25B50BD3" w14:textId="77777777" w:rsidR="000766F9" w:rsidRDefault="00F33967" w:rsidP="00A06946">
            <w:pPr>
              <w:pStyle w:val="TableParagraph"/>
              <w:spacing w:line="242" w:lineRule="exact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>Does your site have half-horse scaffold?</w:t>
            </w:r>
          </w:p>
          <w:p w14:paraId="38888E05" w14:textId="77777777" w:rsidR="008C7A07" w:rsidRDefault="008C7A07" w:rsidP="00A06946">
            <w:pPr>
              <w:pStyle w:val="TableParagraph"/>
              <w:ind w:left="106"/>
              <w:rPr>
                <w:color w:val="365F91"/>
                <w:sz w:val="20"/>
              </w:rPr>
            </w:pPr>
          </w:p>
          <w:p w14:paraId="2D935434" w14:textId="1701BBA6" w:rsidR="000766F9" w:rsidRDefault="00F33967" w:rsidP="00A06946">
            <w:pPr>
              <w:pStyle w:val="TableParagraph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>If so, does it meet the requirements of this section?</w:t>
            </w:r>
          </w:p>
        </w:tc>
      </w:tr>
      <w:tr w:rsidR="000766F9" w14:paraId="5113B0B8" w14:textId="77777777" w:rsidTr="00A06946">
        <w:trPr>
          <w:trHeight w:val="976"/>
        </w:trPr>
        <w:tc>
          <w:tcPr>
            <w:tcW w:w="912" w:type="dxa"/>
          </w:tcPr>
          <w:p w14:paraId="374A924D" w14:textId="77777777" w:rsidR="000766F9" w:rsidRDefault="00FE5C2C" w:rsidP="00A06946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12-12</w:t>
            </w:r>
          </w:p>
        </w:tc>
        <w:tc>
          <w:tcPr>
            <w:tcW w:w="2403" w:type="dxa"/>
          </w:tcPr>
          <w:p w14:paraId="42DB718F" w14:textId="77777777" w:rsidR="000766F9" w:rsidRPr="00E3570B" w:rsidRDefault="00F33967" w:rsidP="00A06946">
            <w:pPr>
              <w:pStyle w:val="TableParagraph"/>
              <w:spacing w:line="243" w:lineRule="exact"/>
              <w:ind w:left="107"/>
              <w:rPr>
                <w:color w:val="365F91"/>
                <w:sz w:val="20"/>
              </w:rPr>
            </w:pPr>
            <w:r w:rsidRPr="00E3570B">
              <w:rPr>
                <w:color w:val="365F91"/>
                <w:sz w:val="20"/>
              </w:rPr>
              <w:t>Bracket scaffolds</w:t>
            </w:r>
          </w:p>
        </w:tc>
        <w:tc>
          <w:tcPr>
            <w:tcW w:w="1640" w:type="dxa"/>
          </w:tcPr>
          <w:p w14:paraId="77A04FC4" w14:textId="77777777" w:rsidR="000766F9" w:rsidRDefault="00F33967" w:rsidP="00A06946">
            <w:pPr>
              <w:pStyle w:val="TableParagraph"/>
              <w:ind w:left="107" w:right="306"/>
              <w:rPr>
                <w:sz w:val="20"/>
              </w:rPr>
            </w:pPr>
            <w:r>
              <w:rPr>
                <w:color w:val="365F91"/>
                <w:sz w:val="20"/>
              </w:rPr>
              <w:t>Committees at sites where scaffolding is</w:t>
            </w:r>
          </w:p>
          <w:p w14:paraId="5C2103B8" w14:textId="77777777" w:rsidR="000766F9" w:rsidRDefault="00F33967" w:rsidP="00A0694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color w:val="365F91"/>
                <w:sz w:val="20"/>
              </w:rPr>
              <w:t>used.</w:t>
            </w:r>
          </w:p>
        </w:tc>
        <w:tc>
          <w:tcPr>
            <w:tcW w:w="3202" w:type="dxa"/>
          </w:tcPr>
          <w:p w14:paraId="79988ADF" w14:textId="77777777" w:rsidR="000766F9" w:rsidRDefault="00E3570B" w:rsidP="00A06946">
            <w:pPr>
              <w:pStyle w:val="TableParagraph"/>
              <w:ind w:left="107" w:right="99"/>
              <w:rPr>
                <w:sz w:val="20"/>
              </w:rPr>
            </w:pPr>
            <w:r w:rsidRPr="00E3570B">
              <w:rPr>
                <w:color w:val="365F91"/>
                <w:sz w:val="20"/>
              </w:rPr>
              <w:t>An employer or contractor shall ensure that the brackets of a bracket scaffold</w:t>
            </w:r>
            <w:r>
              <w:rPr>
                <w:color w:val="365F91"/>
                <w:sz w:val="20"/>
              </w:rPr>
              <w:t xml:space="preserve"> </w:t>
            </w:r>
            <w:r w:rsidRPr="00E3570B">
              <w:rPr>
                <w:color w:val="365F91"/>
                <w:sz w:val="20"/>
              </w:rPr>
              <w:t>are securely attached to prevent the brackets from dislodging and are not more than</w:t>
            </w:r>
            <w:r>
              <w:rPr>
                <w:color w:val="365F91"/>
                <w:sz w:val="20"/>
              </w:rPr>
              <w:t xml:space="preserve"> </w:t>
            </w:r>
            <w:r w:rsidRPr="00E3570B">
              <w:rPr>
                <w:color w:val="365F91"/>
                <w:sz w:val="20"/>
              </w:rPr>
              <w:t>three metres apart.</w:t>
            </w:r>
          </w:p>
        </w:tc>
        <w:tc>
          <w:tcPr>
            <w:tcW w:w="3200" w:type="dxa"/>
          </w:tcPr>
          <w:p w14:paraId="6CC4D9ED" w14:textId="203469E2" w:rsidR="000766F9" w:rsidRDefault="00E3570B" w:rsidP="00A06946">
            <w:pPr>
              <w:pStyle w:val="TableParagraph"/>
              <w:ind w:left="102"/>
              <w:rPr>
                <w:sz w:val="20"/>
              </w:rPr>
            </w:pPr>
            <w:r w:rsidRPr="00E3570B">
              <w:rPr>
                <w:color w:val="365F91"/>
                <w:sz w:val="20"/>
              </w:rPr>
              <w:t>“</w:t>
            </w:r>
            <w:proofErr w:type="gramStart"/>
            <w:r w:rsidRPr="00E3570B">
              <w:rPr>
                <w:color w:val="365F91"/>
                <w:sz w:val="20"/>
              </w:rPr>
              <w:t>bracket</w:t>
            </w:r>
            <w:proofErr w:type="gramEnd"/>
            <w:r w:rsidRPr="00E3570B">
              <w:rPr>
                <w:color w:val="365F91"/>
                <w:sz w:val="20"/>
              </w:rPr>
              <w:t xml:space="preserve"> scaffold” means a platform that is supported by two or more</w:t>
            </w:r>
            <w:r w:rsidR="008C7A07">
              <w:rPr>
                <w:color w:val="365F91"/>
                <w:sz w:val="20"/>
              </w:rPr>
              <w:t xml:space="preserve"> </w:t>
            </w:r>
            <w:r w:rsidRPr="00E3570B">
              <w:rPr>
                <w:color w:val="365F91"/>
                <w:sz w:val="20"/>
              </w:rPr>
              <w:t>triangular brackets projecting out from a structure to which the brackets are</w:t>
            </w:r>
            <w:r>
              <w:rPr>
                <w:color w:val="365F91"/>
                <w:sz w:val="20"/>
              </w:rPr>
              <w:t xml:space="preserve"> </w:t>
            </w:r>
            <w:r w:rsidRPr="00E3570B">
              <w:rPr>
                <w:color w:val="365F91"/>
                <w:sz w:val="20"/>
              </w:rPr>
              <w:t>securely fastened</w:t>
            </w:r>
          </w:p>
        </w:tc>
        <w:tc>
          <w:tcPr>
            <w:tcW w:w="3858" w:type="dxa"/>
          </w:tcPr>
          <w:p w14:paraId="56E9594D" w14:textId="77777777" w:rsidR="000766F9" w:rsidRDefault="00F33967" w:rsidP="00A06946">
            <w:pPr>
              <w:pStyle w:val="TableParagraph"/>
              <w:ind w:left="106" w:right="616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Does your site have </w:t>
            </w:r>
            <w:r w:rsidRPr="00E3570B">
              <w:rPr>
                <w:color w:val="365F91"/>
                <w:sz w:val="20"/>
              </w:rPr>
              <w:t>bracket scaffolds</w:t>
            </w:r>
            <w:r>
              <w:rPr>
                <w:color w:val="365F91"/>
                <w:sz w:val="20"/>
              </w:rPr>
              <w:t>? Are the brackets securely attached? Are the lass than 3m apart?</w:t>
            </w:r>
          </w:p>
        </w:tc>
      </w:tr>
      <w:tr w:rsidR="000766F9" w14:paraId="2CAECD50" w14:textId="77777777" w:rsidTr="00A06946">
        <w:trPr>
          <w:trHeight w:val="996"/>
        </w:trPr>
        <w:tc>
          <w:tcPr>
            <w:tcW w:w="912" w:type="dxa"/>
            <w:shd w:val="clear" w:color="auto" w:fill="D2DFED"/>
          </w:tcPr>
          <w:p w14:paraId="7B6F6333" w14:textId="77777777" w:rsidR="000766F9" w:rsidRDefault="00FE5C2C" w:rsidP="00A06946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12-13</w:t>
            </w:r>
          </w:p>
        </w:tc>
        <w:tc>
          <w:tcPr>
            <w:tcW w:w="2403" w:type="dxa"/>
            <w:shd w:val="clear" w:color="auto" w:fill="D2DFED"/>
          </w:tcPr>
          <w:p w14:paraId="7B3D8BFE" w14:textId="77777777" w:rsidR="000766F9" w:rsidRDefault="00F33967" w:rsidP="00A06946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proofErr w:type="spellStart"/>
            <w:r>
              <w:rPr>
                <w:color w:val="365F91"/>
                <w:sz w:val="20"/>
              </w:rPr>
              <w:t>Ladderjack</w:t>
            </w:r>
            <w:proofErr w:type="spellEnd"/>
            <w:r>
              <w:rPr>
                <w:color w:val="365F91"/>
                <w:sz w:val="20"/>
              </w:rPr>
              <w:t xml:space="preserve"> scaffolds</w:t>
            </w:r>
          </w:p>
        </w:tc>
        <w:tc>
          <w:tcPr>
            <w:tcW w:w="1640" w:type="dxa"/>
            <w:shd w:val="clear" w:color="auto" w:fill="D2DFED"/>
          </w:tcPr>
          <w:p w14:paraId="033081D8" w14:textId="77777777" w:rsidR="000766F9" w:rsidRDefault="00F33967" w:rsidP="00A06946">
            <w:pPr>
              <w:pStyle w:val="TableParagraph"/>
              <w:ind w:left="107" w:right="306"/>
              <w:rPr>
                <w:sz w:val="20"/>
              </w:rPr>
            </w:pPr>
            <w:r>
              <w:rPr>
                <w:color w:val="365F91"/>
                <w:sz w:val="20"/>
              </w:rPr>
              <w:t>Committees at sites where scaffolding is used.</w:t>
            </w:r>
          </w:p>
        </w:tc>
        <w:tc>
          <w:tcPr>
            <w:tcW w:w="3202" w:type="dxa"/>
            <w:shd w:val="clear" w:color="auto" w:fill="D2DFED"/>
          </w:tcPr>
          <w:p w14:paraId="76F1E49A" w14:textId="77777777" w:rsidR="00E3570B" w:rsidRPr="00E3570B" w:rsidRDefault="00E3570B" w:rsidP="00A06946">
            <w:pPr>
              <w:pStyle w:val="TableParagraph"/>
              <w:ind w:left="86" w:right="189"/>
              <w:rPr>
                <w:color w:val="365F91"/>
                <w:sz w:val="20"/>
              </w:rPr>
            </w:pPr>
            <w:r w:rsidRPr="00E3570B">
              <w:rPr>
                <w:color w:val="365F91"/>
                <w:sz w:val="20"/>
              </w:rPr>
              <w:t>An employer or contractor shall ensure that:</w:t>
            </w:r>
          </w:p>
          <w:p w14:paraId="38DBDD70" w14:textId="77777777" w:rsidR="00E3570B" w:rsidRPr="00E3570B" w:rsidRDefault="00E3570B" w:rsidP="00A06946">
            <w:pPr>
              <w:pStyle w:val="TableParagraph"/>
              <w:ind w:left="86" w:right="189"/>
              <w:rPr>
                <w:color w:val="365F91"/>
                <w:sz w:val="20"/>
              </w:rPr>
            </w:pPr>
            <w:r w:rsidRPr="00E3570B">
              <w:rPr>
                <w:color w:val="365F91"/>
                <w:sz w:val="20"/>
              </w:rPr>
              <w:t xml:space="preserve">(a) brackets and ladders used for a </w:t>
            </w:r>
            <w:proofErr w:type="spellStart"/>
            <w:r w:rsidRPr="00E3570B">
              <w:rPr>
                <w:color w:val="365F91"/>
                <w:sz w:val="20"/>
              </w:rPr>
              <w:t>ladderjack</w:t>
            </w:r>
            <w:proofErr w:type="spellEnd"/>
            <w:r w:rsidRPr="00E3570B">
              <w:rPr>
                <w:color w:val="365F91"/>
                <w:sz w:val="20"/>
              </w:rPr>
              <w:t xml:space="preserve"> scaffold are:</w:t>
            </w:r>
          </w:p>
          <w:p w14:paraId="65CAD50C" w14:textId="77777777" w:rsidR="00E3570B" w:rsidRPr="00E3570B" w:rsidRDefault="00E3570B" w:rsidP="00A06946">
            <w:pPr>
              <w:pStyle w:val="TableParagraph"/>
              <w:ind w:left="86" w:right="189"/>
              <w:rPr>
                <w:color w:val="365F91"/>
                <w:sz w:val="20"/>
              </w:rPr>
            </w:pPr>
            <w:r w:rsidRPr="00E3570B">
              <w:rPr>
                <w:color w:val="365F91"/>
                <w:sz w:val="20"/>
              </w:rPr>
              <w:t>(</w:t>
            </w:r>
            <w:proofErr w:type="spellStart"/>
            <w:r w:rsidRPr="00E3570B">
              <w:rPr>
                <w:color w:val="365F91"/>
                <w:sz w:val="20"/>
              </w:rPr>
              <w:t>i</w:t>
            </w:r>
            <w:proofErr w:type="spellEnd"/>
            <w:r w:rsidRPr="00E3570B">
              <w:rPr>
                <w:color w:val="365F91"/>
                <w:sz w:val="20"/>
              </w:rPr>
              <w:t>) designed and constructed to support the anticipated</w:t>
            </w:r>
            <w:r>
              <w:rPr>
                <w:color w:val="365F91"/>
                <w:sz w:val="20"/>
              </w:rPr>
              <w:t xml:space="preserve"> l</w:t>
            </w:r>
            <w:r w:rsidRPr="00E3570B">
              <w:rPr>
                <w:color w:val="365F91"/>
                <w:sz w:val="20"/>
              </w:rPr>
              <w:t>oad safely; and</w:t>
            </w:r>
          </w:p>
          <w:p w14:paraId="315C1284" w14:textId="77777777" w:rsidR="00E3570B" w:rsidRPr="00E3570B" w:rsidRDefault="00E3570B" w:rsidP="00A06946">
            <w:pPr>
              <w:pStyle w:val="TableParagraph"/>
              <w:ind w:left="86" w:right="99"/>
              <w:rPr>
                <w:color w:val="365F91"/>
                <w:sz w:val="20"/>
              </w:rPr>
            </w:pPr>
            <w:r w:rsidRPr="00E3570B">
              <w:rPr>
                <w:color w:val="365F91"/>
                <w:sz w:val="20"/>
              </w:rPr>
              <w:t>(ii) used according to the manufacturer’s specifications and</w:t>
            </w:r>
            <w:r>
              <w:rPr>
                <w:color w:val="365F91"/>
                <w:sz w:val="20"/>
              </w:rPr>
              <w:t xml:space="preserve"> </w:t>
            </w:r>
            <w:r w:rsidRPr="00E3570B">
              <w:rPr>
                <w:color w:val="365F91"/>
                <w:sz w:val="20"/>
              </w:rPr>
              <w:t>recommendations; and</w:t>
            </w:r>
          </w:p>
          <w:p w14:paraId="343F0DAC" w14:textId="77777777" w:rsidR="000766F9" w:rsidRDefault="00E3570B" w:rsidP="00A06946">
            <w:pPr>
              <w:pStyle w:val="TableParagraph"/>
              <w:spacing w:line="224" w:lineRule="exact"/>
              <w:ind w:right="99"/>
              <w:rPr>
                <w:sz w:val="20"/>
              </w:rPr>
            </w:pPr>
            <w:r w:rsidRPr="00E3570B">
              <w:rPr>
                <w:color w:val="365F91"/>
                <w:sz w:val="20"/>
              </w:rPr>
              <w:t xml:space="preserve">(b) ladders used for a </w:t>
            </w:r>
            <w:proofErr w:type="spellStart"/>
            <w:r>
              <w:rPr>
                <w:color w:val="365F91"/>
                <w:sz w:val="20"/>
              </w:rPr>
              <w:t>l</w:t>
            </w:r>
            <w:r w:rsidRPr="00E3570B">
              <w:rPr>
                <w:color w:val="365F91"/>
                <w:sz w:val="20"/>
              </w:rPr>
              <w:t>adderjack</w:t>
            </w:r>
            <w:proofErr w:type="spellEnd"/>
            <w:r w:rsidRPr="00E3570B">
              <w:rPr>
                <w:color w:val="365F91"/>
                <w:sz w:val="20"/>
              </w:rPr>
              <w:t xml:space="preserve"> scaffold are not more than three metres apart.</w:t>
            </w:r>
          </w:p>
        </w:tc>
        <w:tc>
          <w:tcPr>
            <w:tcW w:w="3200" w:type="dxa"/>
            <w:shd w:val="clear" w:color="auto" w:fill="D2DFED"/>
          </w:tcPr>
          <w:p w14:paraId="71FC5067" w14:textId="77777777" w:rsidR="000766F9" w:rsidRDefault="00E3570B" w:rsidP="00A06946">
            <w:pPr>
              <w:pStyle w:val="TableParagraph"/>
              <w:ind w:left="107" w:right="155"/>
              <w:rPr>
                <w:sz w:val="20"/>
              </w:rPr>
            </w:pPr>
            <w:r w:rsidRPr="00E3570B">
              <w:rPr>
                <w:color w:val="365F91"/>
                <w:sz w:val="20"/>
              </w:rPr>
              <w:t>“</w:t>
            </w:r>
            <w:proofErr w:type="spellStart"/>
            <w:proofErr w:type="gramStart"/>
            <w:r w:rsidRPr="00E3570B">
              <w:rPr>
                <w:color w:val="365F91"/>
                <w:sz w:val="20"/>
              </w:rPr>
              <w:t>ladderjack</w:t>
            </w:r>
            <w:proofErr w:type="spellEnd"/>
            <w:proofErr w:type="gramEnd"/>
            <w:r w:rsidRPr="00E3570B">
              <w:rPr>
                <w:color w:val="365F91"/>
                <w:sz w:val="20"/>
              </w:rPr>
              <w:t xml:space="preserve"> scaffold” means a platform that is supported by brackets</w:t>
            </w:r>
            <w:r>
              <w:rPr>
                <w:color w:val="365F91"/>
                <w:sz w:val="20"/>
              </w:rPr>
              <w:t xml:space="preserve"> </w:t>
            </w:r>
            <w:r w:rsidRPr="00E3570B">
              <w:rPr>
                <w:color w:val="365F91"/>
                <w:sz w:val="20"/>
              </w:rPr>
              <w:t>attached to ladders</w:t>
            </w:r>
          </w:p>
        </w:tc>
        <w:tc>
          <w:tcPr>
            <w:tcW w:w="3858" w:type="dxa"/>
            <w:shd w:val="clear" w:color="auto" w:fill="D2DFED"/>
          </w:tcPr>
          <w:p w14:paraId="77A58636" w14:textId="77777777" w:rsidR="000766F9" w:rsidRDefault="00F33967" w:rsidP="00A06946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Does your site have </w:t>
            </w:r>
            <w:proofErr w:type="spellStart"/>
            <w:r>
              <w:rPr>
                <w:color w:val="365F91"/>
                <w:sz w:val="20"/>
              </w:rPr>
              <w:t>ladderjack</w:t>
            </w:r>
            <w:proofErr w:type="spellEnd"/>
            <w:r>
              <w:rPr>
                <w:color w:val="365F91"/>
                <w:sz w:val="20"/>
              </w:rPr>
              <w:t xml:space="preserve"> scaffold?</w:t>
            </w:r>
          </w:p>
          <w:p w14:paraId="241ABD21" w14:textId="77777777" w:rsidR="000766F9" w:rsidRDefault="000766F9" w:rsidP="00A06946">
            <w:pPr>
              <w:pStyle w:val="TableParagraph"/>
              <w:spacing w:before="8"/>
              <w:rPr>
                <w:rFonts w:ascii="Cambria"/>
                <w:sz w:val="20"/>
              </w:rPr>
            </w:pPr>
          </w:p>
          <w:p w14:paraId="30D66A0A" w14:textId="77777777" w:rsidR="000766F9" w:rsidRDefault="00F33967" w:rsidP="00A06946">
            <w:pPr>
              <w:pStyle w:val="TableParagraph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>If so, does it meet the requirements of this section?</w:t>
            </w:r>
          </w:p>
        </w:tc>
      </w:tr>
      <w:tr w:rsidR="000766F9" w14:paraId="3C07AB3D" w14:textId="77777777" w:rsidTr="00A06946">
        <w:trPr>
          <w:trHeight w:val="1463"/>
        </w:trPr>
        <w:tc>
          <w:tcPr>
            <w:tcW w:w="912" w:type="dxa"/>
          </w:tcPr>
          <w:p w14:paraId="49073B12" w14:textId="77777777" w:rsidR="000766F9" w:rsidRDefault="00FE5C2C" w:rsidP="00A06946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12-14</w:t>
            </w:r>
          </w:p>
        </w:tc>
        <w:tc>
          <w:tcPr>
            <w:tcW w:w="2403" w:type="dxa"/>
          </w:tcPr>
          <w:p w14:paraId="3572068B" w14:textId="77777777" w:rsidR="000766F9" w:rsidRDefault="00F33967" w:rsidP="00A06946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color w:val="365F91"/>
                <w:sz w:val="20"/>
              </w:rPr>
              <w:t>Single-pole scaffolds</w:t>
            </w:r>
          </w:p>
        </w:tc>
        <w:tc>
          <w:tcPr>
            <w:tcW w:w="1640" w:type="dxa"/>
          </w:tcPr>
          <w:p w14:paraId="7271D6A3" w14:textId="77777777" w:rsidR="000766F9" w:rsidRDefault="00F33967" w:rsidP="00A06946">
            <w:pPr>
              <w:pStyle w:val="TableParagraph"/>
              <w:ind w:left="107" w:right="306"/>
              <w:rPr>
                <w:sz w:val="20"/>
              </w:rPr>
            </w:pPr>
            <w:r>
              <w:rPr>
                <w:color w:val="365F91"/>
                <w:sz w:val="20"/>
              </w:rPr>
              <w:t>Committees at sites where scaffolding is used.</w:t>
            </w:r>
          </w:p>
        </w:tc>
        <w:tc>
          <w:tcPr>
            <w:tcW w:w="3202" w:type="dxa"/>
          </w:tcPr>
          <w:p w14:paraId="14442ABF" w14:textId="77777777" w:rsidR="00E3570B" w:rsidRPr="00E3570B" w:rsidRDefault="00E3570B" w:rsidP="00A06946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E3570B">
              <w:rPr>
                <w:color w:val="365F91"/>
                <w:sz w:val="20"/>
              </w:rPr>
              <w:t>An employer or contractor shall ensure that:</w:t>
            </w:r>
          </w:p>
          <w:p w14:paraId="16289ADC" w14:textId="77777777" w:rsidR="00E3570B" w:rsidRPr="00E3570B" w:rsidRDefault="00E3570B" w:rsidP="00A06946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E3570B">
              <w:rPr>
                <w:color w:val="365F91"/>
                <w:sz w:val="20"/>
              </w:rPr>
              <w:t>(a) a single-pole scaffold is adequately supported in two directions by a system</w:t>
            </w:r>
            <w:r w:rsidR="007B6B32">
              <w:rPr>
                <w:color w:val="365F91"/>
                <w:sz w:val="20"/>
              </w:rPr>
              <w:t xml:space="preserve"> </w:t>
            </w:r>
            <w:r w:rsidRPr="00E3570B">
              <w:rPr>
                <w:color w:val="365F91"/>
                <w:sz w:val="20"/>
              </w:rPr>
              <w:t>of diagonal braces that are:</w:t>
            </w:r>
          </w:p>
          <w:p w14:paraId="2EC9A99D" w14:textId="77777777" w:rsidR="00E3570B" w:rsidRPr="00E3570B" w:rsidRDefault="00E3570B" w:rsidP="00A06946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E3570B">
              <w:rPr>
                <w:color w:val="365F91"/>
                <w:sz w:val="20"/>
              </w:rPr>
              <w:t>(</w:t>
            </w:r>
            <w:proofErr w:type="spellStart"/>
            <w:r w:rsidRPr="00E3570B">
              <w:rPr>
                <w:color w:val="365F91"/>
                <w:sz w:val="20"/>
              </w:rPr>
              <w:t>i</w:t>
            </w:r>
            <w:proofErr w:type="spellEnd"/>
            <w:r w:rsidRPr="00E3570B">
              <w:rPr>
                <w:color w:val="365F91"/>
                <w:sz w:val="20"/>
              </w:rPr>
              <w:t>) not more than six metres long; and</w:t>
            </w:r>
          </w:p>
          <w:p w14:paraId="097CAEA6" w14:textId="77777777" w:rsidR="00E3570B" w:rsidRPr="00E3570B" w:rsidRDefault="00E3570B" w:rsidP="00A06946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E3570B">
              <w:rPr>
                <w:color w:val="365F91"/>
                <w:sz w:val="20"/>
              </w:rPr>
              <w:t>(ii) connected to the uprights as close to the ledgers as possible; and</w:t>
            </w:r>
          </w:p>
          <w:p w14:paraId="0F44DC24" w14:textId="77777777" w:rsidR="000766F9" w:rsidRDefault="00E3570B" w:rsidP="00A06946">
            <w:pPr>
              <w:pStyle w:val="TableParagraph"/>
              <w:ind w:left="107" w:right="99"/>
              <w:rPr>
                <w:sz w:val="20"/>
              </w:rPr>
            </w:pPr>
            <w:r w:rsidRPr="00E3570B">
              <w:rPr>
                <w:color w:val="365F91"/>
                <w:sz w:val="20"/>
              </w:rPr>
              <w:t>(b) every ledger on a single-pole scaffold is supported by a bearer that is of</w:t>
            </w:r>
            <w:r w:rsidR="007B6B32">
              <w:rPr>
                <w:color w:val="365F91"/>
                <w:sz w:val="20"/>
              </w:rPr>
              <w:t xml:space="preserve"> </w:t>
            </w:r>
            <w:r w:rsidRPr="00E3570B">
              <w:rPr>
                <w:color w:val="365F91"/>
                <w:sz w:val="20"/>
              </w:rPr>
              <w:t>substantial construction and that is securely fastened to the structure.</w:t>
            </w:r>
          </w:p>
        </w:tc>
        <w:tc>
          <w:tcPr>
            <w:tcW w:w="3200" w:type="dxa"/>
          </w:tcPr>
          <w:p w14:paraId="5FBE0FA4" w14:textId="77777777" w:rsidR="000766F9" w:rsidRDefault="00E3570B" w:rsidP="00A06946">
            <w:pPr>
              <w:pStyle w:val="TableParagraph"/>
              <w:ind w:left="107" w:right="111"/>
              <w:rPr>
                <w:sz w:val="20"/>
              </w:rPr>
            </w:pPr>
            <w:r w:rsidRPr="00E3570B">
              <w:rPr>
                <w:color w:val="365F91"/>
                <w:sz w:val="20"/>
              </w:rPr>
              <w:t>“</w:t>
            </w:r>
            <w:proofErr w:type="gramStart"/>
            <w:r w:rsidRPr="00E3570B">
              <w:rPr>
                <w:color w:val="365F91"/>
                <w:sz w:val="20"/>
              </w:rPr>
              <w:t>single</w:t>
            </w:r>
            <w:proofErr w:type="gramEnd"/>
            <w:r w:rsidRPr="00E3570B">
              <w:rPr>
                <w:color w:val="365F91"/>
                <w:sz w:val="20"/>
              </w:rPr>
              <w:t>-pole scaffold” means a platform that is supported by bearers</w:t>
            </w:r>
            <w:r>
              <w:rPr>
                <w:color w:val="365F91"/>
                <w:sz w:val="20"/>
              </w:rPr>
              <w:t xml:space="preserve"> </w:t>
            </w:r>
            <w:r w:rsidRPr="00E3570B">
              <w:rPr>
                <w:color w:val="365F91"/>
                <w:sz w:val="20"/>
              </w:rPr>
              <w:t>attached at the outer end to a single row of braced uprights and at the inner</w:t>
            </w:r>
            <w:r>
              <w:rPr>
                <w:color w:val="365F91"/>
                <w:sz w:val="20"/>
              </w:rPr>
              <w:t xml:space="preserve"> </w:t>
            </w:r>
            <w:r w:rsidRPr="00E3570B">
              <w:rPr>
                <w:color w:val="365F91"/>
                <w:sz w:val="20"/>
              </w:rPr>
              <w:t>end to the structure</w:t>
            </w:r>
          </w:p>
        </w:tc>
        <w:tc>
          <w:tcPr>
            <w:tcW w:w="3858" w:type="dxa"/>
          </w:tcPr>
          <w:p w14:paraId="196AFA1F" w14:textId="77777777" w:rsidR="000766F9" w:rsidRDefault="00F33967" w:rsidP="00A06946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>Does your site use single-pole scaffold?</w:t>
            </w:r>
          </w:p>
          <w:p w14:paraId="380A2E2F" w14:textId="77777777" w:rsidR="000766F9" w:rsidRDefault="000766F9" w:rsidP="00A06946">
            <w:pPr>
              <w:pStyle w:val="TableParagraph"/>
              <w:spacing w:before="10"/>
              <w:rPr>
                <w:rFonts w:ascii="Cambria"/>
                <w:sz w:val="20"/>
              </w:rPr>
            </w:pPr>
          </w:p>
          <w:p w14:paraId="799AA061" w14:textId="77777777" w:rsidR="000766F9" w:rsidRDefault="00F33967" w:rsidP="00A06946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>If yes, does it meet the requirements of this section?</w:t>
            </w:r>
          </w:p>
        </w:tc>
      </w:tr>
      <w:tr w:rsidR="000766F9" w14:paraId="761D9C4D" w14:textId="77777777" w:rsidTr="00A06946">
        <w:trPr>
          <w:trHeight w:val="1955"/>
        </w:trPr>
        <w:tc>
          <w:tcPr>
            <w:tcW w:w="912" w:type="dxa"/>
            <w:shd w:val="clear" w:color="auto" w:fill="D2DFED"/>
          </w:tcPr>
          <w:p w14:paraId="0D4122B2" w14:textId="77777777" w:rsidR="000766F9" w:rsidRDefault="00FE5C2C" w:rsidP="00A0694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12-15</w:t>
            </w:r>
          </w:p>
        </w:tc>
        <w:tc>
          <w:tcPr>
            <w:tcW w:w="2403" w:type="dxa"/>
            <w:shd w:val="clear" w:color="auto" w:fill="D2DFED"/>
          </w:tcPr>
          <w:p w14:paraId="16DCD0D9" w14:textId="77777777" w:rsidR="000766F9" w:rsidRDefault="00F33967" w:rsidP="00A06946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365F91"/>
                <w:sz w:val="20"/>
              </w:rPr>
              <w:t>Outrigger scaffolds</w:t>
            </w:r>
          </w:p>
        </w:tc>
        <w:tc>
          <w:tcPr>
            <w:tcW w:w="1640" w:type="dxa"/>
            <w:shd w:val="clear" w:color="auto" w:fill="D2DFED"/>
          </w:tcPr>
          <w:p w14:paraId="3044C191" w14:textId="77777777" w:rsidR="000766F9" w:rsidRDefault="00F33967" w:rsidP="00A06946">
            <w:pPr>
              <w:pStyle w:val="TableParagraph"/>
              <w:ind w:left="107" w:right="306"/>
              <w:rPr>
                <w:sz w:val="20"/>
              </w:rPr>
            </w:pPr>
            <w:r>
              <w:rPr>
                <w:color w:val="365F91"/>
                <w:sz w:val="20"/>
              </w:rPr>
              <w:t>Committees at sites where scaffolding is used.</w:t>
            </w:r>
          </w:p>
        </w:tc>
        <w:tc>
          <w:tcPr>
            <w:tcW w:w="3202" w:type="dxa"/>
            <w:shd w:val="clear" w:color="auto" w:fill="D2DFED"/>
          </w:tcPr>
          <w:p w14:paraId="58C29C02" w14:textId="77777777" w:rsidR="007B6B32" w:rsidRPr="007B6B32" w:rsidRDefault="007B6B32" w:rsidP="00A06946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7B6B32">
              <w:rPr>
                <w:color w:val="365F91"/>
                <w:sz w:val="20"/>
              </w:rPr>
              <w:t>Where an outrigger scaffold is used, an employer or contractor shall ensure</w:t>
            </w:r>
            <w:r>
              <w:rPr>
                <w:color w:val="365F91"/>
                <w:sz w:val="20"/>
              </w:rPr>
              <w:t xml:space="preserve"> </w:t>
            </w:r>
            <w:r w:rsidRPr="007B6B32">
              <w:rPr>
                <w:color w:val="365F91"/>
                <w:sz w:val="20"/>
              </w:rPr>
              <w:t>that the scaffold is:</w:t>
            </w:r>
          </w:p>
          <w:p w14:paraId="3CE7EBBE" w14:textId="77777777" w:rsidR="007B6B32" w:rsidRPr="007B6B32" w:rsidRDefault="007B6B32" w:rsidP="00A06946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7B6B32">
              <w:rPr>
                <w:color w:val="365F91"/>
                <w:sz w:val="20"/>
              </w:rPr>
              <w:t xml:space="preserve">(a) designed by a professional engineer and erected, used, </w:t>
            </w:r>
            <w:proofErr w:type="gramStart"/>
            <w:r w:rsidRPr="007B6B32">
              <w:rPr>
                <w:color w:val="365F91"/>
                <w:sz w:val="20"/>
              </w:rPr>
              <w:t>maintained</w:t>
            </w:r>
            <w:proofErr w:type="gramEnd"/>
            <w:r w:rsidRPr="007B6B32">
              <w:rPr>
                <w:color w:val="365F91"/>
                <w:sz w:val="20"/>
              </w:rPr>
              <w:t xml:space="preserve"> and</w:t>
            </w:r>
            <w:r>
              <w:rPr>
                <w:color w:val="365F91"/>
                <w:sz w:val="20"/>
              </w:rPr>
              <w:t xml:space="preserve"> </w:t>
            </w:r>
            <w:r w:rsidRPr="007B6B32">
              <w:rPr>
                <w:color w:val="365F91"/>
                <w:sz w:val="20"/>
              </w:rPr>
              <w:t>dismantled in accordance with that design; or</w:t>
            </w:r>
          </w:p>
          <w:p w14:paraId="284BAAE5" w14:textId="77777777" w:rsidR="000766F9" w:rsidRDefault="007B6B32" w:rsidP="00A06946">
            <w:pPr>
              <w:pStyle w:val="TableParagraph"/>
              <w:ind w:left="107" w:right="9"/>
              <w:rPr>
                <w:sz w:val="20"/>
              </w:rPr>
            </w:pPr>
            <w:r w:rsidRPr="007B6B32">
              <w:rPr>
                <w:color w:val="365F91"/>
                <w:sz w:val="20"/>
              </w:rPr>
              <w:t>(b) commercially manufactured to meet the requirements of an approved</w:t>
            </w:r>
            <w:r>
              <w:rPr>
                <w:color w:val="365F91"/>
                <w:sz w:val="20"/>
              </w:rPr>
              <w:t xml:space="preserve"> </w:t>
            </w:r>
            <w:r w:rsidRPr="007B6B32">
              <w:rPr>
                <w:color w:val="365F91"/>
                <w:sz w:val="20"/>
              </w:rPr>
              <w:t xml:space="preserve">standard and erected, used, </w:t>
            </w:r>
            <w:proofErr w:type="gramStart"/>
            <w:r w:rsidRPr="007B6B32">
              <w:rPr>
                <w:color w:val="365F91"/>
                <w:sz w:val="20"/>
              </w:rPr>
              <w:t>maintained</w:t>
            </w:r>
            <w:proofErr w:type="gramEnd"/>
            <w:r w:rsidRPr="007B6B32">
              <w:rPr>
                <w:color w:val="365F91"/>
                <w:sz w:val="20"/>
              </w:rPr>
              <w:t xml:space="preserve"> and dismantled in accordance with</w:t>
            </w:r>
            <w:r>
              <w:rPr>
                <w:color w:val="365F91"/>
                <w:sz w:val="20"/>
              </w:rPr>
              <w:t xml:space="preserve"> </w:t>
            </w:r>
            <w:r w:rsidRPr="007B6B32">
              <w:rPr>
                <w:color w:val="365F91"/>
                <w:sz w:val="20"/>
              </w:rPr>
              <w:t>the manufacturer’s specifications and recommendations.</w:t>
            </w:r>
          </w:p>
        </w:tc>
        <w:tc>
          <w:tcPr>
            <w:tcW w:w="3200" w:type="dxa"/>
            <w:shd w:val="clear" w:color="auto" w:fill="D2DFED"/>
          </w:tcPr>
          <w:p w14:paraId="79E7E8FB" w14:textId="77777777" w:rsidR="000766F9" w:rsidRDefault="007B6B32" w:rsidP="00A06946">
            <w:pPr>
              <w:pStyle w:val="TableParagraph"/>
              <w:rPr>
                <w:rFonts w:ascii="Times New Roman"/>
                <w:sz w:val="18"/>
              </w:rPr>
            </w:pPr>
            <w:r w:rsidRPr="007B6B32">
              <w:rPr>
                <w:color w:val="365F91"/>
                <w:sz w:val="20"/>
              </w:rPr>
              <w:t>“</w:t>
            </w:r>
            <w:proofErr w:type="gramStart"/>
            <w:r w:rsidRPr="007B6B32">
              <w:rPr>
                <w:color w:val="365F91"/>
                <w:sz w:val="20"/>
              </w:rPr>
              <w:t>outrigger</w:t>
            </w:r>
            <w:proofErr w:type="gramEnd"/>
            <w:r w:rsidRPr="007B6B32">
              <w:rPr>
                <w:color w:val="365F91"/>
                <w:sz w:val="20"/>
              </w:rPr>
              <w:t xml:space="preserve"> scaffold” means a platform that is supported by rigid</w:t>
            </w:r>
            <w:r>
              <w:rPr>
                <w:color w:val="365F91"/>
                <w:sz w:val="20"/>
              </w:rPr>
              <w:t xml:space="preserve"> </w:t>
            </w:r>
            <w:r w:rsidRPr="007B6B32">
              <w:rPr>
                <w:color w:val="365F91"/>
                <w:sz w:val="20"/>
              </w:rPr>
              <w:t>members that are cantilevered out from the structure or vertical supports</w:t>
            </w:r>
          </w:p>
        </w:tc>
        <w:tc>
          <w:tcPr>
            <w:tcW w:w="3858" w:type="dxa"/>
            <w:shd w:val="clear" w:color="auto" w:fill="D2DFED"/>
          </w:tcPr>
          <w:p w14:paraId="50E1E490" w14:textId="77777777" w:rsidR="000766F9" w:rsidRDefault="00F33967" w:rsidP="00A06946">
            <w:pPr>
              <w:pStyle w:val="TableParagraph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>Does your site use outrigger scaffolds?</w:t>
            </w:r>
          </w:p>
          <w:p w14:paraId="050A3A10" w14:textId="77777777" w:rsidR="000766F9" w:rsidRDefault="000766F9" w:rsidP="00A06946">
            <w:pPr>
              <w:pStyle w:val="TableParagraph"/>
              <w:spacing w:before="9"/>
              <w:rPr>
                <w:rFonts w:ascii="Cambria"/>
                <w:sz w:val="20"/>
              </w:rPr>
            </w:pPr>
          </w:p>
          <w:p w14:paraId="746231CE" w14:textId="5BE1DF8C" w:rsidR="000766F9" w:rsidRDefault="00F33967" w:rsidP="00A06946">
            <w:pPr>
              <w:pStyle w:val="TableParagraph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>If so</w:t>
            </w:r>
            <w:r w:rsidR="00EF0574">
              <w:rPr>
                <w:color w:val="365F91"/>
                <w:sz w:val="20"/>
              </w:rPr>
              <w:t>,</w:t>
            </w:r>
            <w:r>
              <w:rPr>
                <w:color w:val="365F91"/>
                <w:sz w:val="20"/>
              </w:rPr>
              <w:t xml:space="preserve"> does it meet the requirements of this section?</w:t>
            </w:r>
          </w:p>
        </w:tc>
      </w:tr>
      <w:tr w:rsidR="000766F9" w14:paraId="0B67AEA8" w14:textId="77777777" w:rsidTr="00D25351">
        <w:trPr>
          <w:trHeight w:val="2440"/>
        </w:trPr>
        <w:tc>
          <w:tcPr>
            <w:tcW w:w="912" w:type="dxa"/>
          </w:tcPr>
          <w:p w14:paraId="69022889" w14:textId="77777777" w:rsidR="000766F9" w:rsidRDefault="00FE5C2C" w:rsidP="00A06946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12-16</w:t>
            </w:r>
          </w:p>
        </w:tc>
        <w:tc>
          <w:tcPr>
            <w:tcW w:w="2403" w:type="dxa"/>
          </w:tcPr>
          <w:p w14:paraId="12DA05A3" w14:textId="77777777" w:rsidR="000766F9" w:rsidRDefault="00F33967" w:rsidP="00A06946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color w:val="365F91"/>
                <w:sz w:val="20"/>
              </w:rPr>
              <w:t>Suspended scaffolds</w:t>
            </w:r>
          </w:p>
        </w:tc>
        <w:tc>
          <w:tcPr>
            <w:tcW w:w="1640" w:type="dxa"/>
          </w:tcPr>
          <w:p w14:paraId="5116E6FA" w14:textId="77777777" w:rsidR="000766F9" w:rsidRDefault="00F33967" w:rsidP="00A06946">
            <w:pPr>
              <w:pStyle w:val="TableParagraph"/>
              <w:ind w:left="107" w:right="306"/>
              <w:rPr>
                <w:sz w:val="20"/>
              </w:rPr>
            </w:pPr>
            <w:r>
              <w:rPr>
                <w:color w:val="365F91"/>
                <w:sz w:val="20"/>
              </w:rPr>
              <w:t>Committees at sites where scaffolding is used.</w:t>
            </w:r>
          </w:p>
        </w:tc>
        <w:tc>
          <w:tcPr>
            <w:tcW w:w="3202" w:type="dxa"/>
          </w:tcPr>
          <w:p w14:paraId="76A7D777" w14:textId="77777777" w:rsidR="007B6B32" w:rsidRPr="007B6B32" w:rsidRDefault="007B6B32" w:rsidP="006F115F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7B6B32">
              <w:rPr>
                <w:color w:val="365F91"/>
                <w:sz w:val="20"/>
              </w:rPr>
              <w:t>183(1) Where a suspended scaffold is used, an employer, contractor or supplier</w:t>
            </w:r>
            <w:r>
              <w:rPr>
                <w:color w:val="365F91"/>
                <w:sz w:val="20"/>
              </w:rPr>
              <w:t xml:space="preserve"> </w:t>
            </w:r>
            <w:r w:rsidRPr="007B6B32">
              <w:rPr>
                <w:color w:val="365F91"/>
                <w:sz w:val="20"/>
              </w:rPr>
              <w:t>shall ensure that the scaffold is:</w:t>
            </w:r>
          </w:p>
          <w:p w14:paraId="2001D77C" w14:textId="77777777" w:rsidR="007B6B32" w:rsidRPr="007B6B32" w:rsidRDefault="007B6B32" w:rsidP="006F115F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7B6B32">
              <w:rPr>
                <w:color w:val="365F91"/>
                <w:sz w:val="20"/>
              </w:rPr>
              <w:t xml:space="preserve">(a) designed by a professional engineer and erected, used, </w:t>
            </w:r>
            <w:proofErr w:type="gramStart"/>
            <w:r w:rsidRPr="007B6B32">
              <w:rPr>
                <w:color w:val="365F91"/>
                <w:sz w:val="20"/>
              </w:rPr>
              <w:t>maintained</w:t>
            </w:r>
            <w:proofErr w:type="gramEnd"/>
            <w:r w:rsidRPr="007B6B32">
              <w:rPr>
                <w:color w:val="365F91"/>
                <w:sz w:val="20"/>
              </w:rPr>
              <w:t xml:space="preserve"> and</w:t>
            </w:r>
            <w:r>
              <w:rPr>
                <w:color w:val="365F91"/>
                <w:sz w:val="20"/>
              </w:rPr>
              <w:t xml:space="preserve"> </w:t>
            </w:r>
            <w:r w:rsidRPr="007B6B32">
              <w:rPr>
                <w:color w:val="365F91"/>
                <w:sz w:val="20"/>
              </w:rPr>
              <w:t>dismantled in accordance with that design; or</w:t>
            </w:r>
          </w:p>
          <w:p w14:paraId="01B46F37" w14:textId="77777777" w:rsidR="007B6B32" w:rsidRPr="007B6B32" w:rsidRDefault="007B6B32" w:rsidP="006F115F">
            <w:pPr>
              <w:pStyle w:val="TableParagraph"/>
              <w:ind w:left="107"/>
              <w:rPr>
                <w:color w:val="365F91"/>
                <w:sz w:val="20"/>
              </w:rPr>
            </w:pPr>
            <w:r w:rsidRPr="007B6B32">
              <w:rPr>
                <w:color w:val="365F91"/>
                <w:sz w:val="20"/>
              </w:rPr>
              <w:t>(b) commercially manufactured to meet the requirements of an approved</w:t>
            </w:r>
            <w:r>
              <w:rPr>
                <w:color w:val="365F91"/>
                <w:sz w:val="20"/>
              </w:rPr>
              <w:t xml:space="preserve"> </w:t>
            </w:r>
            <w:r w:rsidRPr="007B6B32">
              <w:rPr>
                <w:color w:val="365F91"/>
                <w:sz w:val="20"/>
              </w:rPr>
              <w:t xml:space="preserve">standard and erected, used, </w:t>
            </w:r>
            <w:proofErr w:type="gramStart"/>
            <w:r w:rsidRPr="007B6B32">
              <w:rPr>
                <w:color w:val="365F91"/>
                <w:sz w:val="20"/>
              </w:rPr>
              <w:t>maintained</w:t>
            </w:r>
            <w:proofErr w:type="gramEnd"/>
            <w:r w:rsidRPr="007B6B32">
              <w:rPr>
                <w:color w:val="365F91"/>
                <w:sz w:val="20"/>
              </w:rPr>
              <w:t xml:space="preserve"> and dismantled in accordance with</w:t>
            </w:r>
            <w:r>
              <w:rPr>
                <w:color w:val="365F91"/>
                <w:sz w:val="20"/>
              </w:rPr>
              <w:t xml:space="preserve"> </w:t>
            </w:r>
            <w:r w:rsidRPr="007B6B32">
              <w:rPr>
                <w:color w:val="365F91"/>
                <w:sz w:val="20"/>
              </w:rPr>
              <w:t>the</w:t>
            </w:r>
            <w:r>
              <w:rPr>
                <w:color w:val="365F91"/>
                <w:sz w:val="20"/>
              </w:rPr>
              <w:t xml:space="preserve"> </w:t>
            </w:r>
            <w:r w:rsidRPr="007B6B32">
              <w:rPr>
                <w:color w:val="365F91"/>
                <w:sz w:val="20"/>
              </w:rPr>
              <w:t>manufacturer’s specifications and recommendations.</w:t>
            </w:r>
          </w:p>
          <w:p w14:paraId="021B492E" w14:textId="77777777" w:rsidR="007B6B32" w:rsidRDefault="007B6B32" w:rsidP="006F115F">
            <w:pPr>
              <w:pStyle w:val="TableParagraph"/>
              <w:ind w:left="107" w:right="189"/>
              <w:rPr>
                <w:color w:val="365F91"/>
                <w:sz w:val="20"/>
              </w:rPr>
            </w:pPr>
          </w:p>
          <w:p w14:paraId="6BD32607" w14:textId="77777777" w:rsidR="007B6B32" w:rsidRPr="007B6B32" w:rsidRDefault="007B6B32" w:rsidP="006F115F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7B6B32">
              <w:rPr>
                <w:color w:val="365F91"/>
                <w:sz w:val="20"/>
              </w:rPr>
              <w:t>(2) An employer or contractor shall ensure that the working parts of the hoisting</w:t>
            </w:r>
            <w:r>
              <w:rPr>
                <w:color w:val="365F91"/>
                <w:sz w:val="20"/>
              </w:rPr>
              <w:t xml:space="preserve"> </w:t>
            </w:r>
            <w:r w:rsidRPr="007B6B32">
              <w:rPr>
                <w:color w:val="365F91"/>
                <w:sz w:val="20"/>
              </w:rPr>
              <w:t>mechanism of a suspended scaffold are left exposed so that defective parts or irregular</w:t>
            </w:r>
            <w:r>
              <w:rPr>
                <w:color w:val="365F91"/>
                <w:sz w:val="20"/>
              </w:rPr>
              <w:t xml:space="preserve"> </w:t>
            </w:r>
            <w:r w:rsidRPr="007B6B32">
              <w:rPr>
                <w:color w:val="365F91"/>
                <w:sz w:val="20"/>
              </w:rPr>
              <w:t>working of the mechanism can be easily detected.</w:t>
            </w:r>
          </w:p>
          <w:p w14:paraId="1E66D3D9" w14:textId="77777777" w:rsidR="007B6B32" w:rsidRDefault="007B6B32" w:rsidP="006F115F">
            <w:pPr>
              <w:pStyle w:val="TableParagraph"/>
              <w:ind w:left="107" w:right="189"/>
              <w:rPr>
                <w:color w:val="365F91"/>
                <w:sz w:val="20"/>
              </w:rPr>
            </w:pPr>
          </w:p>
          <w:p w14:paraId="69DA0106" w14:textId="77777777" w:rsidR="007B6B32" w:rsidRPr="007B6B32" w:rsidRDefault="007B6B32" w:rsidP="006F115F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7B6B32">
              <w:rPr>
                <w:color w:val="365F91"/>
                <w:sz w:val="20"/>
              </w:rPr>
              <w:t>(3) An employer or contractor shall ensure that no worker is required or permitted</w:t>
            </w:r>
            <w:r>
              <w:rPr>
                <w:color w:val="365F91"/>
                <w:sz w:val="20"/>
              </w:rPr>
              <w:t xml:space="preserve"> </w:t>
            </w:r>
            <w:r w:rsidRPr="007B6B32">
              <w:rPr>
                <w:color w:val="365F91"/>
                <w:sz w:val="20"/>
              </w:rPr>
              <w:t>to operate the hoisting mechanism of a</w:t>
            </w:r>
            <w:r>
              <w:rPr>
                <w:color w:val="365F91"/>
                <w:sz w:val="20"/>
              </w:rPr>
              <w:t xml:space="preserve"> </w:t>
            </w:r>
            <w:r w:rsidRPr="007B6B32">
              <w:rPr>
                <w:color w:val="365F91"/>
                <w:sz w:val="20"/>
              </w:rPr>
              <w:t>suspended scaffold unless the worker is</w:t>
            </w:r>
            <w:r>
              <w:rPr>
                <w:color w:val="365F91"/>
                <w:sz w:val="20"/>
              </w:rPr>
              <w:t xml:space="preserve"> </w:t>
            </w:r>
            <w:r w:rsidRPr="007B6B32">
              <w:rPr>
                <w:color w:val="365F91"/>
                <w:sz w:val="20"/>
              </w:rPr>
              <w:t>competent and has been designated by the employer or contractor to perform that</w:t>
            </w:r>
            <w:r>
              <w:rPr>
                <w:color w:val="365F91"/>
                <w:sz w:val="20"/>
              </w:rPr>
              <w:t xml:space="preserve"> </w:t>
            </w:r>
            <w:r w:rsidRPr="007B6B32">
              <w:rPr>
                <w:color w:val="365F91"/>
                <w:sz w:val="20"/>
              </w:rPr>
              <w:t>work.</w:t>
            </w:r>
          </w:p>
          <w:p w14:paraId="6B66312C" w14:textId="77777777" w:rsidR="007B6B32" w:rsidRDefault="007B6B32" w:rsidP="006F115F">
            <w:pPr>
              <w:pStyle w:val="TableParagraph"/>
              <w:ind w:left="107" w:right="189"/>
              <w:rPr>
                <w:color w:val="365F91"/>
                <w:sz w:val="20"/>
              </w:rPr>
            </w:pPr>
          </w:p>
          <w:p w14:paraId="4A7957B3" w14:textId="77777777" w:rsidR="000766F9" w:rsidRDefault="007B6B32" w:rsidP="006F115F">
            <w:pPr>
              <w:pStyle w:val="TableParagraph"/>
              <w:ind w:left="101" w:right="101"/>
              <w:rPr>
                <w:sz w:val="20"/>
              </w:rPr>
            </w:pPr>
            <w:r w:rsidRPr="007B6B32">
              <w:rPr>
                <w:color w:val="365F91"/>
                <w:sz w:val="20"/>
              </w:rPr>
              <w:t>(4) An employer or contractor shall ensure that all parts of a</w:t>
            </w:r>
            <w:r>
              <w:rPr>
                <w:color w:val="365F91"/>
                <w:sz w:val="20"/>
              </w:rPr>
              <w:t xml:space="preserve"> </w:t>
            </w:r>
            <w:r w:rsidRPr="007B6B32">
              <w:rPr>
                <w:color w:val="365F91"/>
                <w:sz w:val="20"/>
              </w:rPr>
              <w:t>suspended scaffold</w:t>
            </w:r>
            <w:r>
              <w:rPr>
                <w:color w:val="365F91"/>
                <w:sz w:val="20"/>
              </w:rPr>
              <w:t xml:space="preserve"> </w:t>
            </w:r>
            <w:r w:rsidRPr="007B6B32">
              <w:rPr>
                <w:color w:val="365F91"/>
                <w:sz w:val="20"/>
              </w:rPr>
              <w:t>are inspected prior to use and daily when in use.</w:t>
            </w:r>
          </w:p>
        </w:tc>
        <w:tc>
          <w:tcPr>
            <w:tcW w:w="3200" w:type="dxa"/>
          </w:tcPr>
          <w:p w14:paraId="2C264B77" w14:textId="77777777" w:rsidR="000766F9" w:rsidRDefault="007B6B32" w:rsidP="00A06946">
            <w:pPr>
              <w:pStyle w:val="TableParagraph"/>
              <w:ind w:left="107"/>
              <w:rPr>
                <w:sz w:val="20"/>
              </w:rPr>
            </w:pPr>
            <w:r w:rsidRPr="007B6B32">
              <w:rPr>
                <w:color w:val="365F91"/>
                <w:sz w:val="20"/>
              </w:rPr>
              <w:t>“</w:t>
            </w:r>
            <w:proofErr w:type="gramStart"/>
            <w:r w:rsidRPr="007B6B32">
              <w:rPr>
                <w:color w:val="365F91"/>
                <w:sz w:val="20"/>
              </w:rPr>
              <w:t>suspended</w:t>
            </w:r>
            <w:proofErr w:type="gramEnd"/>
            <w:r w:rsidRPr="007B6B32">
              <w:rPr>
                <w:color w:val="365F91"/>
                <w:sz w:val="20"/>
              </w:rPr>
              <w:t xml:space="preserve"> scaffold” means a platform that is supported by four wire</w:t>
            </w:r>
            <w:r>
              <w:rPr>
                <w:color w:val="365F91"/>
                <w:sz w:val="20"/>
              </w:rPr>
              <w:t xml:space="preserve"> </w:t>
            </w:r>
            <w:r w:rsidRPr="007B6B32">
              <w:rPr>
                <w:color w:val="365F91"/>
                <w:sz w:val="20"/>
              </w:rPr>
              <w:t>ropes suspended from members that are cantilevered out from the structure</w:t>
            </w:r>
          </w:p>
        </w:tc>
        <w:tc>
          <w:tcPr>
            <w:tcW w:w="3858" w:type="dxa"/>
          </w:tcPr>
          <w:p w14:paraId="5429DB1D" w14:textId="77777777" w:rsidR="000766F9" w:rsidRDefault="00F33967" w:rsidP="00A06946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Does your site </w:t>
            </w:r>
            <w:proofErr w:type="gramStart"/>
            <w:r>
              <w:rPr>
                <w:color w:val="365F91"/>
                <w:sz w:val="20"/>
              </w:rPr>
              <w:t>uses</w:t>
            </w:r>
            <w:proofErr w:type="gramEnd"/>
            <w:r>
              <w:rPr>
                <w:color w:val="365F91"/>
                <w:sz w:val="20"/>
              </w:rPr>
              <w:t xml:space="preserve"> suspended scaffolds?</w:t>
            </w:r>
          </w:p>
          <w:p w14:paraId="64C7BAEE" w14:textId="77777777" w:rsidR="000766F9" w:rsidRDefault="000766F9" w:rsidP="00A06946">
            <w:pPr>
              <w:pStyle w:val="TableParagraph"/>
              <w:spacing w:before="8"/>
              <w:rPr>
                <w:rFonts w:ascii="Cambria"/>
                <w:sz w:val="20"/>
              </w:rPr>
            </w:pPr>
          </w:p>
          <w:p w14:paraId="5D5B1CAB" w14:textId="77777777" w:rsidR="000766F9" w:rsidRDefault="00F33967" w:rsidP="00A06946">
            <w:pPr>
              <w:pStyle w:val="TableParagraph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>If so, does it meet the requirements of this section?</w:t>
            </w:r>
          </w:p>
        </w:tc>
      </w:tr>
      <w:tr w:rsidR="000766F9" w14:paraId="076B65D9" w14:textId="77777777" w:rsidTr="00D25351">
        <w:trPr>
          <w:trHeight w:val="7815"/>
        </w:trPr>
        <w:tc>
          <w:tcPr>
            <w:tcW w:w="912" w:type="dxa"/>
            <w:shd w:val="clear" w:color="auto" w:fill="D2DFED"/>
          </w:tcPr>
          <w:p w14:paraId="23A4110A" w14:textId="77777777" w:rsidR="000766F9" w:rsidRDefault="00FE5C2C" w:rsidP="00A06946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12-17</w:t>
            </w:r>
          </w:p>
        </w:tc>
        <w:tc>
          <w:tcPr>
            <w:tcW w:w="2403" w:type="dxa"/>
            <w:shd w:val="clear" w:color="auto" w:fill="D2DFED"/>
          </w:tcPr>
          <w:p w14:paraId="682E7456" w14:textId="77777777" w:rsidR="000766F9" w:rsidRDefault="00F33967" w:rsidP="00A06946">
            <w:pPr>
              <w:pStyle w:val="TableParagraph"/>
              <w:ind w:left="107" w:right="304"/>
              <w:rPr>
                <w:i/>
                <w:sz w:val="20"/>
              </w:rPr>
            </w:pPr>
            <w:r>
              <w:rPr>
                <w:color w:val="365F91"/>
                <w:sz w:val="20"/>
              </w:rPr>
              <w:t xml:space="preserve">Suspended powered scaffolds </w:t>
            </w:r>
          </w:p>
        </w:tc>
        <w:tc>
          <w:tcPr>
            <w:tcW w:w="1640" w:type="dxa"/>
            <w:shd w:val="clear" w:color="auto" w:fill="D2DFED"/>
          </w:tcPr>
          <w:p w14:paraId="593200ED" w14:textId="77777777" w:rsidR="000766F9" w:rsidRDefault="00F33967" w:rsidP="007804F7">
            <w:pPr>
              <w:pStyle w:val="TableParagraph"/>
              <w:keepNext/>
              <w:keepLines/>
              <w:ind w:left="101" w:right="302"/>
              <w:rPr>
                <w:sz w:val="20"/>
              </w:rPr>
            </w:pPr>
            <w:r>
              <w:rPr>
                <w:color w:val="365F91"/>
                <w:sz w:val="20"/>
              </w:rPr>
              <w:t>Committees at sites where scaffolding is used.</w:t>
            </w:r>
          </w:p>
        </w:tc>
        <w:tc>
          <w:tcPr>
            <w:tcW w:w="3202" w:type="dxa"/>
            <w:shd w:val="clear" w:color="auto" w:fill="D2DFED"/>
          </w:tcPr>
          <w:p w14:paraId="6E5A5D56" w14:textId="77777777" w:rsidR="007B6B32" w:rsidRPr="007B6B32" w:rsidRDefault="007B6B32" w:rsidP="00386C5D">
            <w:pPr>
              <w:pStyle w:val="TableParagraph"/>
              <w:ind w:left="107" w:right="150"/>
              <w:rPr>
                <w:color w:val="365F91"/>
                <w:sz w:val="20"/>
              </w:rPr>
            </w:pPr>
            <w:r w:rsidRPr="007B6B32">
              <w:rPr>
                <w:color w:val="365F91"/>
                <w:sz w:val="20"/>
              </w:rPr>
              <w:t>(1) Where a suspended powered scaffold is used, an employer, contractor,</w:t>
            </w:r>
            <w:r>
              <w:rPr>
                <w:color w:val="365F91"/>
                <w:sz w:val="20"/>
              </w:rPr>
              <w:t xml:space="preserve"> </w:t>
            </w:r>
            <w:proofErr w:type="gramStart"/>
            <w:r w:rsidRPr="007B6B32">
              <w:rPr>
                <w:color w:val="365F91"/>
                <w:sz w:val="20"/>
              </w:rPr>
              <w:t>supplier</w:t>
            </w:r>
            <w:proofErr w:type="gramEnd"/>
            <w:r w:rsidRPr="007B6B32">
              <w:rPr>
                <w:color w:val="365F91"/>
                <w:sz w:val="20"/>
              </w:rPr>
              <w:t xml:space="preserve"> or owner shall ensure that the scaffold and its suspension system is:</w:t>
            </w:r>
          </w:p>
          <w:p w14:paraId="1BBB92E6" w14:textId="77777777" w:rsidR="007B6B32" w:rsidRPr="007B6B32" w:rsidRDefault="007B6B32" w:rsidP="00A06946">
            <w:pPr>
              <w:pStyle w:val="TableParagraph"/>
              <w:ind w:left="107" w:right="176"/>
              <w:rPr>
                <w:color w:val="365F91"/>
                <w:sz w:val="20"/>
              </w:rPr>
            </w:pPr>
            <w:r w:rsidRPr="007B6B32">
              <w:rPr>
                <w:color w:val="365F91"/>
                <w:sz w:val="20"/>
              </w:rPr>
              <w:t xml:space="preserve">(a) designed by a professional engineer and erected, used, </w:t>
            </w:r>
            <w:proofErr w:type="gramStart"/>
            <w:r w:rsidRPr="007B6B32">
              <w:rPr>
                <w:color w:val="365F91"/>
                <w:sz w:val="20"/>
              </w:rPr>
              <w:t>maintained</w:t>
            </w:r>
            <w:proofErr w:type="gramEnd"/>
            <w:r w:rsidRPr="007B6B32">
              <w:rPr>
                <w:color w:val="365F91"/>
                <w:sz w:val="20"/>
              </w:rPr>
              <w:t xml:space="preserve"> and</w:t>
            </w:r>
            <w:r>
              <w:rPr>
                <w:color w:val="365F91"/>
                <w:sz w:val="20"/>
              </w:rPr>
              <w:t xml:space="preserve"> </w:t>
            </w:r>
            <w:r w:rsidRPr="007B6B32">
              <w:rPr>
                <w:color w:val="365F91"/>
                <w:sz w:val="20"/>
              </w:rPr>
              <w:t>dismantled in accordance with that design; or</w:t>
            </w:r>
          </w:p>
          <w:p w14:paraId="05FF2F57" w14:textId="77777777" w:rsidR="007B6B32" w:rsidRPr="007B6B32" w:rsidRDefault="007B6B32" w:rsidP="00386C5D">
            <w:pPr>
              <w:pStyle w:val="TableParagraph"/>
              <w:ind w:left="107" w:right="60"/>
              <w:rPr>
                <w:color w:val="365F91"/>
                <w:sz w:val="20"/>
              </w:rPr>
            </w:pPr>
            <w:r w:rsidRPr="007B6B32">
              <w:rPr>
                <w:color w:val="365F91"/>
                <w:sz w:val="20"/>
              </w:rPr>
              <w:t>(b) commercially manufactured to meet the requirements of an approved</w:t>
            </w:r>
            <w:r>
              <w:rPr>
                <w:color w:val="365F91"/>
                <w:sz w:val="20"/>
              </w:rPr>
              <w:t xml:space="preserve"> </w:t>
            </w:r>
            <w:r w:rsidRPr="007B6B32">
              <w:rPr>
                <w:color w:val="365F91"/>
                <w:sz w:val="20"/>
              </w:rPr>
              <w:t xml:space="preserve">standard and erected, used, </w:t>
            </w:r>
            <w:proofErr w:type="gramStart"/>
            <w:r w:rsidRPr="007B6B32">
              <w:rPr>
                <w:color w:val="365F91"/>
                <w:sz w:val="20"/>
              </w:rPr>
              <w:t>maintained</w:t>
            </w:r>
            <w:proofErr w:type="gramEnd"/>
            <w:r w:rsidRPr="007B6B32">
              <w:rPr>
                <w:color w:val="365F91"/>
                <w:sz w:val="20"/>
              </w:rPr>
              <w:t xml:space="preserve"> and dismantled in accordance with</w:t>
            </w:r>
            <w:r>
              <w:rPr>
                <w:color w:val="365F91"/>
                <w:sz w:val="20"/>
              </w:rPr>
              <w:t xml:space="preserve"> </w:t>
            </w:r>
            <w:r w:rsidRPr="007B6B32">
              <w:rPr>
                <w:color w:val="365F91"/>
                <w:sz w:val="20"/>
              </w:rPr>
              <w:t>the</w:t>
            </w:r>
            <w:r>
              <w:rPr>
                <w:color w:val="365F91"/>
                <w:sz w:val="20"/>
              </w:rPr>
              <w:t xml:space="preserve"> </w:t>
            </w:r>
            <w:r w:rsidRPr="007B6B32">
              <w:rPr>
                <w:color w:val="365F91"/>
                <w:sz w:val="20"/>
              </w:rPr>
              <w:t>manufacturer’s specifications and recommendations.</w:t>
            </w:r>
          </w:p>
          <w:p w14:paraId="29C7CF69" w14:textId="77777777" w:rsidR="007B6B32" w:rsidRDefault="007B6B32" w:rsidP="00A06946">
            <w:pPr>
              <w:pStyle w:val="TableParagraph"/>
              <w:ind w:left="107" w:right="176"/>
              <w:rPr>
                <w:color w:val="365F91"/>
                <w:sz w:val="20"/>
              </w:rPr>
            </w:pPr>
          </w:p>
          <w:p w14:paraId="716CA876" w14:textId="77777777" w:rsidR="007B6B32" w:rsidRPr="007B6B32" w:rsidRDefault="007B6B32" w:rsidP="00A06946">
            <w:pPr>
              <w:pStyle w:val="TableParagraph"/>
              <w:ind w:left="107" w:right="176"/>
              <w:rPr>
                <w:color w:val="365F91"/>
                <w:sz w:val="20"/>
              </w:rPr>
            </w:pPr>
            <w:r w:rsidRPr="007B6B32">
              <w:rPr>
                <w:color w:val="365F91"/>
                <w:sz w:val="20"/>
              </w:rPr>
              <w:t>(2) An employer, contractor or owner shall ensure that:</w:t>
            </w:r>
          </w:p>
          <w:p w14:paraId="7087B558" w14:textId="77777777" w:rsidR="007B6B32" w:rsidRPr="007B6B32" w:rsidRDefault="007B6B32" w:rsidP="00A06946">
            <w:pPr>
              <w:pStyle w:val="TableParagraph"/>
              <w:ind w:left="107" w:right="176"/>
              <w:rPr>
                <w:color w:val="365F91"/>
                <w:sz w:val="20"/>
              </w:rPr>
            </w:pPr>
            <w:r w:rsidRPr="007B6B32">
              <w:rPr>
                <w:color w:val="365F91"/>
                <w:sz w:val="20"/>
              </w:rPr>
              <w:t>(a) where a parapet is part of the support structure of a suspended powered</w:t>
            </w:r>
            <w:r>
              <w:rPr>
                <w:color w:val="365F91"/>
                <w:sz w:val="20"/>
              </w:rPr>
              <w:t xml:space="preserve"> </w:t>
            </w:r>
            <w:r w:rsidRPr="007B6B32">
              <w:rPr>
                <w:color w:val="365F91"/>
                <w:sz w:val="20"/>
              </w:rPr>
              <w:t>scaffold, the parapet can withstand the force of the load; and</w:t>
            </w:r>
          </w:p>
          <w:p w14:paraId="2144E230" w14:textId="77777777" w:rsidR="007B6B32" w:rsidRPr="007B6B32" w:rsidRDefault="007B6B32" w:rsidP="00A06946">
            <w:pPr>
              <w:pStyle w:val="TableParagraph"/>
              <w:ind w:left="107" w:right="176"/>
              <w:rPr>
                <w:color w:val="365F91"/>
                <w:sz w:val="20"/>
              </w:rPr>
            </w:pPr>
            <w:r w:rsidRPr="007B6B32">
              <w:rPr>
                <w:color w:val="365F91"/>
                <w:sz w:val="20"/>
              </w:rPr>
              <w:t>(b) the anchor points for the suspension system are secure and can safely</w:t>
            </w:r>
            <w:r>
              <w:rPr>
                <w:color w:val="365F91"/>
                <w:sz w:val="20"/>
              </w:rPr>
              <w:t xml:space="preserve"> </w:t>
            </w:r>
            <w:r w:rsidRPr="007B6B32">
              <w:rPr>
                <w:color w:val="365F91"/>
                <w:sz w:val="20"/>
              </w:rPr>
              <w:t>withstand the load.</w:t>
            </w:r>
          </w:p>
          <w:p w14:paraId="6AA61098" w14:textId="77777777" w:rsidR="007B6B32" w:rsidRDefault="007B6B32" w:rsidP="00A06946">
            <w:pPr>
              <w:pStyle w:val="TableParagraph"/>
              <w:ind w:left="107" w:right="176"/>
              <w:rPr>
                <w:color w:val="365F91"/>
                <w:sz w:val="20"/>
              </w:rPr>
            </w:pPr>
          </w:p>
          <w:p w14:paraId="7FD78A28" w14:textId="77777777" w:rsidR="007B6B32" w:rsidRPr="007B6B32" w:rsidRDefault="007B6B32" w:rsidP="00A06946">
            <w:pPr>
              <w:pStyle w:val="TableParagraph"/>
              <w:ind w:left="107" w:right="176"/>
              <w:rPr>
                <w:color w:val="365F91"/>
                <w:sz w:val="20"/>
              </w:rPr>
            </w:pPr>
            <w:r w:rsidRPr="007B6B32">
              <w:rPr>
                <w:color w:val="365F91"/>
                <w:sz w:val="20"/>
              </w:rPr>
              <w:t xml:space="preserve">(3) An employer, contractor, </w:t>
            </w:r>
            <w:proofErr w:type="gramStart"/>
            <w:r w:rsidRPr="007B6B32">
              <w:rPr>
                <w:color w:val="365F91"/>
                <w:sz w:val="20"/>
              </w:rPr>
              <w:t>owner</w:t>
            </w:r>
            <w:proofErr w:type="gramEnd"/>
            <w:r w:rsidRPr="007B6B32">
              <w:rPr>
                <w:color w:val="365F91"/>
                <w:sz w:val="20"/>
              </w:rPr>
              <w:t xml:space="preserve"> or supplier shall ensure that a power unit of a</w:t>
            </w:r>
            <w:r>
              <w:rPr>
                <w:color w:val="365F91"/>
                <w:sz w:val="20"/>
              </w:rPr>
              <w:t xml:space="preserve"> </w:t>
            </w:r>
            <w:r w:rsidRPr="007B6B32">
              <w:rPr>
                <w:color w:val="365F91"/>
                <w:sz w:val="20"/>
              </w:rPr>
              <w:t>suspended powered scaffold is equipped with positive pressure controls and positive</w:t>
            </w:r>
            <w:r>
              <w:rPr>
                <w:color w:val="365F91"/>
                <w:sz w:val="20"/>
              </w:rPr>
              <w:t xml:space="preserve"> </w:t>
            </w:r>
            <w:r w:rsidRPr="007B6B32">
              <w:rPr>
                <w:color w:val="365F91"/>
                <w:sz w:val="20"/>
              </w:rPr>
              <w:t>drives for raising and lowering the scaffold.</w:t>
            </w:r>
          </w:p>
          <w:p w14:paraId="0ADC12CD" w14:textId="77777777" w:rsidR="007B6B32" w:rsidRDefault="007B6B32" w:rsidP="00A06946">
            <w:pPr>
              <w:pStyle w:val="TableParagraph"/>
              <w:ind w:left="107" w:right="176"/>
              <w:rPr>
                <w:color w:val="365F91"/>
                <w:sz w:val="20"/>
              </w:rPr>
            </w:pPr>
          </w:p>
          <w:p w14:paraId="37C9F619" w14:textId="77777777" w:rsidR="007B6B32" w:rsidRPr="007B6B32" w:rsidRDefault="007B6B32" w:rsidP="00A06946">
            <w:pPr>
              <w:pStyle w:val="TableParagraph"/>
              <w:ind w:left="107" w:right="176"/>
              <w:rPr>
                <w:color w:val="365F91"/>
                <w:sz w:val="20"/>
              </w:rPr>
            </w:pPr>
            <w:r w:rsidRPr="007B6B32">
              <w:rPr>
                <w:color w:val="365F91"/>
                <w:sz w:val="20"/>
              </w:rPr>
              <w:t xml:space="preserve">(4) Where workers are required to use a </w:t>
            </w:r>
            <w:proofErr w:type="gramStart"/>
            <w:r w:rsidRPr="007B6B32">
              <w:rPr>
                <w:color w:val="365F91"/>
                <w:sz w:val="20"/>
              </w:rPr>
              <w:t>manually-operated</w:t>
            </w:r>
            <w:proofErr w:type="gramEnd"/>
            <w:r w:rsidRPr="007B6B32">
              <w:rPr>
                <w:color w:val="365F91"/>
                <w:sz w:val="20"/>
              </w:rPr>
              <w:t xml:space="preserve"> suspended powered</w:t>
            </w:r>
            <w:r>
              <w:rPr>
                <w:color w:val="365F91"/>
                <w:sz w:val="20"/>
              </w:rPr>
              <w:t xml:space="preserve"> </w:t>
            </w:r>
            <w:r w:rsidRPr="007B6B32">
              <w:rPr>
                <w:color w:val="365F91"/>
                <w:sz w:val="20"/>
              </w:rPr>
              <w:t>scaffold, an employer, contractor, supplier or owner shall ensure that:</w:t>
            </w:r>
          </w:p>
          <w:p w14:paraId="59F2FCB0" w14:textId="77777777" w:rsidR="007B6B32" w:rsidRPr="007B6B32" w:rsidRDefault="007B6B32" w:rsidP="00A06946">
            <w:pPr>
              <w:pStyle w:val="TableParagraph"/>
              <w:ind w:left="107" w:right="176"/>
              <w:rPr>
                <w:color w:val="365F91"/>
                <w:sz w:val="20"/>
              </w:rPr>
            </w:pPr>
            <w:r w:rsidRPr="007B6B32">
              <w:rPr>
                <w:color w:val="365F91"/>
                <w:sz w:val="20"/>
              </w:rPr>
              <w:t xml:space="preserve">(a) the scaffold is equipped with spring-actuated locking </w:t>
            </w:r>
            <w:proofErr w:type="gramStart"/>
            <w:r w:rsidRPr="007B6B32">
              <w:rPr>
                <w:color w:val="365F91"/>
                <w:sz w:val="20"/>
              </w:rPr>
              <w:t>pawls;</w:t>
            </w:r>
            <w:proofErr w:type="gramEnd"/>
          </w:p>
          <w:p w14:paraId="59D4E372" w14:textId="77777777" w:rsidR="007B6B32" w:rsidRPr="007B6B32" w:rsidRDefault="007B6B32" w:rsidP="00A06946">
            <w:pPr>
              <w:pStyle w:val="TableParagraph"/>
              <w:ind w:left="107" w:right="176"/>
              <w:rPr>
                <w:color w:val="365F91"/>
                <w:sz w:val="20"/>
              </w:rPr>
            </w:pPr>
            <w:r w:rsidRPr="007B6B32">
              <w:rPr>
                <w:color w:val="365F91"/>
                <w:sz w:val="20"/>
              </w:rPr>
              <w:lastRenderedPageBreak/>
              <w:t>(b) the hoisting mechanism is locked in a positive drive position by means of</w:t>
            </w:r>
            <w:r>
              <w:rPr>
                <w:color w:val="365F91"/>
                <w:sz w:val="20"/>
              </w:rPr>
              <w:t xml:space="preserve"> </w:t>
            </w:r>
            <w:r w:rsidRPr="007B6B32">
              <w:rPr>
                <w:color w:val="365F91"/>
                <w:sz w:val="20"/>
              </w:rPr>
              <w:t>a spring-steel locking pin; and</w:t>
            </w:r>
          </w:p>
          <w:p w14:paraId="572681C0" w14:textId="77777777" w:rsidR="007B6B32" w:rsidRPr="007B6B32" w:rsidRDefault="007B6B32" w:rsidP="00A06946">
            <w:pPr>
              <w:pStyle w:val="TableParagraph"/>
              <w:ind w:left="107" w:right="176"/>
              <w:rPr>
                <w:color w:val="365F91"/>
                <w:sz w:val="20"/>
              </w:rPr>
            </w:pPr>
            <w:r w:rsidRPr="007B6B32">
              <w:rPr>
                <w:color w:val="365F91"/>
                <w:sz w:val="20"/>
              </w:rPr>
              <w:t>(c) the locking pin is permanently attached to the hoisting mechanism by a</w:t>
            </w:r>
            <w:r>
              <w:rPr>
                <w:color w:val="365F91"/>
                <w:sz w:val="20"/>
              </w:rPr>
              <w:t xml:space="preserve"> </w:t>
            </w:r>
            <w:r w:rsidRPr="007B6B32">
              <w:rPr>
                <w:color w:val="365F91"/>
                <w:sz w:val="20"/>
              </w:rPr>
              <w:t>light chain.</w:t>
            </w:r>
          </w:p>
          <w:p w14:paraId="7B4C8DD2" w14:textId="77777777" w:rsidR="007B6B32" w:rsidRDefault="007B6B32" w:rsidP="00A06946">
            <w:pPr>
              <w:pStyle w:val="TableParagraph"/>
              <w:ind w:left="107" w:right="176"/>
              <w:rPr>
                <w:color w:val="365F91"/>
                <w:sz w:val="20"/>
              </w:rPr>
            </w:pPr>
          </w:p>
          <w:p w14:paraId="42E9A0C8" w14:textId="77777777" w:rsidR="007B6B32" w:rsidRPr="007B6B32" w:rsidRDefault="007B6B32" w:rsidP="00A06946">
            <w:pPr>
              <w:pStyle w:val="TableParagraph"/>
              <w:ind w:left="107" w:right="176"/>
              <w:rPr>
                <w:color w:val="365F91"/>
                <w:sz w:val="20"/>
              </w:rPr>
            </w:pPr>
            <w:r w:rsidRPr="007B6B32">
              <w:rPr>
                <w:color w:val="365F91"/>
                <w:sz w:val="20"/>
              </w:rPr>
              <w:t>(5) Where a suspended powered scaffold is used, an employer, contractor or owner</w:t>
            </w:r>
            <w:r>
              <w:rPr>
                <w:color w:val="365F91"/>
                <w:sz w:val="20"/>
              </w:rPr>
              <w:t xml:space="preserve"> </w:t>
            </w:r>
            <w:r w:rsidRPr="007B6B32">
              <w:rPr>
                <w:color w:val="365F91"/>
                <w:sz w:val="20"/>
              </w:rPr>
              <w:t>shall ensure that:</w:t>
            </w:r>
          </w:p>
          <w:p w14:paraId="17C9FD4A" w14:textId="77777777" w:rsidR="007B6B32" w:rsidRPr="007B6B32" w:rsidRDefault="007B6B32" w:rsidP="00A06946">
            <w:pPr>
              <w:pStyle w:val="TableParagraph"/>
              <w:ind w:left="107" w:right="176"/>
              <w:rPr>
                <w:color w:val="365F91"/>
                <w:sz w:val="20"/>
              </w:rPr>
            </w:pPr>
            <w:r w:rsidRPr="007B6B32">
              <w:rPr>
                <w:color w:val="365F91"/>
                <w:sz w:val="20"/>
              </w:rPr>
              <w:t>(a) the suspension rope consists of wire rope that is at least eight millimetres</w:t>
            </w:r>
            <w:r>
              <w:rPr>
                <w:color w:val="365F91"/>
                <w:sz w:val="20"/>
              </w:rPr>
              <w:t xml:space="preserve"> </w:t>
            </w:r>
            <w:r w:rsidRPr="007B6B32">
              <w:rPr>
                <w:color w:val="365F91"/>
                <w:sz w:val="20"/>
              </w:rPr>
              <w:t>in diameter or meets the specifications recommended by the manufacturer of</w:t>
            </w:r>
            <w:r>
              <w:rPr>
                <w:color w:val="365F91"/>
                <w:sz w:val="20"/>
              </w:rPr>
              <w:t xml:space="preserve"> </w:t>
            </w:r>
            <w:r w:rsidRPr="007B6B32">
              <w:rPr>
                <w:color w:val="365F91"/>
                <w:sz w:val="20"/>
              </w:rPr>
              <w:t xml:space="preserve">the scaffold or the professional engineer who designed the </w:t>
            </w:r>
            <w:proofErr w:type="gramStart"/>
            <w:r w:rsidRPr="007B6B32">
              <w:rPr>
                <w:color w:val="365F91"/>
                <w:sz w:val="20"/>
              </w:rPr>
              <w:t>scaffold;</w:t>
            </w:r>
            <w:proofErr w:type="gramEnd"/>
          </w:p>
          <w:p w14:paraId="3B06B130" w14:textId="77777777" w:rsidR="007B6B32" w:rsidRPr="007B6B32" w:rsidRDefault="007B6B32" w:rsidP="00A06946">
            <w:pPr>
              <w:pStyle w:val="TableParagraph"/>
              <w:ind w:left="107" w:right="176"/>
              <w:rPr>
                <w:color w:val="365F91"/>
                <w:sz w:val="20"/>
              </w:rPr>
            </w:pPr>
            <w:r w:rsidRPr="007B6B32">
              <w:rPr>
                <w:color w:val="365F91"/>
                <w:sz w:val="20"/>
              </w:rPr>
              <w:t>(b) either:</w:t>
            </w:r>
          </w:p>
          <w:p w14:paraId="0AC845D9" w14:textId="77777777" w:rsidR="007B6B32" w:rsidRPr="007B6B32" w:rsidRDefault="007B6B32" w:rsidP="00A06946">
            <w:pPr>
              <w:pStyle w:val="TableParagraph"/>
              <w:ind w:left="107" w:right="176"/>
              <w:rPr>
                <w:color w:val="365F91"/>
                <w:sz w:val="20"/>
              </w:rPr>
            </w:pPr>
            <w:r w:rsidRPr="007B6B32">
              <w:rPr>
                <w:color w:val="365F91"/>
                <w:sz w:val="20"/>
              </w:rPr>
              <w:t>(</w:t>
            </w:r>
            <w:proofErr w:type="spellStart"/>
            <w:r w:rsidRPr="007B6B32">
              <w:rPr>
                <w:color w:val="365F91"/>
                <w:sz w:val="20"/>
              </w:rPr>
              <w:t>i</w:t>
            </w:r>
            <w:proofErr w:type="spellEnd"/>
            <w:r w:rsidRPr="007B6B32">
              <w:rPr>
                <w:color w:val="365F91"/>
                <w:sz w:val="20"/>
              </w:rPr>
              <w:t>) the suspension rope is long enough to reach the next working surface</w:t>
            </w:r>
            <w:r>
              <w:rPr>
                <w:color w:val="365F91"/>
                <w:sz w:val="20"/>
              </w:rPr>
              <w:t xml:space="preserve"> </w:t>
            </w:r>
            <w:r w:rsidRPr="007B6B32">
              <w:rPr>
                <w:color w:val="365F91"/>
                <w:sz w:val="20"/>
              </w:rPr>
              <w:t xml:space="preserve">below the </w:t>
            </w:r>
            <w:proofErr w:type="gramStart"/>
            <w:r w:rsidRPr="007B6B32">
              <w:rPr>
                <w:color w:val="365F91"/>
                <w:sz w:val="20"/>
              </w:rPr>
              <w:t>scaffold;</w:t>
            </w:r>
            <w:proofErr w:type="gramEnd"/>
          </w:p>
          <w:p w14:paraId="402C4D47" w14:textId="77777777" w:rsidR="007B6B32" w:rsidRPr="007B6B32" w:rsidRDefault="007B6B32" w:rsidP="00A06946">
            <w:pPr>
              <w:pStyle w:val="TableParagraph"/>
              <w:ind w:left="107" w:right="176"/>
              <w:rPr>
                <w:color w:val="365F91"/>
                <w:sz w:val="20"/>
              </w:rPr>
            </w:pPr>
            <w:r w:rsidRPr="007B6B32">
              <w:rPr>
                <w:color w:val="365F91"/>
                <w:sz w:val="20"/>
              </w:rPr>
              <w:t>(ii) the end of the suspension rope is doubled back and held securely by</w:t>
            </w:r>
            <w:r>
              <w:rPr>
                <w:color w:val="365F91"/>
                <w:sz w:val="20"/>
              </w:rPr>
              <w:t xml:space="preserve"> </w:t>
            </w:r>
            <w:r w:rsidRPr="007B6B32">
              <w:rPr>
                <w:color w:val="365F91"/>
                <w:sz w:val="20"/>
              </w:rPr>
              <w:t>a cable clamp to prevent the hoisting machine from running off the end</w:t>
            </w:r>
            <w:r>
              <w:rPr>
                <w:color w:val="365F91"/>
                <w:sz w:val="20"/>
              </w:rPr>
              <w:t xml:space="preserve"> </w:t>
            </w:r>
            <w:r w:rsidRPr="007B6B32">
              <w:rPr>
                <w:color w:val="365F91"/>
                <w:sz w:val="20"/>
              </w:rPr>
              <w:t>of the rope; or</w:t>
            </w:r>
          </w:p>
          <w:p w14:paraId="7E9D8683" w14:textId="77777777" w:rsidR="007B6B32" w:rsidRPr="007B6B32" w:rsidRDefault="007B6B32" w:rsidP="00A06946">
            <w:pPr>
              <w:pStyle w:val="TableParagraph"/>
              <w:ind w:left="107" w:right="176"/>
              <w:rPr>
                <w:color w:val="365F91"/>
                <w:sz w:val="20"/>
              </w:rPr>
            </w:pPr>
            <w:r w:rsidRPr="007B6B32">
              <w:rPr>
                <w:color w:val="365F91"/>
                <w:sz w:val="20"/>
              </w:rPr>
              <w:t>(iii) directional limiting devices that prevent travel of the working</w:t>
            </w:r>
          </w:p>
          <w:p w14:paraId="7C3E5B1A" w14:textId="77777777" w:rsidR="007B6B32" w:rsidRPr="007B6B32" w:rsidRDefault="007B6B32" w:rsidP="00A06946">
            <w:pPr>
              <w:pStyle w:val="TableParagraph"/>
              <w:ind w:left="107" w:right="176"/>
              <w:rPr>
                <w:color w:val="365F91"/>
                <w:sz w:val="20"/>
              </w:rPr>
            </w:pPr>
            <w:r w:rsidRPr="007B6B32">
              <w:rPr>
                <w:color w:val="365F91"/>
                <w:sz w:val="20"/>
              </w:rPr>
              <w:t xml:space="preserve">platform beyond the safe limit of travel </w:t>
            </w:r>
            <w:proofErr w:type="gramStart"/>
            <w:r w:rsidRPr="007B6B32">
              <w:rPr>
                <w:color w:val="365F91"/>
                <w:sz w:val="20"/>
              </w:rPr>
              <w:t>are</w:t>
            </w:r>
            <w:proofErr w:type="gramEnd"/>
            <w:r w:rsidRPr="007B6B32">
              <w:rPr>
                <w:color w:val="365F91"/>
                <w:sz w:val="20"/>
              </w:rPr>
              <w:t xml:space="preserve"> installed; and</w:t>
            </w:r>
          </w:p>
          <w:p w14:paraId="7F39FD09" w14:textId="77777777" w:rsidR="007B6B32" w:rsidRDefault="007B6B32" w:rsidP="00386C5D">
            <w:pPr>
              <w:pStyle w:val="TableParagraph"/>
              <w:spacing w:before="1"/>
              <w:ind w:left="186" w:right="150" w:hanging="80"/>
              <w:rPr>
                <w:color w:val="365F91"/>
                <w:sz w:val="20"/>
              </w:rPr>
            </w:pPr>
            <w:r w:rsidRPr="007B6B32">
              <w:rPr>
                <w:color w:val="365F91"/>
                <w:sz w:val="20"/>
              </w:rPr>
              <w:t>(c) all rigging hardware has a safety factor of at least 10.</w:t>
            </w:r>
            <w:r>
              <w:rPr>
                <w:color w:val="365F91"/>
                <w:sz w:val="20"/>
              </w:rPr>
              <w:t xml:space="preserve">  </w:t>
            </w:r>
          </w:p>
          <w:p w14:paraId="6EAD4790" w14:textId="77777777" w:rsidR="007B6B32" w:rsidRDefault="007B6B32" w:rsidP="00A06946">
            <w:pPr>
              <w:pStyle w:val="TableParagraph"/>
              <w:spacing w:before="1"/>
              <w:ind w:left="186" w:right="302" w:hanging="80"/>
              <w:rPr>
                <w:color w:val="365F91"/>
                <w:sz w:val="20"/>
              </w:rPr>
            </w:pPr>
          </w:p>
          <w:p w14:paraId="089F64EA" w14:textId="77777777" w:rsidR="007B6B32" w:rsidRPr="007B6B32" w:rsidRDefault="007B6B32" w:rsidP="00386C5D">
            <w:pPr>
              <w:pStyle w:val="TableParagraph"/>
              <w:spacing w:before="1"/>
              <w:ind w:left="186" w:right="60" w:hanging="80"/>
              <w:rPr>
                <w:color w:val="365F91"/>
                <w:sz w:val="20"/>
              </w:rPr>
            </w:pPr>
            <w:r w:rsidRPr="007B6B32">
              <w:rPr>
                <w:color w:val="365F91"/>
                <w:sz w:val="20"/>
              </w:rPr>
              <w:t>(6) An employer, contractor or</w:t>
            </w:r>
            <w:r>
              <w:rPr>
                <w:color w:val="365F91"/>
                <w:sz w:val="20"/>
              </w:rPr>
              <w:t xml:space="preserve"> </w:t>
            </w:r>
            <w:r w:rsidRPr="007B6B32">
              <w:rPr>
                <w:color w:val="365F91"/>
                <w:sz w:val="20"/>
              </w:rPr>
              <w:t>owner shall ensure that a</w:t>
            </w:r>
            <w:r>
              <w:rPr>
                <w:color w:val="365F91"/>
                <w:sz w:val="20"/>
              </w:rPr>
              <w:t xml:space="preserve"> </w:t>
            </w:r>
            <w:r w:rsidRPr="007B6B32">
              <w:rPr>
                <w:color w:val="365F91"/>
                <w:sz w:val="20"/>
              </w:rPr>
              <w:t>suspended powered scaffold</w:t>
            </w:r>
            <w:r>
              <w:rPr>
                <w:color w:val="365F91"/>
                <w:sz w:val="20"/>
              </w:rPr>
              <w:t xml:space="preserve"> </w:t>
            </w:r>
            <w:r w:rsidRPr="007B6B32">
              <w:rPr>
                <w:color w:val="365F91"/>
                <w:sz w:val="20"/>
              </w:rPr>
              <w:t>is equipped with a secondary</w:t>
            </w:r>
            <w:r>
              <w:rPr>
                <w:color w:val="365F91"/>
                <w:sz w:val="20"/>
              </w:rPr>
              <w:t xml:space="preserve"> </w:t>
            </w:r>
            <w:r w:rsidRPr="007B6B32">
              <w:rPr>
                <w:color w:val="365F91"/>
                <w:sz w:val="20"/>
              </w:rPr>
              <w:t>safety device that will activate if the suspension rope</w:t>
            </w:r>
            <w:r>
              <w:rPr>
                <w:color w:val="365F91"/>
                <w:sz w:val="20"/>
              </w:rPr>
              <w:t xml:space="preserve"> </w:t>
            </w:r>
            <w:r w:rsidRPr="007B6B32">
              <w:rPr>
                <w:color w:val="365F91"/>
                <w:sz w:val="20"/>
              </w:rPr>
              <w:t>connection or primary hoisting system fails.</w:t>
            </w:r>
          </w:p>
          <w:p w14:paraId="65EF1363" w14:textId="77777777" w:rsidR="007B6B32" w:rsidRDefault="007B6B32" w:rsidP="00A06946">
            <w:pPr>
              <w:pStyle w:val="TableParagraph"/>
              <w:spacing w:before="1"/>
              <w:ind w:left="186" w:right="302" w:hanging="80"/>
              <w:rPr>
                <w:color w:val="365F91"/>
                <w:sz w:val="20"/>
              </w:rPr>
            </w:pPr>
          </w:p>
          <w:p w14:paraId="1FC7A784" w14:textId="77777777" w:rsidR="007B6B32" w:rsidRPr="007B6B32" w:rsidRDefault="007B6B32" w:rsidP="00386C5D">
            <w:pPr>
              <w:pStyle w:val="TableParagraph"/>
              <w:spacing w:before="1"/>
              <w:ind w:left="186" w:right="60" w:hanging="80"/>
              <w:rPr>
                <w:color w:val="365F91"/>
                <w:sz w:val="20"/>
              </w:rPr>
            </w:pPr>
            <w:r w:rsidRPr="007B6B32">
              <w:rPr>
                <w:color w:val="365F91"/>
                <w:sz w:val="20"/>
              </w:rPr>
              <w:lastRenderedPageBreak/>
              <w:t>(7) An employer, contractor or owner shall ensure that a lifeline used with a</w:t>
            </w:r>
            <w:r>
              <w:rPr>
                <w:color w:val="365F91"/>
                <w:sz w:val="20"/>
              </w:rPr>
              <w:t xml:space="preserve"> </w:t>
            </w:r>
            <w:r w:rsidRPr="007B6B32">
              <w:rPr>
                <w:color w:val="365F91"/>
                <w:sz w:val="20"/>
              </w:rPr>
              <w:t>suspended powered scaffold is:</w:t>
            </w:r>
          </w:p>
          <w:p w14:paraId="497231AB" w14:textId="77777777" w:rsidR="007B6B32" w:rsidRPr="007B6B32" w:rsidRDefault="007B6B32" w:rsidP="00386C5D">
            <w:pPr>
              <w:pStyle w:val="TableParagraph"/>
              <w:spacing w:before="1"/>
              <w:ind w:left="186" w:right="150" w:hanging="80"/>
              <w:rPr>
                <w:color w:val="365F91"/>
                <w:sz w:val="20"/>
              </w:rPr>
            </w:pPr>
            <w:r w:rsidRPr="007B6B32">
              <w:rPr>
                <w:color w:val="365F91"/>
                <w:sz w:val="20"/>
              </w:rPr>
              <w:t>(a) suspended independently from the scaffold; and</w:t>
            </w:r>
          </w:p>
          <w:p w14:paraId="3CE8483C" w14:textId="77777777" w:rsidR="007B6B32" w:rsidRPr="007B6B32" w:rsidRDefault="007B6B32" w:rsidP="00386C5D">
            <w:pPr>
              <w:pStyle w:val="TableParagraph"/>
              <w:spacing w:before="1"/>
              <w:ind w:left="186" w:right="150" w:hanging="80"/>
              <w:rPr>
                <w:color w:val="365F91"/>
                <w:sz w:val="20"/>
              </w:rPr>
            </w:pPr>
            <w:r w:rsidRPr="007B6B32">
              <w:rPr>
                <w:color w:val="365F91"/>
                <w:sz w:val="20"/>
              </w:rPr>
              <w:t>(b) securely attached to a fixed anchor point so that the failure of the scaffold</w:t>
            </w:r>
            <w:r>
              <w:rPr>
                <w:color w:val="365F91"/>
                <w:sz w:val="20"/>
              </w:rPr>
              <w:t xml:space="preserve"> </w:t>
            </w:r>
            <w:r w:rsidRPr="007B6B32">
              <w:rPr>
                <w:color w:val="365F91"/>
                <w:sz w:val="20"/>
              </w:rPr>
              <w:t>will not cause the lifeline to fail.</w:t>
            </w:r>
          </w:p>
          <w:p w14:paraId="3627FAD7" w14:textId="77777777" w:rsidR="007B6B32" w:rsidRDefault="007B6B32" w:rsidP="00A06946">
            <w:pPr>
              <w:pStyle w:val="TableParagraph"/>
              <w:spacing w:before="1"/>
              <w:ind w:left="186" w:right="302" w:hanging="80"/>
              <w:rPr>
                <w:color w:val="365F91"/>
                <w:sz w:val="20"/>
              </w:rPr>
            </w:pPr>
          </w:p>
          <w:p w14:paraId="36CEEA2A" w14:textId="77777777" w:rsidR="007B6B32" w:rsidRPr="007B6B32" w:rsidRDefault="007B6B32" w:rsidP="00386C5D">
            <w:pPr>
              <w:pStyle w:val="TableParagraph"/>
              <w:spacing w:before="1"/>
              <w:ind w:left="186" w:right="60" w:hanging="80"/>
              <w:rPr>
                <w:color w:val="365F91"/>
                <w:sz w:val="20"/>
              </w:rPr>
            </w:pPr>
            <w:r w:rsidRPr="007B6B32">
              <w:rPr>
                <w:color w:val="365F91"/>
                <w:sz w:val="20"/>
              </w:rPr>
              <w:t>(8) An employer, contractor or owner shall ensure that the working platform of a</w:t>
            </w:r>
            <w:r>
              <w:rPr>
                <w:color w:val="365F91"/>
                <w:sz w:val="20"/>
              </w:rPr>
              <w:t xml:space="preserve"> </w:t>
            </w:r>
            <w:r w:rsidRPr="007B6B32">
              <w:rPr>
                <w:color w:val="365F91"/>
                <w:sz w:val="20"/>
              </w:rPr>
              <w:t>suspended powered scaffold:</w:t>
            </w:r>
          </w:p>
          <w:p w14:paraId="3AFA21DA" w14:textId="77777777" w:rsidR="007B6B32" w:rsidRPr="007B6B32" w:rsidRDefault="007B6B32" w:rsidP="00386C5D">
            <w:pPr>
              <w:pStyle w:val="TableParagraph"/>
              <w:spacing w:before="1"/>
              <w:ind w:left="186" w:right="150" w:hanging="80"/>
              <w:rPr>
                <w:color w:val="365F91"/>
                <w:sz w:val="20"/>
              </w:rPr>
            </w:pPr>
            <w:r w:rsidRPr="007B6B32">
              <w:rPr>
                <w:color w:val="365F91"/>
                <w:sz w:val="20"/>
              </w:rPr>
              <w:t>(a) is at least 500 millimetres wide and fastened to the stirrups; and</w:t>
            </w:r>
          </w:p>
          <w:p w14:paraId="28F184CF" w14:textId="77777777" w:rsidR="007B6B32" w:rsidRPr="007B6B32" w:rsidRDefault="007B6B32" w:rsidP="00386C5D">
            <w:pPr>
              <w:pStyle w:val="TableParagraph"/>
              <w:spacing w:before="1"/>
              <w:ind w:left="186" w:right="150" w:hanging="80"/>
              <w:rPr>
                <w:color w:val="365F91"/>
                <w:sz w:val="20"/>
              </w:rPr>
            </w:pPr>
            <w:r w:rsidRPr="007B6B32">
              <w:rPr>
                <w:color w:val="365F91"/>
                <w:sz w:val="20"/>
              </w:rPr>
              <w:t>(b) is designed to prevent the scaffold from swinging or</w:t>
            </w:r>
            <w:r>
              <w:rPr>
                <w:color w:val="365F91"/>
                <w:sz w:val="20"/>
              </w:rPr>
              <w:t xml:space="preserve"> </w:t>
            </w:r>
            <w:r w:rsidRPr="007B6B32">
              <w:rPr>
                <w:color w:val="365F91"/>
                <w:sz w:val="20"/>
              </w:rPr>
              <w:t>swaying away from</w:t>
            </w:r>
            <w:r>
              <w:rPr>
                <w:color w:val="365F91"/>
                <w:sz w:val="20"/>
              </w:rPr>
              <w:t xml:space="preserve"> </w:t>
            </w:r>
            <w:r w:rsidRPr="007B6B32">
              <w:rPr>
                <w:color w:val="365F91"/>
                <w:sz w:val="20"/>
              </w:rPr>
              <w:t>the structure from which the scaffold is suspended.</w:t>
            </w:r>
          </w:p>
          <w:p w14:paraId="5480C028" w14:textId="77777777" w:rsidR="007B6B32" w:rsidRDefault="007B6B32" w:rsidP="00A06946">
            <w:pPr>
              <w:pStyle w:val="TableParagraph"/>
              <w:spacing w:before="1"/>
              <w:ind w:left="186" w:right="302" w:hanging="80"/>
              <w:rPr>
                <w:color w:val="365F91"/>
                <w:sz w:val="20"/>
              </w:rPr>
            </w:pPr>
          </w:p>
          <w:p w14:paraId="6A5898E4" w14:textId="77777777" w:rsidR="007B6B32" w:rsidRPr="007B6B32" w:rsidRDefault="007B6B32" w:rsidP="00386C5D">
            <w:pPr>
              <w:pStyle w:val="TableParagraph"/>
              <w:spacing w:before="1"/>
              <w:ind w:left="186" w:right="150" w:hanging="80"/>
              <w:rPr>
                <w:color w:val="365F91"/>
                <w:sz w:val="20"/>
              </w:rPr>
            </w:pPr>
            <w:r w:rsidRPr="007B6B32">
              <w:rPr>
                <w:color w:val="365F91"/>
                <w:sz w:val="20"/>
              </w:rPr>
              <w:t>(9) An employer, contractor or owner shall ensure that:</w:t>
            </w:r>
          </w:p>
          <w:p w14:paraId="63EE6547" w14:textId="77777777" w:rsidR="007B6B32" w:rsidRPr="007B6B32" w:rsidRDefault="007B6B32" w:rsidP="00386C5D">
            <w:pPr>
              <w:pStyle w:val="TableParagraph"/>
              <w:spacing w:before="1"/>
              <w:ind w:left="186" w:right="150" w:hanging="80"/>
              <w:rPr>
                <w:color w:val="365F91"/>
                <w:sz w:val="20"/>
              </w:rPr>
            </w:pPr>
            <w:r w:rsidRPr="007B6B32">
              <w:rPr>
                <w:color w:val="365F91"/>
                <w:sz w:val="20"/>
              </w:rPr>
              <w:t>(a) there is no covering or hoarding around or over a suspended powered</w:t>
            </w:r>
            <w:r>
              <w:rPr>
                <w:color w:val="365F91"/>
                <w:sz w:val="20"/>
              </w:rPr>
              <w:t xml:space="preserve"> </w:t>
            </w:r>
            <w:r w:rsidRPr="007B6B32">
              <w:rPr>
                <w:color w:val="365F91"/>
                <w:sz w:val="20"/>
              </w:rPr>
              <w:t>scaffold; and</w:t>
            </w:r>
          </w:p>
          <w:p w14:paraId="4BB037B3" w14:textId="77777777" w:rsidR="007B6B32" w:rsidRPr="007B6B32" w:rsidRDefault="007B6B32" w:rsidP="00386C5D">
            <w:pPr>
              <w:pStyle w:val="TableParagraph"/>
              <w:spacing w:before="1"/>
              <w:ind w:left="186" w:right="150" w:hanging="80"/>
              <w:rPr>
                <w:color w:val="365F91"/>
                <w:sz w:val="20"/>
              </w:rPr>
            </w:pPr>
            <w:r w:rsidRPr="007B6B32">
              <w:rPr>
                <w:color w:val="365F91"/>
                <w:sz w:val="20"/>
              </w:rPr>
              <w:t>(b) two or more suspended powered scaffolds are not linked together by</w:t>
            </w:r>
            <w:r>
              <w:rPr>
                <w:color w:val="365F91"/>
                <w:sz w:val="20"/>
              </w:rPr>
              <w:t xml:space="preserve"> </w:t>
            </w:r>
            <w:r w:rsidRPr="007B6B32">
              <w:rPr>
                <w:color w:val="365F91"/>
                <w:sz w:val="20"/>
              </w:rPr>
              <w:t>bridging the distance between the scaffolds with planks or any similar form</w:t>
            </w:r>
            <w:r>
              <w:rPr>
                <w:color w:val="365F91"/>
                <w:sz w:val="20"/>
              </w:rPr>
              <w:t xml:space="preserve"> </w:t>
            </w:r>
            <w:r w:rsidRPr="007B6B32">
              <w:rPr>
                <w:color w:val="365F91"/>
                <w:sz w:val="20"/>
              </w:rPr>
              <w:t>of connection.</w:t>
            </w:r>
          </w:p>
          <w:p w14:paraId="42559EE0" w14:textId="77777777" w:rsidR="007B6B32" w:rsidRDefault="007B6B32" w:rsidP="00A06946">
            <w:pPr>
              <w:pStyle w:val="TableParagraph"/>
              <w:spacing w:before="1"/>
              <w:ind w:left="186" w:right="302" w:hanging="80"/>
              <w:rPr>
                <w:color w:val="365F91"/>
                <w:sz w:val="20"/>
              </w:rPr>
            </w:pPr>
          </w:p>
          <w:p w14:paraId="69BCD0D6" w14:textId="77777777" w:rsidR="000766F9" w:rsidRDefault="007B6B32" w:rsidP="00386C5D">
            <w:pPr>
              <w:pStyle w:val="TableParagraph"/>
              <w:spacing w:before="1"/>
              <w:ind w:left="186" w:right="150" w:hanging="80"/>
              <w:rPr>
                <w:sz w:val="20"/>
              </w:rPr>
            </w:pPr>
            <w:r w:rsidRPr="007B6B32">
              <w:rPr>
                <w:color w:val="365F91"/>
                <w:sz w:val="20"/>
              </w:rPr>
              <w:t>(10) Where a suspended powered scaffold is permanently installed on a structure, an</w:t>
            </w:r>
            <w:r>
              <w:rPr>
                <w:color w:val="365F91"/>
                <w:sz w:val="20"/>
              </w:rPr>
              <w:t xml:space="preserve"> </w:t>
            </w:r>
            <w:r w:rsidRPr="007B6B32">
              <w:rPr>
                <w:color w:val="365F91"/>
                <w:sz w:val="20"/>
              </w:rPr>
              <w:t xml:space="preserve">employer, </w:t>
            </w:r>
            <w:proofErr w:type="gramStart"/>
            <w:r w:rsidRPr="007B6B32">
              <w:rPr>
                <w:color w:val="365F91"/>
                <w:sz w:val="20"/>
              </w:rPr>
              <w:t>contractor</w:t>
            </w:r>
            <w:proofErr w:type="gramEnd"/>
            <w:r w:rsidRPr="007B6B32">
              <w:rPr>
                <w:color w:val="365F91"/>
                <w:sz w:val="20"/>
              </w:rPr>
              <w:t xml:space="preserve"> or owner shall ensure that a professional engineer has certified</w:t>
            </w:r>
            <w:r>
              <w:rPr>
                <w:color w:val="365F91"/>
                <w:sz w:val="20"/>
              </w:rPr>
              <w:t xml:space="preserve"> </w:t>
            </w:r>
            <w:r w:rsidRPr="007B6B32">
              <w:rPr>
                <w:color w:val="365F91"/>
                <w:sz w:val="20"/>
              </w:rPr>
              <w:t>that the scaffold, its suspension system and all components and anchor points are</w:t>
            </w:r>
            <w:r>
              <w:rPr>
                <w:color w:val="365F91"/>
                <w:sz w:val="20"/>
              </w:rPr>
              <w:t xml:space="preserve"> </w:t>
            </w:r>
            <w:r w:rsidRPr="007B6B32">
              <w:rPr>
                <w:color w:val="365F91"/>
                <w:sz w:val="20"/>
              </w:rPr>
              <w:t>safe before the scaffold is used.</w:t>
            </w:r>
          </w:p>
        </w:tc>
        <w:tc>
          <w:tcPr>
            <w:tcW w:w="3200" w:type="dxa"/>
            <w:shd w:val="clear" w:color="auto" w:fill="D2DFED"/>
          </w:tcPr>
          <w:p w14:paraId="0BA49D4D" w14:textId="77777777" w:rsidR="007B6B32" w:rsidRPr="007B6B32" w:rsidRDefault="007B6B32" w:rsidP="00A06946">
            <w:pPr>
              <w:pStyle w:val="TableParagraph"/>
              <w:ind w:left="107" w:right="280"/>
              <w:rPr>
                <w:color w:val="365F91"/>
                <w:sz w:val="20"/>
              </w:rPr>
            </w:pPr>
            <w:r w:rsidRPr="007B6B32">
              <w:rPr>
                <w:color w:val="365F91"/>
                <w:sz w:val="20"/>
              </w:rPr>
              <w:lastRenderedPageBreak/>
              <w:t>“</w:t>
            </w:r>
            <w:proofErr w:type="gramStart"/>
            <w:r w:rsidRPr="007B6B32">
              <w:rPr>
                <w:color w:val="365F91"/>
                <w:sz w:val="20"/>
              </w:rPr>
              <w:t>suspended</w:t>
            </w:r>
            <w:proofErr w:type="gramEnd"/>
            <w:r w:rsidRPr="007B6B32">
              <w:rPr>
                <w:color w:val="365F91"/>
                <w:sz w:val="20"/>
              </w:rPr>
              <w:t xml:space="preserve"> powered scaffold” means a platform that is</w:t>
            </w:r>
            <w:r>
              <w:rPr>
                <w:color w:val="365F91"/>
                <w:sz w:val="20"/>
              </w:rPr>
              <w:t xml:space="preserve"> </w:t>
            </w:r>
            <w:r w:rsidRPr="007B6B32">
              <w:rPr>
                <w:color w:val="365F91"/>
                <w:sz w:val="20"/>
              </w:rPr>
              <w:t>suspended</w:t>
            </w:r>
            <w:r>
              <w:rPr>
                <w:color w:val="365F91"/>
                <w:sz w:val="20"/>
              </w:rPr>
              <w:t xml:space="preserve"> </w:t>
            </w:r>
            <w:r w:rsidRPr="007B6B32">
              <w:rPr>
                <w:color w:val="365F91"/>
                <w:sz w:val="20"/>
              </w:rPr>
              <w:t>from overhead supports by ropes or cables and equipped with winches or pulley</w:t>
            </w:r>
          </w:p>
          <w:p w14:paraId="45335A9B" w14:textId="77777777" w:rsidR="000766F9" w:rsidRDefault="007B6B32" w:rsidP="00A06946">
            <w:pPr>
              <w:pStyle w:val="TableParagraph"/>
              <w:ind w:left="107" w:right="280"/>
              <w:rPr>
                <w:sz w:val="20"/>
              </w:rPr>
            </w:pPr>
            <w:r w:rsidRPr="007B6B32">
              <w:rPr>
                <w:color w:val="365F91"/>
                <w:sz w:val="20"/>
              </w:rPr>
              <w:t>blocks so that the scaffold can be moved, and includes a</w:t>
            </w:r>
            <w:r>
              <w:rPr>
                <w:color w:val="365F91"/>
                <w:sz w:val="20"/>
              </w:rPr>
              <w:t xml:space="preserve"> </w:t>
            </w:r>
            <w:r w:rsidRPr="007B6B32">
              <w:rPr>
                <w:color w:val="365F91"/>
                <w:sz w:val="20"/>
              </w:rPr>
              <w:t>boatswain’s chair, work</w:t>
            </w:r>
            <w:r>
              <w:rPr>
                <w:color w:val="365F91"/>
                <w:sz w:val="20"/>
              </w:rPr>
              <w:t xml:space="preserve"> </w:t>
            </w:r>
            <w:r w:rsidRPr="007B6B32">
              <w:rPr>
                <w:color w:val="365F91"/>
                <w:sz w:val="20"/>
              </w:rPr>
              <w:t xml:space="preserve">basket, work cage, </w:t>
            </w:r>
            <w:proofErr w:type="spellStart"/>
            <w:r w:rsidRPr="007B6B32">
              <w:rPr>
                <w:color w:val="365F91"/>
                <w:sz w:val="20"/>
              </w:rPr>
              <w:t>swingstage</w:t>
            </w:r>
            <w:proofErr w:type="spellEnd"/>
            <w:r w:rsidRPr="007B6B32">
              <w:rPr>
                <w:color w:val="365F91"/>
                <w:sz w:val="20"/>
              </w:rPr>
              <w:t xml:space="preserve"> or </w:t>
            </w:r>
            <w:proofErr w:type="gramStart"/>
            <w:r w:rsidRPr="007B6B32">
              <w:rPr>
                <w:color w:val="365F91"/>
                <w:sz w:val="20"/>
              </w:rPr>
              <w:t>other</w:t>
            </w:r>
            <w:proofErr w:type="gramEnd"/>
            <w:r w:rsidRPr="007B6B32">
              <w:rPr>
                <w:color w:val="365F91"/>
                <w:sz w:val="20"/>
              </w:rPr>
              <w:t xml:space="preserve"> similar scaffold</w:t>
            </w:r>
          </w:p>
        </w:tc>
        <w:tc>
          <w:tcPr>
            <w:tcW w:w="3858" w:type="dxa"/>
            <w:shd w:val="clear" w:color="auto" w:fill="D2DFED"/>
          </w:tcPr>
          <w:p w14:paraId="5E27B8A9" w14:textId="77777777" w:rsidR="000766F9" w:rsidRDefault="00F33967" w:rsidP="00A06946">
            <w:pPr>
              <w:pStyle w:val="TableParagraph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Does your site use </w:t>
            </w:r>
            <w:proofErr w:type="gramStart"/>
            <w:r>
              <w:rPr>
                <w:color w:val="365F91"/>
                <w:sz w:val="20"/>
              </w:rPr>
              <w:t>suspended</w:t>
            </w:r>
            <w:proofErr w:type="gramEnd"/>
            <w:r>
              <w:rPr>
                <w:color w:val="365F91"/>
                <w:sz w:val="20"/>
              </w:rPr>
              <w:t xml:space="preserve"> powered scaffolding?</w:t>
            </w:r>
          </w:p>
          <w:p w14:paraId="34E408C2" w14:textId="77777777" w:rsidR="000766F9" w:rsidRDefault="000766F9" w:rsidP="00A06946">
            <w:pPr>
              <w:pStyle w:val="TableParagraph"/>
              <w:spacing w:before="8"/>
              <w:rPr>
                <w:rFonts w:ascii="Cambria"/>
                <w:sz w:val="20"/>
              </w:rPr>
            </w:pPr>
          </w:p>
          <w:p w14:paraId="2B30BA64" w14:textId="77777777" w:rsidR="000766F9" w:rsidRDefault="00F33967" w:rsidP="00A06946">
            <w:pPr>
              <w:pStyle w:val="TableParagraph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>If so, does it meet the requirements of this section?</w:t>
            </w:r>
          </w:p>
        </w:tc>
      </w:tr>
    </w:tbl>
    <w:p w14:paraId="3E2EEF4D" w14:textId="2C464648" w:rsidR="000766F9" w:rsidRDefault="000766F9">
      <w:pPr>
        <w:rPr>
          <w:sz w:val="20"/>
        </w:rPr>
        <w:sectPr w:rsidR="000766F9" w:rsidSect="006F115F">
          <w:footerReference w:type="default" r:id="rId7"/>
          <w:pgSz w:w="15840" w:h="12240" w:orient="landscape"/>
          <w:pgMar w:top="562" w:right="245" w:bottom="720" w:left="173" w:header="0" w:footer="518" w:gutter="0"/>
          <w:cols w:space="720"/>
        </w:sect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"/>
        <w:gridCol w:w="2403"/>
        <w:gridCol w:w="1640"/>
        <w:gridCol w:w="3202"/>
        <w:gridCol w:w="3200"/>
        <w:gridCol w:w="3858"/>
      </w:tblGrid>
      <w:tr w:rsidR="00C94435" w14:paraId="6C11E61A" w14:textId="77777777" w:rsidTr="00C94435">
        <w:trPr>
          <w:trHeight w:val="258"/>
          <w:tblHeader/>
        </w:trPr>
        <w:tc>
          <w:tcPr>
            <w:tcW w:w="912" w:type="dxa"/>
          </w:tcPr>
          <w:p w14:paraId="04D15A58" w14:textId="141B3D59" w:rsidR="00C94435" w:rsidRDefault="00C94435">
            <w:pPr>
              <w:pStyle w:val="TableParagraph"/>
              <w:spacing w:line="243" w:lineRule="exact"/>
              <w:ind w:left="107"/>
              <w:rPr>
                <w:b/>
                <w:color w:val="365F91"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Section</w:t>
            </w:r>
          </w:p>
        </w:tc>
        <w:tc>
          <w:tcPr>
            <w:tcW w:w="2403" w:type="dxa"/>
          </w:tcPr>
          <w:p w14:paraId="6E839AC3" w14:textId="656AA275" w:rsidR="00C94435" w:rsidRPr="00C94435" w:rsidRDefault="00C94435">
            <w:pPr>
              <w:pStyle w:val="TableParagraph"/>
              <w:spacing w:line="243" w:lineRule="exact"/>
              <w:ind w:left="107"/>
              <w:rPr>
                <w:b/>
                <w:bCs/>
                <w:color w:val="365F91"/>
                <w:sz w:val="20"/>
              </w:rPr>
            </w:pPr>
            <w:r w:rsidRPr="00C94435">
              <w:rPr>
                <w:b/>
                <w:bCs/>
                <w:color w:val="365F91"/>
                <w:sz w:val="20"/>
              </w:rPr>
              <w:t>Title</w:t>
            </w:r>
          </w:p>
        </w:tc>
        <w:tc>
          <w:tcPr>
            <w:tcW w:w="1640" w:type="dxa"/>
          </w:tcPr>
          <w:p w14:paraId="49D51EE7" w14:textId="17B0F2BE" w:rsidR="00C94435" w:rsidRPr="00C94435" w:rsidRDefault="00C94435">
            <w:pPr>
              <w:pStyle w:val="TableParagraph"/>
              <w:ind w:left="107" w:right="130"/>
              <w:rPr>
                <w:b/>
                <w:bCs/>
                <w:color w:val="365F91"/>
                <w:sz w:val="20"/>
              </w:rPr>
            </w:pPr>
            <w:r w:rsidRPr="00C94435">
              <w:rPr>
                <w:b/>
                <w:bCs/>
                <w:color w:val="365F91"/>
                <w:sz w:val="20"/>
              </w:rPr>
              <w:t>Applies to</w:t>
            </w:r>
          </w:p>
        </w:tc>
        <w:tc>
          <w:tcPr>
            <w:tcW w:w="3202" w:type="dxa"/>
          </w:tcPr>
          <w:p w14:paraId="100F6BB2" w14:textId="77A890CC" w:rsidR="00C94435" w:rsidRPr="007B6B32" w:rsidRDefault="00C94435" w:rsidP="007B6B32">
            <w:pPr>
              <w:pStyle w:val="TableParagraph"/>
              <w:ind w:left="107" w:right="301"/>
              <w:rPr>
                <w:color w:val="365F91"/>
                <w:sz w:val="20"/>
              </w:rPr>
            </w:pPr>
            <w:r w:rsidRPr="00C94435">
              <w:rPr>
                <w:b/>
                <w:color w:val="365F91"/>
                <w:sz w:val="20"/>
              </w:rPr>
              <w:t>Requires/States</w:t>
            </w:r>
          </w:p>
        </w:tc>
        <w:tc>
          <w:tcPr>
            <w:tcW w:w="3200" w:type="dxa"/>
          </w:tcPr>
          <w:p w14:paraId="3AA35518" w14:textId="65BFE33A" w:rsidR="00C94435" w:rsidRDefault="00AC7639">
            <w:pPr>
              <w:pStyle w:val="TableParagraph"/>
              <w:ind w:left="107" w:right="435"/>
              <w:rPr>
                <w:sz w:val="20"/>
              </w:rPr>
            </w:pPr>
            <w:r>
              <w:rPr>
                <w:b/>
                <w:color w:val="365F91"/>
                <w:sz w:val="20"/>
              </w:rPr>
              <w:t xml:space="preserve">Further </w:t>
            </w:r>
            <w:r w:rsidR="00C94435">
              <w:rPr>
                <w:b/>
                <w:color w:val="365F91"/>
                <w:sz w:val="20"/>
              </w:rPr>
              <w:t>Definitions</w:t>
            </w:r>
          </w:p>
        </w:tc>
        <w:tc>
          <w:tcPr>
            <w:tcW w:w="3858" w:type="dxa"/>
          </w:tcPr>
          <w:p w14:paraId="270453DC" w14:textId="5702031A" w:rsidR="00C94435" w:rsidRPr="00C94435" w:rsidRDefault="00C94435">
            <w:pPr>
              <w:pStyle w:val="TableParagraph"/>
              <w:ind w:left="106" w:right="816"/>
              <w:rPr>
                <w:b/>
                <w:bCs/>
                <w:color w:val="365F91"/>
                <w:sz w:val="20"/>
              </w:rPr>
            </w:pPr>
            <w:r w:rsidRPr="00C94435">
              <w:rPr>
                <w:b/>
                <w:bCs/>
                <w:color w:val="365F91"/>
                <w:sz w:val="20"/>
              </w:rPr>
              <w:t>Questions to Answer</w:t>
            </w:r>
          </w:p>
        </w:tc>
      </w:tr>
      <w:tr w:rsidR="000766F9" w14:paraId="4129E226" w14:textId="77777777">
        <w:trPr>
          <w:trHeight w:val="1464"/>
        </w:trPr>
        <w:tc>
          <w:tcPr>
            <w:tcW w:w="912" w:type="dxa"/>
          </w:tcPr>
          <w:p w14:paraId="299F4307" w14:textId="77777777" w:rsidR="000766F9" w:rsidRDefault="00FE5C2C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12-24</w:t>
            </w:r>
          </w:p>
        </w:tc>
        <w:tc>
          <w:tcPr>
            <w:tcW w:w="2403" w:type="dxa"/>
          </w:tcPr>
          <w:p w14:paraId="5DDB2627" w14:textId="77777777" w:rsidR="000766F9" w:rsidRDefault="00F33967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color w:val="365F91"/>
                <w:sz w:val="20"/>
              </w:rPr>
              <w:t>Prohibition</w:t>
            </w:r>
          </w:p>
        </w:tc>
        <w:tc>
          <w:tcPr>
            <w:tcW w:w="1640" w:type="dxa"/>
          </w:tcPr>
          <w:p w14:paraId="1022DEB8" w14:textId="00D73FB4" w:rsidR="000766F9" w:rsidRDefault="00F33967" w:rsidP="00832752">
            <w:pPr>
              <w:pStyle w:val="TableParagraph"/>
              <w:ind w:left="107" w:right="130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All committees at sites where aerial </w:t>
            </w:r>
            <w:r>
              <w:rPr>
                <w:color w:val="365F91"/>
                <w:w w:val="95"/>
                <w:sz w:val="20"/>
              </w:rPr>
              <w:t xml:space="preserve">devices/elevating </w:t>
            </w:r>
            <w:r>
              <w:rPr>
                <w:color w:val="365F91"/>
                <w:sz w:val="20"/>
              </w:rPr>
              <w:t>work</w:t>
            </w:r>
            <w:r>
              <w:rPr>
                <w:color w:val="365F91"/>
                <w:spacing w:val="-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platforms</w:t>
            </w:r>
            <w:r w:rsidR="00832752">
              <w:rPr>
                <w:color w:val="365F9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are used.</w:t>
            </w:r>
          </w:p>
        </w:tc>
        <w:tc>
          <w:tcPr>
            <w:tcW w:w="3202" w:type="dxa"/>
          </w:tcPr>
          <w:p w14:paraId="7C7F0D50" w14:textId="1FD57993" w:rsidR="000766F9" w:rsidRDefault="007B6B32" w:rsidP="00832752">
            <w:pPr>
              <w:pStyle w:val="TableParagraph"/>
              <w:ind w:left="107" w:right="99"/>
              <w:rPr>
                <w:sz w:val="20"/>
              </w:rPr>
            </w:pPr>
            <w:r w:rsidRPr="007B6B32">
              <w:rPr>
                <w:color w:val="365F91"/>
                <w:sz w:val="20"/>
              </w:rPr>
              <w:t>Except as provided in sections 192 and 194, an employer or contractor shall</w:t>
            </w:r>
            <w:r>
              <w:rPr>
                <w:color w:val="365F91"/>
                <w:sz w:val="20"/>
              </w:rPr>
              <w:t xml:space="preserve"> </w:t>
            </w:r>
            <w:r w:rsidRPr="007B6B32">
              <w:rPr>
                <w:color w:val="365F91"/>
                <w:sz w:val="20"/>
              </w:rPr>
              <w:t>ensure that no worker is raised or lowered by, or works on, a platform or load</w:t>
            </w:r>
            <w:r w:rsidR="00832752">
              <w:rPr>
                <w:color w:val="365F91"/>
                <w:sz w:val="20"/>
              </w:rPr>
              <w:t xml:space="preserve"> </w:t>
            </w:r>
            <w:r w:rsidRPr="007B6B32">
              <w:rPr>
                <w:color w:val="365F91"/>
                <w:sz w:val="20"/>
              </w:rPr>
              <w:t>suspended from powered mobile equipment.</w:t>
            </w:r>
          </w:p>
        </w:tc>
        <w:tc>
          <w:tcPr>
            <w:tcW w:w="3200" w:type="dxa"/>
          </w:tcPr>
          <w:p w14:paraId="312EBBBC" w14:textId="77777777" w:rsidR="000766F9" w:rsidRDefault="000766F9">
            <w:pPr>
              <w:pStyle w:val="TableParagraph"/>
              <w:ind w:left="107" w:right="435"/>
              <w:rPr>
                <w:sz w:val="20"/>
              </w:rPr>
            </w:pPr>
          </w:p>
        </w:tc>
        <w:tc>
          <w:tcPr>
            <w:tcW w:w="3858" w:type="dxa"/>
          </w:tcPr>
          <w:p w14:paraId="68E4F6EF" w14:textId="77777777" w:rsidR="000766F9" w:rsidRDefault="00F33967">
            <w:pPr>
              <w:pStyle w:val="TableParagraph"/>
              <w:ind w:left="106" w:right="816"/>
              <w:rPr>
                <w:sz w:val="20"/>
              </w:rPr>
            </w:pPr>
            <w:r>
              <w:rPr>
                <w:color w:val="365F91"/>
                <w:sz w:val="20"/>
              </w:rPr>
              <w:t>Are workers ever raised/lowered</w:t>
            </w:r>
            <w:r>
              <w:rPr>
                <w:color w:val="365F91"/>
                <w:spacing w:val="-1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by powered mobile</w:t>
            </w:r>
            <w:r>
              <w:rPr>
                <w:color w:val="365F91"/>
                <w:spacing w:val="-3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equipment?</w:t>
            </w:r>
          </w:p>
          <w:p w14:paraId="32E20E49" w14:textId="77777777" w:rsidR="000766F9" w:rsidRDefault="000766F9">
            <w:pPr>
              <w:pStyle w:val="TableParagraph"/>
              <w:spacing w:before="8"/>
              <w:rPr>
                <w:rFonts w:ascii="Cambria"/>
                <w:sz w:val="20"/>
              </w:rPr>
            </w:pPr>
          </w:p>
          <w:p w14:paraId="254AC9BB" w14:textId="77777777" w:rsidR="000766F9" w:rsidRDefault="00F33967">
            <w:pPr>
              <w:pStyle w:val="TableParagraph"/>
              <w:ind w:left="106" w:right="650"/>
              <w:rPr>
                <w:sz w:val="20"/>
              </w:rPr>
            </w:pPr>
            <w:r>
              <w:rPr>
                <w:color w:val="365F91"/>
                <w:sz w:val="20"/>
              </w:rPr>
              <w:t>Do they ever work from a platform</w:t>
            </w:r>
            <w:r>
              <w:rPr>
                <w:color w:val="365F91"/>
                <w:spacing w:val="-16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on powered mobile</w:t>
            </w:r>
            <w:r>
              <w:rPr>
                <w:color w:val="365F91"/>
                <w:spacing w:val="-3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equipment?</w:t>
            </w:r>
          </w:p>
        </w:tc>
      </w:tr>
      <w:tr w:rsidR="000766F9" w14:paraId="7465D3F9" w14:textId="77777777" w:rsidTr="00832752">
        <w:trPr>
          <w:trHeight w:val="798"/>
        </w:trPr>
        <w:tc>
          <w:tcPr>
            <w:tcW w:w="912" w:type="dxa"/>
            <w:shd w:val="clear" w:color="auto" w:fill="D2DFED"/>
          </w:tcPr>
          <w:p w14:paraId="7ED5B620" w14:textId="77777777" w:rsidR="000766F9" w:rsidRDefault="00FE5C2C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12-25</w:t>
            </w:r>
          </w:p>
        </w:tc>
        <w:tc>
          <w:tcPr>
            <w:tcW w:w="2403" w:type="dxa"/>
            <w:shd w:val="clear" w:color="auto" w:fill="D2DFED"/>
          </w:tcPr>
          <w:p w14:paraId="67B8E029" w14:textId="77777777" w:rsidR="000766F9" w:rsidRDefault="004A7C75">
            <w:pPr>
              <w:pStyle w:val="TableParagraph"/>
              <w:ind w:left="107" w:right="90"/>
              <w:rPr>
                <w:i/>
                <w:sz w:val="20"/>
              </w:rPr>
            </w:pPr>
            <w:r w:rsidRPr="004A7C75">
              <w:rPr>
                <w:color w:val="365F91"/>
                <w:sz w:val="20"/>
              </w:rPr>
              <w:t>Aerial devices and elevating work platforms</w:t>
            </w:r>
          </w:p>
        </w:tc>
        <w:tc>
          <w:tcPr>
            <w:tcW w:w="1640" w:type="dxa"/>
            <w:shd w:val="clear" w:color="auto" w:fill="D2DFED"/>
          </w:tcPr>
          <w:p w14:paraId="3A7C6C85" w14:textId="77777777" w:rsidR="000766F9" w:rsidRDefault="00F33967">
            <w:pPr>
              <w:pStyle w:val="TableParagraph"/>
              <w:ind w:left="107" w:right="130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All committees at sites where aerial </w:t>
            </w:r>
            <w:r>
              <w:rPr>
                <w:color w:val="365F91"/>
                <w:w w:val="95"/>
                <w:sz w:val="20"/>
              </w:rPr>
              <w:t xml:space="preserve">devices/elevating </w:t>
            </w:r>
            <w:r>
              <w:rPr>
                <w:color w:val="365F91"/>
                <w:sz w:val="20"/>
              </w:rPr>
              <w:t>work platforms are</w:t>
            </w:r>
            <w:r>
              <w:rPr>
                <w:color w:val="365F91"/>
                <w:spacing w:val="-2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used.</w:t>
            </w:r>
          </w:p>
        </w:tc>
        <w:tc>
          <w:tcPr>
            <w:tcW w:w="3202" w:type="dxa"/>
            <w:shd w:val="clear" w:color="auto" w:fill="D2DFED"/>
          </w:tcPr>
          <w:p w14:paraId="525C0C2C" w14:textId="77777777" w:rsidR="004A7C75" w:rsidRPr="004A7C75" w:rsidRDefault="004A7C75" w:rsidP="004A7C75">
            <w:pPr>
              <w:pStyle w:val="TableParagraph"/>
              <w:ind w:left="107"/>
              <w:rPr>
                <w:color w:val="365F91"/>
                <w:sz w:val="20"/>
              </w:rPr>
            </w:pPr>
            <w:r w:rsidRPr="004A7C75">
              <w:rPr>
                <w:color w:val="365F91"/>
                <w:sz w:val="20"/>
              </w:rPr>
              <w:t>(1) An employer or contractor shall ensure that:</w:t>
            </w:r>
          </w:p>
          <w:p w14:paraId="686B9A94" w14:textId="70720002" w:rsidR="004A7C75" w:rsidRPr="004A7C75" w:rsidRDefault="004A7C75" w:rsidP="004A7C75">
            <w:pPr>
              <w:pStyle w:val="TableParagraph"/>
              <w:ind w:left="107"/>
              <w:rPr>
                <w:color w:val="365F91"/>
                <w:sz w:val="20"/>
              </w:rPr>
            </w:pPr>
            <w:r w:rsidRPr="004A7C75">
              <w:rPr>
                <w:color w:val="365F91"/>
                <w:sz w:val="20"/>
              </w:rPr>
              <w:t>(a) an aerial device, elevating work platform or personnel lifting unit is</w:t>
            </w:r>
            <w:r w:rsidR="00832752">
              <w:rPr>
                <w:color w:val="365F91"/>
                <w:sz w:val="20"/>
              </w:rPr>
              <w:t xml:space="preserve"> </w:t>
            </w:r>
            <w:r w:rsidRPr="004A7C75">
              <w:rPr>
                <w:color w:val="365F91"/>
                <w:sz w:val="20"/>
              </w:rPr>
              <w:t xml:space="preserve">designed, constructed, erected, </w:t>
            </w:r>
            <w:proofErr w:type="gramStart"/>
            <w:r w:rsidRPr="004A7C75">
              <w:rPr>
                <w:color w:val="365F91"/>
                <w:sz w:val="20"/>
              </w:rPr>
              <w:t>operated</w:t>
            </w:r>
            <w:proofErr w:type="gramEnd"/>
            <w:r w:rsidRPr="004A7C75">
              <w:rPr>
                <w:color w:val="365F91"/>
                <w:sz w:val="20"/>
              </w:rPr>
              <w:t xml:space="preserve"> and maintained in accordance with</w:t>
            </w:r>
            <w:r>
              <w:rPr>
                <w:color w:val="365F91"/>
                <w:sz w:val="20"/>
              </w:rPr>
              <w:t xml:space="preserve"> </w:t>
            </w:r>
            <w:r w:rsidRPr="004A7C75">
              <w:rPr>
                <w:color w:val="365F91"/>
                <w:sz w:val="20"/>
              </w:rPr>
              <w:t>an approved standard; or</w:t>
            </w:r>
          </w:p>
          <w:p w14:paraId="03161615" w14:textId="77777777" w:rsidR="004A7C75" w:rsidRPr="004A7C75" w:rsidRDefault="004A7C75" w:rsidP="004A7C75">
            <w:pPr>
              <w:pStyle w:val="TableParagraph"/>
              <w:ind w:left="107"/>
              <w:rPr>
                <w:color w:val="365F91"/>
                <w:sz w:val="20"/>
              </w:rPr>
            </w:pPr>
            <w:r w:rsidRPr="004A7C75">
              <w:rPr>
                <w:color w:val="365F91"/>
                <w:sz w:val="20"/>
              </w:rPr>
              <w:t>(b) a professional engineer has certified that:</w:t>
            </w:r>
          </w:p>
          <w:p w14:paraId="74A457AC" w14:textId="644F701B" w:rsidR="004A7C75" w:rsidRPr="004A7C75" w:rsidRDefault="004A7C75" w:rsidP="00832752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4A7C75">
              <w:rPr>
                <w:color w:val="365F91"/>
                <w:sz w:val="20"/>
              </w:rPr>
              <w:t>(</w:t>
            </w:r>
            <w:proofErr w:type="spellStart"/>
            <w:r w:rsidRPr="004A7C75">
              <w:rPr>
                <w:color w:val="365F91"/>
                <w:sz w:val="20"/>
              </w:rPr>
              <w:t>i</w:t>
            </w:r>
            <w:proofErr w:type="spellEnd"/>
            <w:r w:rsidRPr="004A7C75">
              <w:rPr>
                <w:color w:val="365F91"/>
                <w:sz w:val="20"/>
              </w:rPr>
              <w:t>) an aerial device, elevating work platform or personnel lifting unit and</w:t>
            </w:r>
            <w:r w:rsidR="00832752">
              <w:rPr>
                <w:color w:val="365F91"/>
                <w:sz w:val="20"/>
              </w:rPr>
              <w:t xml:space="preserve"> </w:t>
            </w:r>
            <w:r w:rsidRPr="004A7C75">
              <w:rPr>
                <w:color w:val="365F91"/>
                <w:sz w:val="20"/>
              </w:rPr>
              <w:t>its elevating system and mountings are safe for the purpose of raising</w:t>
            </w:r>
            <w:r w:rsidR="00832752">
              <w:rPr>
                <w:color w:val="365F91"/>
                <w:sz w:val="20"/>
              </w:rPr>
              <w:t xml:space="preserve"> </w:t>
            </w:r>
            <w:r w:rsidRPr="004A7C75">
              <w:rPr>
                <w:color w:val="365F91"/>
                <w:sz w:val="20"/>
              </w:rPr>
              <w:t>workers and loads; and</w:t>
            </w:r>
          </w:p>
          <w:p w14:paraId="47AA5F0F" w14:textId="78304F1F" w:rsidR="004A7C75" w:rsidRPr="004A7C75" w:rsidRDefault="004A7C75" w:rsidP="004A7C75">
            <w:pPr>
              <w:pStyle w:val="TableParagraph"/>
              <w:ind w:left="107"/>
              <w:rPr>
                <w:color w:val="365F91"/>
                <w:sz w:val="20"/>
              </w:rPr>
            </w:pPr>
            <w:r w:rsidRPr="004A7C75">
              <w:rPr>
                <w:color w:val="365F91"/>
                <w:sz w:val="20"/>
              </w:rPr>
              <w:t>(ii) the components of an aerial device, elevating work platform or</w:t>
            </w:r>
            <w:r w:rsidR="00832752">
              <w:rPr>
                <w:color w:val="365F91"/>
                <w:sz w:val="20"/>
              </w:rPr>
              <w:t xml:space="preserve"> </w:t>
            </w:r>
            <w:r w:rsidRPr="004A7C75">
              <w:rPr>
                <w:color w:val="365F91"/>
                <w:sz w:val="20"/>
              </w:rPr>
              <w:t>personnel lifting unit and its elevating system and mountings are designed</w:t>
            </w:r>
            <w:r w:rsidR="00832752">
              <w:rPr>
                <w:color w:val="365F91"/>
                <w:sz w:val="20"/>
              </w:rPr>
              <w:t xml:space="preserve"> </w:t>
            </w:r>
            <w:r w:rsidRPr="004A7C75">
              <w:rPr>
                <w:color w:val="365F91"/>
                <w:sz w:val="20"/>
              </w:rPr>
              <w:t>in accordance with an approved standard.</w:t>
            </w:r>
          </w:p>
          <w:p w14:paraId="6E0D8F8C" w14:textId="77777777" w:rsidR="004A7C75" w:rsidRDefault="004A7C75" w:rsidP="004A7C75">
            <w:pPr>
              <w:pStyle w:val="TableParagraph"/>
              <w:ind w:left="107"/>
              <w:rPr>
                <w:color w:val="365F91"/>
                <w:sz w:val="20"/>
              </w:rPr>
            </w:pPr>
          </w:p>
          <w:p w14:paraId="1948EA8B" w14:textId="77777777" w:rsidR="004A7C75" w:rsidRPr="004A7C75" w:rsidRDefault="004A7C75" w:rsidP="00832752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4A7C75">
              <w:rPr>
                <w:color w:val="365F91"/>
                <w:sz w:val="20"/>
              </w:rPr>
              <w:t>(2) An employer or contractor shall not require or permit a worker to be raised or</w:t>
            </w:r>
            <w:r>
              <w:rPr>
                <w:color w:val="365F91"/>
                <w:sz w:val="20"/>
              </w:rPr>
              <w:t xml:space="preserve"> </w:t>
            </w:r>
            <w:r w:rsidRPr="004A7C75">
              <w:rPr>
                <w:color w:val="365F91"/>
                <w:sz w:val="20"/>
              </w:rPr>
              <w:t>lowered by any aerial device or elevating work platform or to work from a device or</w:t>
            </w:r>
            <w:r>
              <w:rPr>
                <w:color w:val="365F91"/>
                <w:sz w:val="20"/>
              </w:rPr>
              <w:t xml:space="preserve"> </w:t>
            </w:r>
            <w:r w:rsidRPr="004A7C75">
              <w:rPr>
                <w:color w:val="365F91"/>
                <w:sz w:val="20"/>
              </w:rPr>
              <w:t>platform held in an elevated position unless:</w:t>
            </w:r>
          </w:p>
          <w:p w14:paraId="1D5A9391" w14:textId="77777777" w:rsidR="004A7C75" w:rsidRPr="004A7C75" w:rsidRDefault="004A7C75" w:rsidP="004A7C75">
            <w:pPr>
              <w:pStyle w:val="TableParagraph"/>
              <w:ind w:left="107"/>
              <w:rPr>
                <w:color w:val="365F91"/>
                <w:sz w:val="20"/>
              </w:rPr>
            </w:pPr>
            <w:r w:rsidRPr="004A7C75">
              <w:rPr>
                <w:color w:val="365F91"/>
                <w:sz w:val="20"/>
              </w:rPr>
              <w:t>(a) there is an adequate and suitable means of communication between the</w:t>
            </w:r>
            <w:r>
              <w:rPr>
                <w:color w:val="365F91"/>
                <w:sz w:val="20"/>
              </w:rPr>
              <w:t xml:space="preserve"> </w:t>
            </w:r>
            <w:r w:rsidRPr="004A7C75">
              <w:rPr>
                <w:color w:val="365F91"/>
                <w:sz w:val="20"/>
              </w:rPr>
              <w:t>worker operating the controls and the worker raised on the platform, if they</w:t>
            </w:r>
            <w:r>
              <w:rPr>
                <w:color w:val="365F91"/>
                <w:sz w:val="20"/>
              </w:rPr>
              <w:t xml:space="preserve"> </w:t>
            </w:r>
            <w:r w:rsidRPr="004A7C75">
              <w:rPr>
                <w:color w:val="365F91"/>
                <w:sz w:val="20"/>
              </w:rPr>
              <w:t xml:space="preserve">are not the same </w:t>
            </w:r>
            <w:proofErr w:type="gramStart"/>
            <w:r w:rsidRPr="004A7C75">
              <w:rPr>
                <w:color w:val="365F91"/>
                <w:sz w:val="20"/>
              </w:rPr>
              <w:t>person;</w:t>
            </w:r>
            <w:proofErr w:type="gramEnd"/>
          </w:p>
          <w:p w14:paraId="2AC3A862" w14:textId="4B4D8363" w:rsidR="004A7C75" w:rsidRPr="004A7C75" w:rsidRDefault="004A7C75" w:rsidP="00832752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4A7C75">
              <w:rPr>
                <w:color w:val="365F91"/>
                <w:sz w:val="20"/>
              </w:rPr>
              <w:t>(b) the elevating mechanism is designed so that, if any failure of the</w:t>
            </w:r>
            <w:r w:rsidR="00832752">
              <w:rPr>
                <w:color w:val="365F91"/>
                <w:sz w:val="20"/>
              </w:rPr>
              <w:t xml:space="preserve"> </w:t>
            </w:r>
            <w:r w:rsidRPr="004A7C75">
              <w:rPr>
                <w:color w:val="365F91"/>
                <w:sz w:val="20"/>
              </w:rPr>
              <w:t xml:space="preserve">mechanism occurs, the platform will </w:t>
            </w:r>
            <w:r w:rsidRPr="004A7C75">
              <w:rPr>
                <w:color w:val="365F91"/>
                <w:sz w:val="20"/>
              </w:rPr>
              <w:lastRenderedPageBreak/>
              <w:t>descend in a controlled manner so that</w:t>
            </w:r>
            <w:r>
              <w:rPr>
                <w:color w:val="365F91"/>
                <w:sz w:val="20"/>
              </w:rPr>
              <w:t xml:space="preserve"> </w:t>
            </w:r>
            <w:r w:rsidRPr="004A7C75">
              <w:rPr>
                <w:color w:val="365F91"/>
                <w:sz w:val="20"/>
              </w:rPr>
              <w:t xml:space="preserve">no worker on the platform will be </w:t>
            </w:r>
            <w:proofErr w:type="gramStart"/>
            <w:r w:rsidRPr="004A7C75">
              <w:rPr>
                <w:color w:val="365F91"/>
                <w:sz w:val="20"/>
              </w:rPr>
              <w:t>endangered;</w:t>
            </w:r>
            <w:proofErr w:type="gramEnd"/>
          </w:p>
          <w:p w14:paraId="2F1F8F6B" w14:textId="77777777" w:rsidR="004A7C75" w:rsidRPr="004A7C75" w:rsidRDefault="004A7C75" w:rsidP="00832752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4A7C75">
              <w:rPr>
                <w:color w:val="365F91"/>
                <w:sz w:val="20"/>
              </w:rPr>
              <w:t>(c) the controls are designed so that the platform will be moved only when</w:t>
            </w:r>
            <w:r>
              <w:rPr>
                <w:color w:val="365F91"/>
                <w:sz w:val="20"/>
              </w:rPr>
              <w:t xml:space="preserve"> </w:t>
            </w:r>
            <w:r w:rsidRPr="004A7C75">
              <w:rPr>
                <w:color w:val="365F91"/>
                <w:sz w:val="20"/>
              </w:rPr>
              <w:t xml:space="preserve">direct pressure is applied to the </w:t>
            </w:r>
            <w:proofErr w:type="gramStart"/>
            <w:r w:rsidRPr="004A7C75">
              <w:rPr>
                <w:color w:val="365F91"/>
                <w:sz w:val="20"/>
              </w:rPr>
              <w:t>controls;</w:t>
            </w:r>
            <w:proofErr w:type="gramEnd"/>
          </w:p>
          <w:p w14:paraId="68CDD136" w14:textId="77777777" w:rsidR="004A7C75" w:rsidRPr="004A7C75" w:rsidRDefault="004A7C75" w:rsidP="00832752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4A7C75">
              <w:rPr>
                <w:color w:val="365F91"/>
                <w:sz w:val="20"/>
              </w:rPr>
              <w:t>(d) the drive mechanism of any operation for moving the platform is positive</w:t>
            </w:r>
            <w:r>
              <w:rPr>
                <w:color w:val="365F91"/>
                <w:sz w:val="20"/>
              </w:rPr>
              <w:t xml:space="preserve"> </w:t>
            </w:r>
            <w:r w:rsidRPr="004A7C75">
              <w:rPr>
                <w:color w:val="365F91"/>
                <w:sz w:val="20"/>
              </w:rPr>
              <w:t xml:space="preserve">and does not rely on </w:t>
            </w:r>
            <w:proofErr w:type="gramStart"/>
            <w:r w:rsidRPr="004A7C75">
              <w:rPr>
                <w:color w:val="365F91"/>
                <w:sz w:val="20"/>
              </w:rPr>
              <w:t>gravity;</w:t>
            </w:r>
            <w:proofErr w:type="gramEnd"/>
          </w:p>
          <w:p w14:paraId="3AE0008D" w14:textId="77777777" w:rsidR="004A7C75" w:rsidRPr="004A7C75" w:rsidRDefault="004A7C75" w:rsidP="00832752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4A7C75">
              <w:rPr>
                <w:color w:val="365F91"/>
                <w:sz w:val="20"/>
              </w:rPr>
              <w:t>(e) road traffic conditions, environmental conditions, overhead wires, cables</w:t>
            </w:r>
            <w:r>
              <w:rPr>
                <w:color w:val="365F91"/>
                <w:sz w:val="20"/>
              </w:rPr>
              <w:t xml:space="preserve"> </w:t>
            </w:r>
            <w:r w:rsidRPr="004A7C75">
              <w:rPr>
                <w:color w:val="365F91"/>
                <w:sz w:val="20"/>
              </w:rPr>
              <w:t xml:space="preserve">and other obstructions do not create a danger to the </w:t>
            </w:r>
            <w:proofErr w:type="gramStart"/>
            <w:r w:rsidRPr="004A7C75">
              <w:rPr>
                <w:color w:val="365F91"/>
                <w:sz w:val="20"/>
              </w:rPr>
              <w:t>worker;</w:t>
            </w:r>
            <w:proofErr w:type="gramEnd"/>
          </w:p>
          <w:p w14:paraId="1847CBFE" w14:textId="39396093" w:rsidR="004A7C75" w:rsidRPr="004A7C75" w:rsidRDefault="004A7C75" w:rsidP="00832752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4A7C75">
              <w:rPr>
                <w:color w:val="365F91"/>
                <w:sz w:val="20"/>
              </w:rPr>
              <w:t>(f) the brakes of the aerial device or elevating work platform are engaged,</w:t>
            </w:r>
            <w:r w:rsidR="00832752">
              <w:rPr>
                <w:color w:val="365F91"/>
                <w:sz w:val="20"/>
              </w:rPr>
              <w:t xml:space="preserve"> </w:t>
            </w:r>
            <w:r w:rsidRPr="004A7C75">
              <w:rPr>
                <w:color w:val="365F91"/>
                <w:sz w:val="20"/>
              </w:rPr>
              <w:t>except when operated in accordance with manufacturer’s</w:t>
            </w:r>
            <w:r>
              <w:rPr>
                <w:color w:val="365F91"/>
                <w:sz w:val="20"/>
              </w:rPr>
              <w:t xml:space="preserve"> </w:t>
            </w:r>
            <w:proofErr w:type="gramStart"/>
            <w:r w:rsidRPr="004A7C75">
              <w:rPr>
                <w:color w:val="365F91"/>
                <w:sz w:val="20"/>
              </w:rPr>
              <w:t>recommendations;</w:t>
            </w:r>
            <w:proofErr w:type="gramEnd"/>
          </w:p>
          <w:p w14:paraId="15698826" w14:textId="77777777" w:rsidR="004A7C75" w:rsidRDefault="004A7C75" w:rsidP="00832752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4A7C75">
              <w:rPr>
                <w:color w:val="365F91"/>
                <w:sz w:val="20"/>
              </w:rPr>
              <w:t>(g) if the aerial device or elevating work platform is equipped with outriggers,</w:t>
            </w:r>
            <w:r>
              <w:rPr>
                <w:color w:val="365F91"/>
                <w:sz w:val="20"/>
              </w:rPr>
              <w:t xml:space="preserve"> </w:t>
            </w:r>
            <w:r w:rsidRPr="004A7C75">
              <w:rPr>
                <w:color w:val="365F91"/>
                <w:sz w:val="20"/>
              </w:rPr>
              <w:t xml:space="preserve">the outriggers are </w:t>
            </w:r>
            <w:proofErr w:type="gramStart"/>
            <w:r w:rsidRPr="004A7C75">
              <w:rPr>
                <w:color w:val="365F91"/>
                <w:sz w:val="20"/>
              </w:rPr>
              <w:t>set;</w:t>
            </w:r>
            <w:proofErr w:type="gramEnd"/>
            <w:r>
              <w:rPr>
                <w:color w:val="365F91"/>
                <w:sz w:val="20"/>
              </w:rPr>
              <w:t xml:space="preserve"> </w:t>
            </w:r>
          </w:p>
          <w:p w14:paraId="0C98C81D" w14:textId="77777777" w:rsidR="004A7C75" w:rsidRPr="004A7C75" w:rsidRDefault="004A7C75" w:rsidP="004A7C75">
            <w:pPr>
              <w:pStyle w:val="TableParagraph"/>
              <w:ind w:left="107"/>
              <w:rPr>
                <w:color w:val="365F91"/>
                <w:sz w:val="20"/>
              </w:rPr>
            </w:pPr>
            <w:r w:rsidRPr="004A7C75">
              <w:rPr>
                <w:color w:val="365F91"/>
                <w:sz w:val="20"/>
              </w:rPr>
              <w:t>(h) pursuant to clause (</w:t>
            </w:r>
            <w:proofErr w:type="spellStart"/>
            <w:r w:rsidRPr="004A7C75">
              <w:rPr>
                <w:color w:val="365F91"/>
                <w:sz w:val="20"/>
              </w:rPr>
              <w:t>i</w:t>
            </w:r>
            <w:proofErr w:type="spellEnd"/>
            <w:r w:rsidRPr="004A7C75">
              <w:rPr>
                <w:color w:val="365F91"/>
                <w:sz w:val="20"/>
              </w:rPr>
              <w:t>), the worker is provided with and is required to use</w:t>
            </w:r>
            <w:r>
              <w:rPr>
                <w:color w:val="365F91"/>
                <w:sz w:val="20"/>
              </w:rPr>
              <w:t xml:space="preserve"> </w:t>
            </w:r>
            <w:r w:rsidRPr="004A7C75">
              <w:rPr>
                <w:color w:val="365F91"/>
                <w:sz w:val="20"/>
              </w:rPr>
              <w:t>a personal fall arrest system that meets the requirements of Part VII; and</w:t>
            </w:r>
          </w:p>
          <w:p w14:paraId="611957F3" w14:textId="5BAE500C" w:rsidR="004A7C75" w:rsidRPr="004A7C75" w:rsidRDefault="004A7C75" w:rsidP="004A7C75">
            <w:pPr>
              <w:pStyle w:val="TableParagraph"/>
              <w:ind w:left="107"/>
              <w:rPr>
                <w:color w:val="365F91"/>
                <w:sz w:val="20"/>
              </w:rPr>
            </w:pPr>
            <w:r w:rsidRPr="004A7C75">
              <w:rPr>
                <w:color w:val="365F91"/>
                <w:sz w:val="20"/>
              </w:rPr>
              <w:t>(</w:t>
            </w:r>
            <w:proofErr w:type="spellStart"/>
            <w:r w:rsidRPr="004A7C75">
              <w:rPr>
                <w:color w:val="365F91"/>
                <w:sz w:val="20"/>
              </w:rPr>
              <w:t>i</w:t>
            </w:r>
            <w:proofErr w:type="spellEnd"/>
            <w:r w:rsidRPr="004A7C75">
              <w:rPr>
                <w:color w:val="365F91"/>
                <w:sz w:val="20"/>
              </w:rPr>
              <w:t>) the aerial device or elevating work platform is equipped with a lanyard</w:t>
            </w:r>
            <w:r w:rsidR="00832752">
              <w:rPr>
                <w:color w:val="365F91"/>
                <w:sz w:val="20"/>
              </w:rPr>
              <w:t xml:space="preserve"> </w:t>
            </w:r>
            <w:r w:rsidRPr="004A7C75">
              <w:rPr>
                <w:color w:val="365F91"/>
                <w:sz w:val="20"/>
              </w:rPr>
              <w:t>attachment point that is:</w:t>
            </w:r>
          </w:p>
          <w:p w14:paraId="244FE004" w14:textId="77777777" w:rsidR="004A7C75" w:rsidRPr="004A7C75" w:rsidRDefault="004A7C75" w:rsidP="004A7C75">
            <w:pPr>
              <w:pStyle w:val="TableParagraph"/>
              <w:ind w:left="107"/>
              <w:rPr>
                <w:color w:val="365F91"/>
                <w:sz w:val="20"/>
              </w:rPr>
            </w:pPr>
            <w:r w:rsidRPr="004A7C75">
              <w:rPr>
                <w:color w:val="365F91"/>
                <w:sz w:val="20"/>
              </w:rPr>
              <w:t>(</w:t>
            </w:r>
            <w:proofErr w:type="spellStart"/>
            <w:r w:rsidRPr="004A7C75">
              <w:rPr>
                <w:color w:val="365F91"/>
                <w:sz w:val="20"/>
              </w:rPr>
              <w:t>i</w:t>
            </w:r>
            <w:proofErr w:type="spellEnd"/>
            <w:r w:rsidRPr="004A7C75">
              <w:rPr>
                <w:color w:val="365F91"/>
                <w:sz w:val="20"/>
              </w:rPr>
              <w:t>) designed and constructed to an approved standard; or</w:t>
            </w:r>
          </w:p>
          <w:p w14:paraId="08F2D81F" w14:textId="7D24E416" w:rsidR="004A7C75" w:rsidRPr="004A7C75" w:rsidRDefault="004A7C75" w:rsidP="004A7C75">
            <w:pPr>
              <w:pStyle w:val="TableParagraph"/>
              <w:ind w:left="107"/>
              <w:rPr>
                <w:color w:val="365F91"/>
                <w:sz w:val="20"/>
              </w:rPr>
            </w:pPr>
            <w:r w:rsidRPr="004A7C75">
              <w:rPr>
                <w:color w:val="365F91"/>
                <w:sz w:val="20"/>
              </w:rPr>
              <w:t>(ii) certified as safe by a professional engineer and installed and used</w:t>
            </w:r>
            <w:r w:rsidR="00832752">
              <w:rPr>
                <w:color w:val="365F91"/>
                <w:sz w:val="20"/>
              </w:rPr>
              <w:t xml:space="preserve"> </w:t>
            </w:r>
            <w:r w:rsidRPr="004A7C75">
              <w:rPr>
                <w:color w:val="365F91"/>
                <w:sz w:val="20"/>
              </w:rPr>
              <w:t>in accordance with that design.</w:t>
            </w:r>
          </w:p>
          <w:p w14:paraId="6759C99E" w14:textId="77777777" w:rsidR="004A7C75" w:rsidRDefault="004A7C75" w:rsidP="004A7C75">
            <w:pPr>
              <w:pStyle w:val="TableParagraph"/>
              <w:ind w:left="107"/>
              <w:rPr>
                <w:color w:val="365F91"/>
                <w:sz w:val="20"/>
              </w:rPr>
            </w:pPr>
          </w:p>
          <w:p w14:paraId="7A98A09D" w14:textId="77777777" w:rsidR="004A7C75" w:rsidRPr="004A7C75" w:rsidRDefault="004A7C75" w:rsidP="00832752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4A7C75">
              <w:rPr>
                <w:color w:val="365F91"/>
                <w:sz w:val="20"/>
              </w:rPr>
              <w:t>(3) Notwithstanding any other provision in this section but subject to section 465,</w:t>
            </w:r>
            <w:r>
              <w:rPr>
                <w:color w:val="365F91"/>
                <w:sz w:val="20"/>
              </w:rPr>
              <w:t xml:space="preserve"> </w:t>
            </w:r>
            <w:r w:rsidRPr="004A7C75">
              <w:rPr>
                <w:color w:val="365F91"/>
                <w:sz w:val="20"/>
              </w:rPr>
              <w:t>an employer or contractor shall not require or permit a worker working on an</w:t>
            </w:r>
            <w:r>
              <w:rPr>
                <w:color w:val="365F91"/>
                <w:sz w:val="20"/>
              </w:rPr>
              <w:t xml:space="preserve"> </w:t>
            </w:r>
            <w:r w:rsidRPr="004A7C75">
              <w:rPr>
                <w:color w:val="365F91"/>
                <w:sz w:val="20"/>
              </w:rPr>
              <w:lastRenderedPageBreak/>
              <w:t>exposed energized high voltage electrical conductor to work from an aerial device</w:t>
            </w:r>
            <w:r>
              <w:rPr>
                <w:color w:val="365F91"/>
                <w:sz w:val="20"/>
              </w:rPr>
              <w:t xml:space="preserve"> </w:t>
            </w:r>
            <w:r w:rsidRPr="004A7C75">
              <w:rPr>
                <w:color w:val="365F91"/>
                <w:sz w:val="20"/>
              </w:rPr>
              <w:t>or elevating work platform unless the controls are operated by the worker on the</w:t>
            </w:r>
            <w:r>
              <w:rPr>
                <w:color w:val="365F91"/>
                <w:sz w:val="20"/>
              </w:rPr>
              <w:t xml:space="preserve"> </w:t>
            </w:r>
            <w:r w:rsidRPr="004A7C75">
              <w:rPr>
                <w:color w:val="365F91"/>
                <w:sz w:val="20"/>
              </w:rPr>
              <w:t>device or platform.</w:t>
            </w:r>
          </w:p>
          <w:p w14:paraId="4C56AEA8" w14:textId="77777777" w:rsidR="004A7C75" w:rsidRDefault="004A7C75" w:rsidP="004A7C75">
            <w:pPr>
              <w:pStyle w:val="TableParagraph"/>
              <w:ind w:left="107"/>
              <w:rPr>
                <w:color w:val="365F91"/>
                <w:sz w:val="20"/>
              </w:rPr>
            </w:pPr>
          </w:p>
          <w:p w14:paraId="3477342E" w14:textId="77777777" w:rsidR="004A7C75" w:rsidRPr="004A7C75" w:rsidRDefault="004A7C75" w:rsidP="00832752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4A7C75">
              <w:rPr>
                <w:color w:val="365F91"/>
                <w:sz w:val="20"/>
              </w:rPr>
              <w:t>(4) Where a worker leaves an aerial device or elevating work platform parked or</w:t>
            </w:r>
            <w:r>
              <w:rPr>
                <w:color w:val="365F91"/>
                <w:sz w:val="20"/>
              </w:rPr>
              <w:t xml:space="preserve"> </w:t>
            </w:r>
            <w:r w:rsidRPr="004A7C75">
              <w:rPr>
                <w:color w:val="365F91"/>
                <w:sz w:val="20"/>
              </w:rPr>
              <w:t>unattended, an employer or contractor shall ensure that the device or platform:</w:t>
            </w:r>
          </w:p>
          <w:p w14:paraId="5C1997AF" w14:textId="77777777" w:rsidR="004A7C75" w:rsidRPr="004A7C75" w:rsidRDefault="004A7C75" w:rsidP="004A7C75">
            <w:pPr>
              <w:pStyle w:val="TableParagraph"/>
              <w:ind w:left="107"/>
              <w:rPr>
                <w:color w:val="365F91"/>
                <w:sz w:val="20"/>
              </w:rPr>
            </w:pPr>
            <w:r w:rsidRPr="004A7C75">
              <w:rPr>
                <w:color w:val="365F91"/>
                <w:sz w:val="20"/>
              </w:rPr>
              <w:t>(a) is locked or rendered inoperative; or</w:t>
            </w:r>
          </w:p>
          <w:p w14:paraId="25484C70" w14:textId="0B3E3621" w:rsidR="004A7C75" w:rsidRPr="004A7C75" w:rsidRDefault="004A7C75" w:rsidP="00832752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4A7C75">
              <w:rPr>
                <w:color w:val="365F91"/>
                <w:sz w:val="20"/>
              </w:rPr>
              <w:t>(b) is fully lowered and retracted with all hydraulic systems in the neutral</w:t>
            </w:r>
            <w:r w:rsidR="00832752">
              <w:rPr>
                <w:color w:val="365F91"/>
                <w:sz w:val="20"/>
              </w:rPr>
              <w:t xml:space="preserve"> </w:t>
            </w:r>
            <w:r w:rsidRPr="004A7C75">
              <w:rPr>
                <w:color w:val="365F91"/>
                <w:sz w:val="20"/>
              </w:rPr>
              <w:t>position or incapable of operating by moving the controls.</w:t>
            </w:r>
          </w:p>
          <w:p w14:paraId="61A922F4" w14:textId="77777777" w:rsidR="004A7C75" w:rsidRDefault="004A7C75" w:rsidP="004A7C75">
            <w:pPr>
              <w:pStyle w:val="TableParagraph"/>
              <w:ind w:left="107"/>
              <w:rPr>
                <w:color w:val="365F91"/>
                <w:sz w:val="20"/>
              </w:rPr>
            </w:pPr>
          </w:p>
          <w:p w14:paraId="30AEC24F" w14:textId="77777777" w:rsidR="004A7C75" w:rsidRPr="004A7C75" w:rsidRDefault="004A7C75" w:rsidP="004A7C75">
            <w:pPr>
              <w:pStyle w:val="TableParagraph"/>
              <w:ind w:left="107"/>
              <w:rPr>
                <w:color w:val="365F91"/>
                <w:sz w:val="20"/>
              </w:rPr>
            </w:pPr>
            <w:r w:rsidRPr="004A7C75">
              <w:rPr>
                <w:color w:val="365F91"/>
                <w:sz w:val="20"/>
              </w:rPr>
              <w:t>(5) An employer or contractor shall ensure that:</w:t>
            </w:r>
          </w:p>
          <w:p w14:paraId="16E6A19F" w14:textId="1DA75C48" w:rsidR="004A7C75" w:rsidRPr="004A7C75" w:rsidRDefault="004A7C75" w:rsidP="004A7C75">
            <w:pPr>
              <w:pStyle w:val="TableParagraph"/>
              <w:ind w:left="107"/>
              <w:rPr>
                <w:color w:val="365F91"/>
                <w:sz w:val="20"/>
              </w:rPr>
            </w:pPr>
            <w:r w:rsidRPr="004A7C75">
              <w:rPr>
                <w:color w:val="365F91"/>
                <w:sz w:val="20"/>
              </w:rPr>
              <w:t>(a) a worker who operates an aerial device or elevating work platform is</w:t>
            </w:r>
            <w:r w:rsidR="00832752">
              <w:rPr>
                <w:color w:val="365F91"/>
                <w:sz w:val="20"/>
              </w:rPr>
              <w:t xml:space="preserve"> </w:t>
            </w:r>
            <w:r w:rsidRPr="004A7C75">
              <w:rPr>
                <w:color w:val="365F91"/>
                <w:sz w:val="20"/>
              </w:rPr>
              <w:t>trained to operate the device or platform safely; and</w:t>
            </w:r>
          </w:p>
          <w:p w14:paraId="44B7CE6A" w14:textId="5619CA9A" w:rsidR="004A7C75" w:rsidRPr="004A7C75" w:rsidRDefault="004A7C75" w:rsidP="00832752">
            <w:pPr>
              <w:pStyle w:val="TableParagraph"/>
              <w:ind w:left="107" w:right="99"/>
              <w:rPr>
                <w:color w:val="365F91"/>
                <w:sz w:val="20"/>
              </w:rPr>
            </w:pPr>
            <w:r w:rsidRPr="004A7C75">
              <w:rPr>
                <w:color w:val="365F91"/>
                <w:sz w:val="20"/>
              </w:rPr>
              <w:t>(b) the training includes the manufacturer’s instructions and recommendations,</w:t>
            </w:r>
            <w:r>
              <w:rPr>
                <w:color w:val="365F91"/>
                <w:sz w:val="20"/>
              </w:rPr>
              <w:t xml:space="preserve"> </w:t>
            </w:r>
            <w:r w:rsidRPr="004A7C75">
              <w:rPr>
                <w:color w:val="365F91"/>
                <w:sz w:val="20"/>
              </w:rPr>
              <w:t>the load limitations, the proper use of all controls and any limitations on the</w:t>
            </w:r>
            <w:r w:rsidR="00832752">
              <w:rPr>
                <w:color w:val="365F91"/>
                <w:sz w:val="20"/>
              </w:rPr>
              <w:t xml:space="preserve"> </w:t>
            </w:r>
            <w:r w:rsidRPr="004A7C75">
              <w:rPr>
                <w:color w:val="365F91"/>
                <w:sz w:val="20"/>
              </w:rPr>
              <w:t>surfaces on which the device or platform is designed to be used.</w:t>
            </w:r>
          </w:p>
          <w:p w14:paraId="5A769A96" w14:textId="77777777" w:rsidR="004A7C75" w:rsidRPr="004A7C75" w:rsidRDefault="004A7C75" w:rsidP="004A7C75">
            <w:pPr>
              <w:pStyle w:val="TableParagraph"/>
              <w:ind w:left="107"/>
              <w:rPr>
                <w:color w:val="365F91"/>
                <w:sz w:val="20"/>
              </w:rPr>
            </w:pPr>
            <w:r w:rsidRPr="004A7C75">
              <w:rPr>
                <w:color w:val="365F91"/>
                <w:sz w:val="20"/>
              </w:rPr>
              <w:t>(5.1) An employer or contractor shall ensure that, while a worker is on a work</w:t>
            </w:r>
            <w:r>
              <w:rPr>
                <w:color w:val="365F91"/>
                <w:sz w:val="20"/>
              </w:rPr>
              <w:t xml:space="preserve"> </w:t>
            </w:r>
            <w:r w:rsidRPr="004A7C75">
              <w:rPr>
                <w:color w:val="365F91"/>
                <w:sz w:val="20"/>
              </w:rPr>
              <w:t>platform mounted on a forklift and the forklift is in the raised position, the operator:</w:t>
            </w:r>
          </w:p>
          <w:p w14:paraId="131563C8" w14:textId="77777777" w:rsidR="004A7C75" w:rsidRPr="004A7C75" w:rsidRDefault="004A7C75" w:rsidP="004A7C75">
            <w:pPr>
              <w:pStyle w:val="TableParagraph"/>
              <w:ind w:left="107"/>
              <w:rPr>
                <w:color w:val="365F91"/>
                <w:sz w:val="20"/>
              </w:rPr>
            </w:pPr>
            <w:r w:rsidRPr="004A7C75">
              <w:rPr>
                <w:color w:val="365F91"/>
                <w:sz w:val="20"/>
              </w:rPr>
              <w:t>(a) remains at the controls; and</w:t>
            </w:r>
          </w:p>
          <w:p w14:paraId="36A1A9BA" w14:textId="77777777" w:rsidR="004A7C75" w:rsidRPr="004A7C75" w:rsidRDefault="004A7C75" w:rsidP="004A7C75">
            <w:pPr>
              <w:pStyle w:val="TableParagraph"/>
              <w:ind w:left="107"/>
              <w:rPr>
                <w:color w:val="365F91"/>
                <w:sz w:val="20"/>
              </w:rPr>
            </w:pPr>
            <w:r w:rsidRPr="004A7C75">
              <w:rPr>
                <w:color w:val="365F91"/>
                <w:sz w:val="20"/>
              </w:rPr>
              <w:t>(b) does not drive the forklift.</w:t>
            </w:r>
          </w:p>
          <w:p w14:paraId="72F915A4" w14:textId="77777777" w:rsidR="004A7C75" w:rsidRDefault="004A7C75" w:rsidP="004A7C75">
            <w:pPr>
              <w:pStyle w:val="TableParagraph"/>
              <w:ind w:left="107"/>
              <w:rPr>
                <w:color w:val="365F91"/>
                <w:sz w:val="20"/>
              </w:rPr>
            </w:pPr>
          </w:p>
          <w:p w14:paraId="58C022F2" w14:textId="77777777" w:rsidR="000766F9" w:rsidRDefault="004A7C75" w:rsidP="00832752">
            <w:pPr>
              <w:pStyle w:val="TableParagraph"/>
              <w:ind w:left="107" w:right="99"/>
              <w:rPr>
                <w:sz w:val="20"/>
              </w:rPr>
            </w:pPr>
            <w:r w:rsidRPr="004A7C75">
              <w:rPr>
                <w:color w:val="365F91"/>
                <w:sz w:val="20"/>
              </w:rPr>
              <w:t>(6) An employer or contractor shall ensure that the manufacturer’s operating</w:t>
            </w:r>
            <w:r>
              <w:rPr>
                <w:color w:val="365F91"/>
                <w:sz w:val="20"/>
              </w:rPr>
              <w:t xml:space="preserve"> </w:t>
            </w:r>
            <w:r w:rsidRPr="004A7C75">
              <w:rPr>
                <w:color w:val="365F91"/>
                <w:sz w:val="20"/>
              </w:rPr>
              <w:t xml:space="preserve">manual for the aerial </w:t>
            </w:r>
            <w:r w:rsidRPr="004A7C75">
              <w:rPr>
                <w:color w:val="365F91"/>
                <w:sz w:val="20"/>
              </w:rPr>
              <w:lastRenderedPageBreak/>
              <w:t xml:space="preserve">device or elevating work platform is </w:t>
            </w:r>
            <w:proofErr w:type="gramStart"/>
            <w:r w:rsidRPr="004A7C75">
              <w:rPr>
                <w:color w:val="365F91"/>
                <w:sz w:val="20"/>
              </w:rPr>
              <w:t>kept with the device or</w:t>
            </w:r>
            <w:r>
              <w:rPr>
                <w:color w:val="365F91"/>
                <w:sz w:val="20"/>
              </w:rPr>
              <w:t xml:space="preserve"> </w:t>
            </w:r>
            <w:r w:rsidRPr="004A7C75">
              <w:rPr>
                <w:color w:val="365F91"/>
                <w:sz w:val="20"/>
              </w:rPr>
              <w:t>platform at all times</w:t>
            </w:r>
            <w:proofErr w:type="gramEnd"/>
            <w:r w:rsidRPr="004A7C75">
              <w:rPr>
                <w:color w:val="365F91"/>
                <w:sz w:val="20"/>
              </w:rPr>
              <w:t>.</w:t>
            </w:r>
          </w:p>
        </w:tc>
        <w:tc>
          <w:tcPr>
            <w:tcW w:w="3200" w:type="dxa"/>
            <w:shd w:val="clear" w:color="auto" w:fill="D2DFED"/>
          </w:tcPr>
          <w:p w14:paraId="5E098D2E" w14:textId="77777777" w:rsidR="00AB43B1" w:rsidRDefault="004A7C75" w:rsidP="00832752">
            <w:pPr>
              <w:pStyle w:val="TableParagraph"/>
              <w:ind w:left="107" w:right="152"/>
              <w:rPr>
                <w:color w:val="365F91"/>
                <w:sz w:val="20"/>
              </w:rPr>
            </w:pPr>
            <w:r w:rsidRPr="004A7C75">
              <w:rPr>
                <w:color w:val="365F91"/>
                <w:sz w:val="20"/>
              </w:rPr>
              <w:lastRenderedPageBreak/>
              <w:t>“</w:t>
            </w:r>
            <w:proofErr w:type="gramStart"/>
            <w:r w:rsidRPr="004A7C75">
              <w:rPr>
                <w:color w:val="365F91"/>
                <w:sz w:val="20"/>
              </w:rPr>
              <w:t>aerial</w:t>
            </w:r>
            <w:proofErr w:type="gramEnd"/>
            <w:r w:rsidRPr="004A7C75">
              <w:rPr>
                <w:color w:val="365F91"/>
                <w:sz w:val="20"/>
              </w:rPr>
              <w:t xml:space="preserve"> device” means a vehicle-mounted telescoping or</w:t>
            </w:r>
            <w:r>
              <w:rPr>
                <w:color w:val="365F91"/>
                <w:sz w:val="20"/>
              </w:rPr>
              <w:t xml:space="preserve"> </w:t>
            </w:r>
            <w:r w:rsidRPr="004A7C75">
              <w:rPr>
                <w:color w:val="365F91"/>
                <w:sz w:val="20"/>
              </w:rPr>
              <w:t>articulating</w:t>
            </w:r>
            <w:r>
              <w:rPr>
                <w:color w:val="365F91"/>
                <w:sz w:val="20"/>
              </w:rPr>
              <w:t xml:space="preserve"> </w:t>
            </w:r>
            <w:r w:rsidRPr="004A7C75">
              <w:rPr>
                <w:color w:val="365F91"/>
                <w:sz w:val="20"/>
              </w:rPr>
              <w:t>unit that is used to position a worker at an elevated worksite, and includes a</w:t>
            </w:r>
            <w:r>
              <w:rPr>
                <w:color w:val="365F91"/>
                <w:sz w:val="20"/>
              </w:rPr>
              <w:t xml:space="preserve"> </w:t>
            </w:r>
            <w:r w:rsidRPr="004A7C75">
              <w:rPr>
                <w:color w:val="365F91"/>
                <w:sz w:val="20"/>
              </w:rPr>
              <w:t>work basket or bucket, an aerial ladder, an extendable and articulating boom</w:t>
            </w:r>
            <w:r>
              <w:rPr>
                <w:color w:val="365F91"/>
                <w:sz w:val="20"/>
              </w:rPr>
              <w:t xml:space="preserve"> </w:t>
            </w:r>
            <w:r w:rsidRPr="004A7C75">
              <w:rPr>
                <w:color w:val="365F91"/>
                <w:sz w:val="20"/>
              </w:rPr>
              <w:t>platform, a vertical tower and any</w:t>
            </w:r>
            <w:r>
              <w:rPr>
                <w:color w:val="365F91"/>
                <w:sz w:val="20"/>
              </w:rPr>
              <w:t xml:space="preserve"> </w:t>
            </w:r>
            <w:r w:rsidRPr="004A7C75">
              <w:rPr>
                <w:color w:val="365F91"/>
                <w:sz w:val="20"/>
              </w:rPr>
              <w:t>combination of those devices</w:t>
            </w:r>
            <w:r w:rsidR="00AB43B1">
              <w:rPr>
                <w:color w:val="365F91"/>
                <w:sz w:val="20"/>
              </w:rPr>
              <w:t xml:space="preserve">  </w:t>
            </w:r>
          </w:p>
          <w:p w14:paraId="2F7A13CD" w14:textId="77777777" w:rsidR="00AB43B1" w:rsidRDefault="00AB43B1" w:rsidP="00AB43B1">
            <w:pPr>
              <w:pStyle w:val="TableParagraph"/>
              <w:ind w:left="107" w:right="458"/>
              <w:rPr>
                <w:color w:val="365F91"/>
                <w:sz w:val="20"/>
              </w:rPr>
            </w:pPr>
          </w:p>
          <w:p w14:paraId="79565D23" w14:textId="7908C072" w:rsidR="00AB43B1" w:rsidRDefault="00AB43B1" w:rsidP="00832752">
            <w:pPr>
              <w:pStyle w:val="TableParagraph"/>
              <w:ind w:left="107" w:right="152"/>
              <w:rPr>
                <w:color w:val="365F91"/>
                <w:sz w:val="20"/>
              </w:rPr>
            </w:pPr>
            <w:r w:rsidRPr="00AB43B1">
              <w:rPr>
                <w:color w:val="365F91"/>
                <w:sz w:val="20"/>
              </w:rPr>
              <w:t>“</w:t>
            </w:r>
            <w:proofErr w:type="gramStart"/>
            <w:r w:rsidRPr="00AB43B1">
              <w:rPr>
                <w:color w:val="365F91"/>
                <w:sz w:val="20"/>
              </w:rPr>
              <w:t>elevating</w:t>
            </w:r>
            <w:proofErr w:type="gramEnd"/>
            <w:r w:rsidRPr="00AB43B1">
              <w:rPr>
                <w:color w:val="365F91"/>
                <w:sz w:val="20"/>
              </w:rPr>
              <w:t xml:space="preserve"> work platform” means a work platform that can be self</w:t>
            </w:r>
            <w:r w:rsidR="00832752">
              <w:rPr>
                <w:color w:val="365F91"/>
                <w:sz w:val="20"/>
              </w:rPr>
              <w:t>-</w:t>
            </w:r>
            <w:r w:rsidRPr="00AB43B1">
              <w:rPr>
                <w:color w:val="365F91"/>
                <w:sz w:val="20"/>
              </w:rPr>
              <w:t>elevated</w:t>
            </w:r>
            <w:r>
              <w:rPr>
                <w:color w:val="365F91"/>
                <w:sz w:val="20"/>
              </w:rPr>
              <w:t xml:space="preserve"> </w:t>
            </w:r>
            <w:r w:rsidRPr="00AB43B1">
              <w:rPr>
                <w:color w:val="365F91"/>
                <w:sz w:val="20"/>
              </w:rPr>
              <w:t>to overhead worksites, and includes an elevating rolling work</w:t>
            </w:r>
            <w:r>
              <w:rPr>
                <w:color w:val="365F91"/>
                <w:sz w:val="20"/>
              </w:rPr>
              <w:t xml:space="preserve"> </w:t>
            </w:r>
            <w:r w:rsidRPr="00AB43B1">
              <w:rPr>
                <w:color w:val="365F91"/>
                <w:sz w:val="20"/>
              </w:rPr>
              <w:t>platform, a self-propelled elevating work platform and a boom-type elevating</w:t>
            </w:r>
            <w:r>
              <w:rPr>
                <w:color w:val="365F91"/>
                <w:sz w:val="20"/>
              </w:rPr>
              <w:t xml:space="preserve"> </w:t>
            </w:r>
            <w:r w:rsidRPr="00AB43B1">
              <w:rPr>
                <w:color w:val="365F91"/>
                <w:sz w:val="20"/>
              </w:rPr>
              <w:t>work platform</w:t>
            </w:r>
          </w:p>
          <w:p w14:paraId="013FF45D" w14:textId="77777777" w:rsidR="00AB43B1" w:rsidRDefault="00AB43B1" w:rsidP="00AB43B1">
            <w:pPr>
              <w:pStyle w:val="TableParagraph"/>
              <w:ind w:left="107" w:right="458"/>
              <w:rPr>
                <w:color w:val="365F91"/>
                <w:sz w:val="20"/>
              </w:rPr>
            </w:pPr>
          </w:p>
          <w:p w14:paraId="0D8E55F3" w14:textId="2A970AB8" w:rsidR="000766F9" w:rsidRDefault="00AB43B1" w:rsidP="00832752">
            <w:pPr>
              <w:pStyle w:val="TableParagraph"/>
              <w:ind w:left="107" w:right="152"/>
              <w:rPr>
                <w:sz w:val="20"/>
              </w:rPr>
            </w:pPr>
            <w:r w:rsidRPr="00AB43B1">
              <w:rPr>
                <w:color w:val="365F91"/>
                <w:sz w:val="20"/>
              </w:rPr>
              <w:t>“</w:t>
            </w:r>
            <w:proofErr w:type="gramStart"/>
            <w:r w:rsidRPr="00AB43B1">
              <w:rPr>
                <w:color w:val="365F91"/>
                <w:sz w:val="20"/>
              </w:rPr>
              <w:t>personnel</w:t>
            </w:r>
            <w:proofErr w:type="gramEnd"/>
            <w:r w:rsidRPr="00AB43B1">
              <w:rPr>
                <w:color w:val="365F91"/>
                <w:sz w:val="20"/>
              </w:rPr>
              <w:t xml:space="preserve"> lifting unit” means a work platform suspended by rigging</w:t>
            </w:r>
            <w:r>
              <w:rPr>
                <w:color w:val="365F91"/>
                <w:sz w:val="20"/>
              </w:rPr>
              <w:t xml:space="preserve"> </w:t>
            </w:r>
            <w:r w:rsidRPr="00AB43B1">
              <w:rPr>
                <w:color w:val="365F91"/>
                <w:sz w:val="20"/>
              </w:rPr>
              <w:t>from a crane or hoist that is used to position a worker at an elevated worksite,</w:t>
            </w:r>
            <w:r>
              <w:rPr>
                <w:color w:val="365F91"/>
                <w:sz w:val="20"/>
              </w:rPr>
              <w:t xml:space="preserve"> </w:t>
            </w:r>
            <w:r w:rsidRPr="00AB43B1">
              <w:rPr>
                <w:color w:val="365F91"/>
                <w:sz w:val="20"/>
              </w:rPr>
              <w:t>and includes a man</w:t>
            </w:r>
            <w:r w:rsidR="00832752">
              <w:rPr>
                <w:color w:val="365F91"/>
                <w:sz w:val="20"/>
              </w:rPr>
              <w:t xml:space="preserve"> </w:t>
            </w:r>
            <w:r w:rsidRPr="00AB43B1">
              <w:rPr>
                <w:color w:val="365F91"/>
                <w:sz w:val="20"/>
              </w:rPr>
              <w:t>basket and work basket</w:t>
            </w:r>
          </w:p>
        </w:tc>
        <w:tc>
          <w:tcPr>
            <w:tcW w:w="3858" w:type="dxa"/>
            <w:shd w:val="clear" w:color="auto" w:fill="D2DFED"/>
          </w:tcPr>
          <w:p w14:paraId="28840DAB" w14:textId="77777777" w:rsidR="000766F9" w:rsidRDefault="00F33967">
            <w:pPr>
              <w:pStyle w:val="TableParagraph"/>
              <w:ind w:left="106" w:right="232"/>
              <w:rPr>
                <w:sz w:val="20"/>
              </w:rPr>
            </w:pPr>
            <w:r>
              <w:rPr>
                <w:color w:val="365F91"/>
                <w:sz w:val="20"/>
              </w:rPr>
              <w:t>Does your site raise/lower workers with aerial devices or elevating work platforms?</w:t>
            </w:r>
          </w:p>
          <w:p w14:paraId="6D0D158C" w14:textId="77777777" w:rsidR="000766F9" w:rsidRDefault="000766F9">
            <w:pPr>
              <w:pStyle w:val="TableParagraph"/>
              <w:spacing w:before="8"/>
              <w:rPr>
                <w:rFonts w:ascii="Cambria"/>
                <w:sz w:val="20"/>
              </w:rPr>
            </w:pPr>
          </w:p>
          <w:p w14:paraId="2A009BCD" w14:textId="77B6465A" w:rsidR="000766F9" w:rsidRDefault="00F33967">
            <w:pPr>
              <w:pStyle w:val="TableParagraph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>If so</w:t>
            </w:r>
            <w:r w:rsidR="00832752">
              <w:rPr>
                <w:color w:val="365F91"/>
                <w:sz w:val="20"/>
              </w:rPr>
              <w:t>,</w:t>
            </w:r>
            <w:r>
              <w:rPr>
                <w:color w:val="365F91"/>
                <w:sz w:val="20"/>
              </w:rPr>
              <w:t xml:space="preserve"> are all the requirements of this section being met?</w:t>
            </w:r>
          </w:p>
        </w:tc>
      </w:tr>
      <w:tr w:rsidR="000766F9" w14:paraId="59C5E541" w14:textId="77777777">
        <w:trPr>
          <w:trHeight w:val="2781"/>
        </w:trPr>
        <w:tc>
          <w:tcPr>
            <w:tcW w:w="912" w:type="dxa"/>
          </w:tcPr>
          <w:p w14:paraId="6EE4E425" w14:textId="77777777" w:rsidR="000766F9" w:rsidRDefault="00FE5C2C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21-9</w:t>
            </w:r>
          </w:p>
        </w:tc>
        <w:tc>
          <w:tcPr>
            <w:tcW w:w="2403" w:type="dxa"/>
          </w:tcPr>
          <w:p w14:paraId="5E115E12" w14:textId="77777777" w:rsidR="000766F9" w:rsidRDefault="00F33967">
            <w:pPr>
              <w:pStyle w:val="TableParagraph"/>
              <w:ind w:left="107" w:right="324"/>
              <w:rPr>
                <w:sz w:val="19"/>
              </w:rPr>
            </w:pPr>
            <w:r>
              <w:rPr>
                <w:color w:val="365F91"/>
                <w:sz w:val="19"/>
              </w:rPr>
              <w:t xml:space="preserve">Accumulations, </w:t>
            </w:r>
            <w:proofErr w:type="gramStart"/>
            <w:r>
              <w:rPr>
                <w:color w:val="365F91"/>
                <w:sz w:val="19"/>
              </w:rPr>
              <w:t>spills</w:t>
            </w:r>
            <w:proofErr w:type="gramEnd"/>
            <w:r>
              <w:rPr>
                <w:color w:val="365F91"/>
                <w:sz w:val="19"/>
              </w:rPr>
              <w:t xml:space="preserve"> and leaks</w:t>
            </w:r>
          </w:p>
        </w:tc>
        <w:tc>
          <w:tcPr>
            <w:tcW w:w="1640" w:type="dxa"/>
          </w:tcPr>
          <w:p w14:paraId="5B52BCDE" w14:textId="77777777" w:rsidR="000766F9" w:rsidRDefault="00F33967">
            <w:pPr>
              <w:pStyle w:val="TableParagraph"/>
              <w:spacing w:line="231" w:lineRule="exact"/>
              <w:ind w:left="107"/>
              <w:rPr>
                <w:sz w:val="19"/>
              </w:rPr>
            </w:pPr>
            <w:r>
              <w:rPr>
                <w:color w:val="365F91"/>
                <w:sz w:val="19"/>
              </w:rPr>
              <w:t>All committees</w:t>
            </w:r>
          </w:p>
        </w:tc>
        <w:tc>
          <w:tcPr>
            <w:tcW w:w="3202" w:type="dxa"/>
          </w:tcPr>
          <w:p w14:paraId="102472CF" w14:textId="77777777" w:rsidR="00AB43B1" w:rsidRPr="00AB43B1" w:rsidRDefault="00AB43B1" w:rsidP="004E7404">
            <w:pPr>
              <w:pStyle w:val="TableParagraph"/>
              <w:ind w:left="107" w:right="99"/>
              <w:rPr>
                <w:color w:val="365F91"/>
                <w:sz w:val="19"/>
              </w:rPr>
            </w:pPr>
            <w:r w:rsidRPr="00AB43B1">
              <w:rPr>
                <w:color w:val="365F91"/>
                <w:sz w:val="19"/>
              </w:rPr>
              <w:t>Where there is a possibility of an accumulation, spill or leak of a chemical</w:t>
            </w:r>
            <w:r>
              <w:rPr>
                <w:color w:val="365F91"/>
                <w:sz w:val="19"/>
              </w:rPr>
              <w:t xml:space="preserve"> </w:t>
            </w:r>
            <w:r w:rsidRPr="00AB43B1">
              <w:rPr>
                <w:color w:val="365F91"/>
                <w:sz w:val="19"/>
              </w:rPr>
              <w:t>substance or biological substance that may be hazardous to the health or safety of</w:t>
            </w:r>
            <w:r>
              <w:rPr>
                <w:color w:val="365F91"/>
                <w:sz w:val="19"/>
              </w:rPr>
              <w:t xml:space="preserve"> </w:t>
            </w:r>
            <w:r w:rsidRPr="00AB43B1">
              <w:rPr>
                <w:color w:val="365F91"/>
                <w:sz w:val="19"/>
              </w:rPr>
              <w:t>a worker at a place of employment, an employer:</w:t>
            </w:r>
          </w:p>
          <w:p w14:paraId="615520BA" w14:textId="77777777" w:rsidR="009D33DE" w:rsidRDefault="00AB43B1" w:rsidP="004E7404">
            <w:pPr>
              <w:pStyle w:val="TableParagraph"/>
              <w:ind w:left="107" w:right="99"/>
              <w:rPr>
                <w:color w:val="365F91"/>
                <w:sz w:val="19"/>
              </w:rPr>
            </w:pPr>
            <w:r w:rsidRPr="00AB43B1">
              <w:rPr>
                <w:color w:val="365F91"/>
                <w:sz w:val="19"/>
              </w:rPr>
              <w:t>(a) in consultation with the</w:t>
            </w:r>
            <w:r w:rsidR="009D33DE">
              <w:rPr>
                <w:color w:val="365F91"/>
                <w:sz w:val="19"/>
              </w:rPr>
              <w:t xml:space="preserve"> </w:t>
            </w:r>
            <w:r w:rsidRPr="00AB43B1">
              <w:rPr>
                <w:color w:val="365F91"/>
                <w:sz w:val="19"/>
              </w:rPr>
              <w:t>committee, shall develop written emergency</w:t>
            </w:r>
            <w:r w:rsidR="009D33DE">
              <w:rPr>
                <w:color w:val="365F91"/>
                <w:sz w:val="19"/>
              </w:rPr>
              <w:t xml:space="preserve"> </w:t>
            </w:r>
            <w:r w:rsidRPr="00AB43B1">
              <w:rPr>
                <w:color w:val="365F91"/>
                <w:sz w:val="19"/>
              </w:rPr>
              <w:t xml:space="preserve">procedures to be implemented in the event of an accumulation, spill or </w:t>
            </w:r>
            <w:proofErr w:type="gramStart"/>
            <w:r w:rsidRPr="00AB43B1">
              <w:rPr>
                <w:color w:val="365F91"/>
                <w:sz w:val="19"/>
              </w:rPr>
              <w:t>leak;</w:t>
            </w:r>
            <w:proofErr w:type="gramEnd"/>
            <w:r w:rsidR="009D33DE">
              <w:rPr>
                <w:color w:val="365F91"/>
                <w:sz w:val="19"/>
              </w:rPr>
              <w:t xml:space="preserve"> </w:t>
            </w:r>
          </w:p>
          <w:p w14:paraId="2932BE8D" w14:textId="1E65AC25" w:rsidR="009D33DE" w:rsidRPr="009D33DE" w:rsidRDefault="009D33DE" w:rsidP="009D33DE">
            <w:pPr>
              <w:pStyle w:val="TableParagraph"/>
              <w:ind w:left="107" w:right="195"/>
              <w:rPr>
                <w:color w:val="365F91"/>
                <w:sz w:val="19"/>
              </w:rPr>
            </w:pPr>
            <w:r w:rsidRPr="009D33DE">
              <w:rPr>
                <w:color w:val="365F91"/>
                <w:sz w:val="19"/>
              </w:rPr>
              <w:t>(b) shall make readily available for reference by workers a copy of the</w:t>
            </w:r>
            <w:r w:rsidR="004E7404">
              <w:rPr>
                <w:color w:val="365F91"/>
                <w:sz w:val="19"/>
              </w:rPr>
              <w:t xml:space="preserve"> </w:t>
            </w:r>
            <w:r w:rsidRPr="009D33DE">
              <w:rPr>
                <w:color w:val="365F91"/>
                <w:sz w:val="19"/>
              </w:rPr>
              <w:t>emergency procedures developed pursuant to clause (a</w:t>
            </w:r>
            <w:proofErr w:type="gramStart"/>
            <w:r w:rsidRPr="009D33DE">
              <w:rPr>
                <w:color w:val="365F91"/>
                <w:sz w:val="19"/>
              </w:rPr>
              <w:t>);</w:t>
            </w:r>
            <w:proofErr w:type="gramEnd"/>
          </w:p>
          <w:p w14:paraId="0F935958" w14:textId="6B7AD102" w:rsidR="009D33DE" w:rsidRPr="009D33DE" w:rsidRDefault="009D33DE" w:rsidP="009D33DE">
            <w:pPr>
              <w:pStyle w:val="TableParagraph"/>
              <w:ind w:left="107" w:right="195"/>
              <w:rPr>
                <w:color w:val="365F91"/>
                <w:sz w:val="19"/>
              </w:rPr>
            </w:pPr>
            <w:r w:rsidRPr="009D33DE">
              <w:rPr>
                <w:color w:val="365F91"/>
                <w:sz w:val="19"/>
              </w:rPr>
              <w:t>(c) shall ensure that each worker is trained in and implements any of the</w:t>
            </w:r>
            <w:r w:rsidR="004E7404">
              <w:rPr>
                <w:color w:val="365F91"/>
                <w:sz w:val="19"/>
              </w:rPr>
              <w:t xml:space="preserve"> </w:t>
            </w:r>
            <w:r w:rsidRPr="009D33DE">
              <w:rPr>
                <w:color w:val="365F91"/>
                <w:sz w:val="19"/>
              </w:rPr>
              <w:t>emergency procedures developed pursuant to clause (a) that:</w:t>
            </w:r>
          </w:p>
          <w:p w14:paraId="22D74F99" w14:textId="77777777" w:rsidR="009D33DE" w:rsidRPr="009D33DE" w:rsidRDefault="009D33DE" w:rsidP="009D33DE">
            <w:pPr>
              <w:pStyle w:val="TableParagraph"/>
              <w:ind w:left="107" w:right="195"/>
              <w:rPr>
                <w:color w:val="365F91"/>
                <w:sz w:val="19"/>
              </w:rPr>
            </w:pPr>
            <w:r w:rsidRPr="009D33DE">
              <w:rPr>
                <w:color w:val="365F91"/>
                <w:sz w:val="19"/>
              </w:rPr>
              <w:t>(</w:t>
            </w:r>
            <w:proofErr w:type="spellStart"/>
            <w:r w:rsidRPr="009D33DE">
              <w:rPr>
                <w:color w:val="365F91"/>
                <w:sz w:val="19"/>
              </w:rPr>
              <w:t>i</w:t>
            </w:r>
            <w:proofErr w:type="spellEnd"/>
            <w:r w:rsidRPr="009D33DE">
              <w:rPr>
                <w:color w:val="365F91"/>
                <w:sz w:val="19"/>
              </w:rPr>
              <w:t>) require the involvement of the worker; or</w:t>
            </w:r>
          </w:p>
          <w:p w14:paraId="39157720" w14:textId="77777777" w:rsidR="009D33DE" w:rsidRPr="009D33DE" w:rsidRDefault="009D33DE" w:rsidP="004E7404">
            <w:pPr>
              <w:pStyle w:val="TableParagraph"/>
              <w:ind w:left="107" w:right="99"/>
              <w:rPr>
                <w:color w:val="365F91"/>
                <w:sz w:val="19"/>
              </w:rPr>
            </w:pPr>
            <w:r w:rsidRPr="009D33DE">
              <w:rPr>
                <w:color w:val="365F91"/>
                <w:sz w:val="19"/>
              </w:rPr>
              <w:t xml:space="preserve">(ii) are necessary to protect the health or safety of the </w:t>
            </w:r>
            <w:proofErr w:type="gramStart"/>
            <w:r w:rsidRPr="009D33DE">
              <w:rPr>
                <w:color w:val="365F91"/>
                <w:sz w:val="19"/>
              </w:rPr>
              <w:t>worker;</w:t>
            </w:r>
            <w:proofErr w:type="gramEnd"/>
          </w:p>
          <w:p w14:paraId="0787D89A" w14:textId="77777777" w:rsidR="009D33DE" w:rsidRPr="009D33DE" w:rsidRDefault="009D33DE" w:rsidP="004E7404">
            <w:pPr>
              <w:pStyle w:val="TableParagraph"/>
              <w:ind w:left="107" w:right="99"/>
              <w:rPr>
                <w:color w:val="365F91"/>
                <w:sz w:val="19"/>
              </w:rPr>
            </w:pPr>
            <w:r w:rsidRPr="009D33DE">
              <w:rPr>
                <w:color w:val="365F91"/>
                <w:sz w:val="19"/>
              </w:rPr>
              <w:t>(d) shall ensure that competent persons, equipment, supplies and personal</w:t>
            </w:r>
            <w:r>
              <w:rPr>
                <w:color w:val="365F91"/>
                <w:sz w:val="19"/>
              </w:rPr>
              <w:t xml:space="preserve"> </w:t>
            </w:r>
            <w:r w:rsidRPr="009D33DE">
              <w:rPr>
                <w:color w:val="365F91"/>
                <w:sz w:val="19"/>
              </w:rPr>
              <w:t>protective equipment are available for the prompt, safe and effective</w:t>
            </w:r>
            <w:r>
              <w:rPr>
                <w:color w:val="365F91"/>
                <w:sz w:val="19"/>
              </w:rPr>
              <w:t xml:space="preserve"> </w:t>
            </w:r>
            <w:r w:rsidRPr="009D33DE">
              <w:rPr>
                <w:color w:val="365F91"/>
                <w:sz w:val="19"/>
              </w:rPr>
              <w:t xml:space="preserve">containment, neutralizing and decontamination of any accumulation, </w:t>
            </w:r>
            <w:proofErr w:type="gramStart"/>
            <w:r w:rsidRPr="009D33DE">
              <w:rPr>
                <w:color w:val="365F91"/>
                <w:sz w:val="19"/>
              </w:rPr>
              <w:t>spill</w:t>
            </w:r>
            <w:proofErr w:type="gramEnd"/>
            <w:r w:rsidRPr="009D33DE">
              <w:rPr>
                <w:color w:val="365F91"/>
                <w:sz w:val="19"/>
              </w:rPr>
              <w:t xml:space="preserve"> or</w:t>
            </w:r>
            <w:r>
              <w:rPr>
                <w:color w:val="365F91"/>
                <w:sz w:val="19"/>
              </w:rPr>
              <w:t xml:space="preserve"> </w:t>
            </w:r>
            <w:r w:rsidRPr="009D33DE">
              <w:rPr>
                <w:color w:val="365F91"/>
                <w:sz w:val="19"/>
              </w:rPr>
              <w:t>leak; and</w:t>
            </w:r>
          </w:p>
          <w:p w14:paraId="212336CA" w14:textId="47AD128E" w:rsidR="000766F9" w:rsidRDefault="009D33DE" w:rsidP="004E7404">
            <w:pPr>
              <w:pStyle w:val="TableParagraph"/>
              <w:ind w:left="107" w:right="99"/>
              <w:rPr>
                <w:sz w:val="19"/>
              </w:rPr>
            </w:pPr>
            <w:r w:rsidRPr="009D33DE">
              <w:rPr>
                <w:color w:val="365F91"/>
                <w:sz w:val="19"/>
              </w:rPr>
              <w:t>(e) shall ensure that the emergency procedures developed pursuant to</w:t>
            </w:r>
            <w:r w:rsidR="004E7404">
              <w:rPr>
                <w:color w:val="365F91"/>
                <w:sz w:val="19"/>
              </w:rPr>
              <w:t xml:space="preserve"> </w:t>
            </w:r>
            <w:r w:rsidRPr="009D33DE">
              <w:rPr>
                <w:color w:val="365F91"/>
                <w:sz w:val="19"/>
              </w:rPr>
              <w:t xml:space="preserve">clause (a) are implemented in the event of an accumulation, </w:t>
            </w:r>
            <w:proofErr w:type="gramStart"/>
            <w:r w:rsidRPr="009D33DE">
              <w:rPr>
                <w:color w:val="365F91"/>
                <w:sz w:val="19"/>
              </w:rPr>
              <w:t>spill</w:t>
            </w:r>
            <w:proofErr w:type="gramEnd"/>
            <w:r w:rsidRPr="009D33DE">
              <w:rPr>
                <w:color w:val="365F91"/>
                <w:sz w:val="19"/>
              </w:rPr>
              <w:t xml:space="preserve"> or leak.</w:t>
            </w:r>
          </w:p>
        </w:tc>
        <w:tc>
          <w:tcPr>
            <w:tcW w:w="3200" w:type="dxa"/>
          </w:tcPr>
          <w:p w14:paraId="5EF9B0A2" w14:textId="77777777" w:rsidR="000766F9" w:rsidRDefault="000766F9">
            <w:pPr>
              <w:pStyle w:val="TableParagraph"/>
              <w:ind w:left="107"/>
              <w:rPr>
                <w:sz w:val="19"/>
              </w:rPr>
            </w:pPr>
          </w:p>
        </w:tc>
        <w:tc>
          <w:tcPr>
            <w:tcW w:w="3858" w:type="dxa"/>
          </w:tcPr>
          <w:p w14:paraId="2BFA269C" w14:textId="77777777" w:rsidR="000766F9" w:rsidRDefault="00F33967">
            <w:pPr>
              <w:pStyle w:val="TableParagraph"/>
              <w:ind w:left="106" w:right="411"/>
              <w:rPr>
                <w:sz w:val="19"/>
              </w:rPr>
            </w:pPr>
            <w:r>
              <w:rPr>
                <w:color w:val="365F91"/>
                <w:sz w:val="19"/>
              </w:rPr>
              <w:t>Does your site have written procedures for spills/accumulations and leaks?</w:t>
            </w:r>
          </w:p>
          <w:p w14:paraId="36A7F21C" w14:textId="77777777" w:rsidR="000766F9" w:rsidRDefault="000766F9">
            <w:pPr>
              <w:pStyle w:val="TableParagraph"/>
              <w:spacing w:before="8"/>
              <w:rPr>
                <w:rFonts w:ascii="Cambria"/>
                <w:sz w:val="19"/>
              </w:rPr>
            </w:pPr>
          </w:p>
          <w:p w14:paraId="63FFE1EE" w14:textId="77777777" w:rsidR="000766F9" w:rsidRDefault="00F33967">
            <w:pPr>
              <w:pStyle w:val="TableParagraph"/>
              <w:spacing w:line="480" w:lineRule="auto"/>
              <w:ind w:left="106" w:right="1345"/>
              <w:rPr>
                <w:sz w:val="19"/>
              </w:rPr>
            </w:pPr>
            <w:r>
              <w:rPr>
                <w:color w:val="365F91"/>
                <w:sz w:val="19"/>
              </w:rPr>
              <w:t>Have they been implemented? Are staff trained in them?</w:t>
            </w:r>
          </w:p>
          <w:p w14:paraId="6A8B456B" w14:textId="77777777" w:rsidR="000766F9" w:rsidRDefault="00F33967">
            <w:pPr>
              <w:pStyle w:val="TableParagraph"/>
              <w:ind w:left="106" w:right="126"/>
              <w:rPr>
                <w:sz w:val="19"/>
              </w:rPr>
            </w:pPr>
            <w:r>
              <w:rPr>
                <w:color w:val="365F91"/>
                <w:sz w:val="19"/>
              </w:rPr>
              <w:t>Do they have the equipment, supplies and PPE to perform the work?</w:t>
            </w:r>
          </w:p>
          <w:p w14:paraId="7BF31187" w14:textId="77777777" w:rsidR="000766F9" w:rsidRDefault="000766F9">
            <w:pPr>
              <w:pStyle w:val="TableParagraph"/>
              <w:spacing w:before="8"/>
              <w:rPr>
                <w:rFonts w:ascii="Cambria"/>
                <w:sz w:val="19"/>
              </w:rPr>
            </w:pPr>
          </w:p>
          <w:p w14:paraId="36F46B51" w14:textId="77777777" w:rsidR="000766F9" w:rsidRDefault="00F33967">
            <w:pPr>
              <w:pStyle w:val="TableParagraph"/>
              <w:spacing w:line="230" w:lineRule="atLeast"/>
              <w:ind w:left="106" w:right="605"/>
              <w:rPr>
                <w:sz w:val="19"/>
              </w:rPr>
            </w:pPr>
            <w:r>
              <w:rPr>
                <w:color w:val="365F91"/>
                <w:sz w:val="19"/>
              </w:rPr>
              <w:t>Was the OHC consulted when they were developed?</w:t>
            </w:r>
          </w:p>
        </w:tc>
      </w:tr>
      <w:tr w:rsidR="000766F9" w14:paraId="2549FDA8" w14:textId="77777777">
        <w:trPr>
          <w:trHeight w:val="2784"/>
        </w:trPr>
        <w:tc>
          <w:tcPr>
            <w:tcW w:w="912" w:type="dxa"/>
            <w:shd w:val="clear" w:color="auto" w:fill="D2DFED"/>
          </w:tcPr>
          <w:p w14:paraId="17F8DEDC" w14:textId="77777777" w:rsidR="000766F9" w:rsidRDefault="00FE5C2C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21-10</w:t>
            </w:r>
          </w:p>
        </w:tc>
        <w:tc>
          <w:tcPr>
            <w:tcW w:w="2403" w:type="dxa"/>
            <w:shd w:val="clear" w:color="auto" w:fill="D2DFED"/>
          </w:tcPr>
          <w:p w14:paraId="418A5525" w14:textId="77777777" w:rsidR="000766F9" w:rsidRDefault="00F33967">
            <w:pPr>
              <w:pStyle w:val="TableParagraph"/>
              <w:spacing w:before="1"/>
              <w:ind w:left="107" w:right="789"/>
              <w:rPr>
                <w:sz w:val="19"/>
              </w:rPr>
            </w:pPr>
            <w:r>
              <w:rPr>
                <w:color w:val="365F91"/>
                <w:sz w:val="19"/>
              </w:rPr>
              <w:t>Report of Worker’s exposures</w:t>
            </w:r>
          </w:p>
        </w:tc>
        <w:tc>
          <w:tcPr>
            <w:tcW w:w="1640" w:type="dxa"/>
            <w:shd w:val="clear" w:color="auto" w:fill="D2DFED"/>
          </w:tcPr>
          <w:p w14:paraId="72F14142" w14:textId="77777777" w:rsidR="000766F9" w:rsidRDefault="00F33967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color w:val="365F91"/>
                <w:sz w:val="19"/>
              </w:rPr>
              <w:t>All committees</w:t>
            </w:r>
          </w:p>
        </w:tc>
        <w:tc>
          <w:tcPr>
            <w:tcW w:w="3202" w:type="dxa"/>
            <w:shd w:val="clear" w:color="auto" w:fill="D2DFED"/>
          </w:tcPr>
          <w:p w14:paraId="2C61727F" w14:textId="77777777" w:rsidR="009D33DE" w:rsidRPr="009D33DE" w:rsidRDefault="009D33DE" w:rsidP="004E7404">
            <w:pPr>
              <w:pStyle w:val="TableParagraph"/>
              <w:spacing w:before="1"/>
              <w:ind w:left="107" w:right="99"/>
              <w:rPr>
                <w:color w:val="365F91"/>
                <w:sz w:val="19"/>
              </w:rPr>
            </w:pPr>
            <w:r w:rsidRPr="009D33DE">
              <w:rPr>
                <w:color w:val="365F91"/>
                <w:sz w:val="19"/>
              </w:rPr>
              <w:t>(1) Where an accumulation, spill or leak of a chemical substance or biological</w:t>
            </w:r>
            <w:r>
              <w:rPr>
                <w:color w:val="365F91"/>
                <w:sz w:val="19"/>
              </w:rPr>
              <w:t xml:space="preserve"> </w:t>
            </w:r>
            <w:r w:rsidRPr="009D33DE">
              <w:rPr>
                <w:color w:val="365F91"/>
                <w:sz w:val="19"/>
              </w:rPr>
              <w:t>substance listed in Table 19 or 20 of the Appendix occurs and results in the exposure</w:t>
            </w:r>
            <w:r>
              <w:rPr>
                <w:color w:val="365F91"/>
                <w:sz w:val="19"/>
              </w:rPr>
              <w:t xml:space="preserve"> </w:t>
            </w:r>
            <w:r w:rsidRPr="009D33DE">
              <w:rPr>
                <w:color w:val="365F91"/>
                <w:sz w:val="19"/>
              </w:rPr>
              <w:t>of a worker to the chemical substance or biological substance to an extent that</w:t>
            </w:r>
            <w:r>
              <w:rPr>
                <w:color w:val="365F91"/>
                <w:sz w:val="19"/>
              </w:rPr>
              <w:t xml:space="preserve"> </w:t>
            </w:r>
            <w:r w:rsidRPr="009D33DE">
              <w:rPr>
                <w:color w:val="365F91"/>
                <w:sz w:val="19"/>
              </w:rPr>
              <w:t>may affect the health or safety of the worker, an employer, in consultation with</w:t>
            </w:r>
            <w:r>
              <w:rPr>
                <w:color w:val="365F91"/>
                <w:sz w:val="19"/>
              </w:rPr>
              <w:t xml:space="preserve"> </w:t>
            </w:r>
            <w:r w:rsidRPr="009D33DE">
              <w:rPr>
                <w:color w:val="365F91"/>
                <w:sz w:val="19"/>
              </w:rPr>
              <w:t>the committee, shall investigate the incident as soon as is reasonably possible and</w:t>
            </w:r>
            <w:r>
              <w:rPr>
                <w:color w:val="365F91"/>
                <w:sz w:val="19"/>
              </w:rPr>
              <w:t xml:space="preserve"> </w:t>
            </w:r>
            <w:r w:rsidRPr="009D33DE">
              <w:rPr>
                <w:color w:val="365F91"/>
                <w:sz w:val="19"/>
              </w:rPr>
              <w:t>prepare a written report that includes:</w:t>
            </w:r>
          </w:p>
          <w:p w14:paraId="31722CCF" w14:textId="77777777" w:rsidR="009D33DE" w:rsidRPr="009D33DE" w:rsidRDefault="009D33DE" w:rsidP="004E7404">
            <w:pPr>
              <w:pStyle w:val="TableParagraph"/>
              <w:spacing w:before="1"/>
              <w:ind w:left="107" w:right="99"/>
              <w:rPr>
                <w:color w:val="365F91"/>
                <w:sz w:val="19"/>
              </w:rPr>
            </w:pPr>
            <w:r w:rsidRPr="009D33DE">
              <w:rPr>
                <w:color w:val="365F91"/>
                <w:sz w:val="19"/>
              </w:rPr>
              <w:t xml:space="preserve">(a) a description of the incident, including the date and all affected </w:t>
            </w:r>
            <w:proofErr w:type="gramStart"/>
            <w:r w:rsidRPr="009D33DE">
              <w:rPr>
                <w:color w:val="365F91"/>
                <w:sz w:val="19"/>
              </w:rPr>
              <w:t>worksites;</w:t>
            </w:r>
            <w:proofErr w:type="gramEnd"/>
          </w:p>
          <w:p w14:paraId="042DBD4C" w14:textId="77777777" w:rsidR="009D33DE" w:rsidRPr="009D33DE" w:rsidRDefault="009D33DE" w:rsidP="009D33DE">
            <w:pPr>
              <w:pStyle w:val="TableParagraph"/>
              <w:spacing w:before="1"/>
              <w:ind w:left="107" w:right="235"/>
              <w:rPr>
                <w:color w:val="365F91"/>
                <w:sz w:val="19"/>
              </w:rPr>
            </w:pPr>
            <w:r w:rsidRPr="009D33DE">
              <w:rPr>
                <w:color w:val="365F91"/>
                <w:sz w:val="19"/>
              </w:rPr>
              <w:t>(b) the names of the substances released and the characteristics of the</w:t>
            </w:r>
            <w:r>
              <w:rPr>
                <w:color w:val="365F91"/>
                <w:sz w:val="19"/>
              </w:rPr>
              <w:t xml:space="preserve"> </w:t>
            </w:r>
            <w:proofErr w:type="gramStart"/>
            <w:r w:rsidRPr="009D33DE">
              <w:rPr>
                <w:color w:val="365F91"/>
                <w:sz w:val="19"/>
              </w:rPr>
              <w:t>substances;</w:t>
            </w:r>
            <w:proofErr w:type="gramEnd"/>
          </w:p>
          <w:p w14:paraId="69C3B3A5" w14:textId="77777777" w:rsidR="009D33DE" w:rsidRPr="009D33DE" w:rsidRDefault="009D33DE" w:rsidP="009D33DE">
            <w:pPr>
              <w:pStyle w:val="TableParagraph"/>
              <w:spacing w:before="1"/>
              <w:ind w:left="107" w:right="235"/>
              <w:rPr>
                <w:color w:val="365F91"/>
                <w:sz w:val="19"/>
              </w:rPr>
            </w:pPr>
            <w:r w:rsidRPr="009D33DE">
              <w:rPr>
                <w:color w:val="365F91"/>
                <w:sz w:val="19"/>
              </w:rPr>
              <w:t>(c) for each substance released, the estimated duration and the extent of</w:t>
            </w:r>
            <w:r>
              <w:rPr>
                <w:color w:val="365F91"/>
                <w:sz w:val="19"/>
              </w:rPr>
              <w:t xml:space="preserve"> </w:t>
            </w:r>
            <w:r w:rsidRPr="009D33DE">
              <w:rPr>
                <w:color w:val="365F91"/>
                <w:sz w:val="19"/>
              </w:rPr>
              <w:t xml:space="preserve">each worker’s </w:t>
            </w:r>
            <w:proofErr w:type="gramStart"/>
            <w:r w:rsidRPr="009D33DE">
              <w:rPr>
                <w:color w:val="365F91"/>
                <w:sz w:val="19"/>
              </w:rPr>
              <w:t>exposure;</w:t>
            </w:r>
            <w:proofErr w:type="gramEnd"/>
          </w:p>
          <w:p w14:paraId="13CFB323" w14:textId="77777777" w:rsidR="009D33DE" w:rsidRPr="009D33DE" w:rsidRDefault="009D33DE" w:rsidP="004E7404">
            <w:pPr>
              <w:pStyle w:val="TableParagraph"/>
              <w:spacing w:before="1"/>
              <w:ind w:left="107" w:right="99"/>
              <w:rPr>
                <w:color w:val="365F91"/>
                <w:sz w:val="19"/>
              </w:rPr>
            </w:pPr>
            <w:r w:rsidRPr="009D33DE">
              <w:rPr>
                <w:color w:val="365F91"/>
                <w:sz w:val="19"/>
              </w:rPr>
              <w:t>(d) the name of each worker exposed and the manner in which the substance</w:t>
            </w:r>
            <w:r>
              <w:rPr>
                <w:color w:val="365F91"/>
                <w:sz w:val="19"/>
              </w:rPr>
              <w:t xml:space="preserve"> </w:t>
            </w:r>
            <w:r w:rsidRPr="009D33DE">
              <w:rPr>
                <w:color w:val="365F91"/>
                <w:sz w:val="19"/>
              </w:rPr>
              <w:t xml:space="preserve">entered the worker’s </w:t>
            </w:r>
            <w:proofErr w:type="gramStart"/>
            <w:r w:rsidRPr="009D33DE">
              <w:rPr>
                <w:color w:val="365F91"/>
                <w:sz w:val="19"/>
              </w:rPr>
              <w:t>body;</w:t>
            </w:r>
            <w:proofErr w:type="gramEnd"/>
          </w:p>
          <w:p w14:paraId="2217F24D" w14:textId="77777777" w:rsidR="009D33DE" w:rsidRPr="009D33DE" w:rsidRDefault="009D33DE" w:rsidP="009D33DE">
            <w:pPr>
              <w:pStyle w:val="TableParagraph"/>
              <w:spacing w:before="1"/>
              <w:ind w:left="107" w:right="235"/>
              <w:rPr>
                <w:color w:val="365F91"/>
                <w:sz w:val="19"/>
              </w:rPr>
            </w:pPr>
            <w:r w:rsidRPr="009D33DE">
              <w:rPr>
                <w:color w:val="365F91"/>
                <w:sz w:val="19"/>
              </w:rPr>
              <w:t>(e) the causes of the incident; and</w:t>
            </w:r>
          </w:p>
          <w:p w14:paraId="0BB72A60" w14:textId="77777777" w:rsidR="009D33DE" w:rsidRPr="009D33DE" w:rsidRDefault="009D33DE" w:rsidP="009D33DE">
            <w:pPr>
              <w:pStyle w:val="TableParagraph"/>
              <w:spacing w:before="1"/>
              <w:ind w:left="107" w:right="235"/>
              <w:rPr>
                <w:color w:val="365F91"/>
                <w:sz w:val="19"/>
              </w:rPr>
            </w:pPr>
            <w:r w:rsidRPr="009D33DE">
              <w:rPr>
                <w:color w:val="365F91"/>
                <w:sz w:val="19"/>
              </w:rPr>
              <w:t>(f) any corrective actions taken to prevent occurrence of a similar incident.</w:t>
            </w:r>
          </w:p>
          <w:p w14:paraId="0CE15369" w14:textId="77777777" w:rsidR="009D33DE" w:rsidRDefault="009D33DE" w:rsidP="009D33DE">
            <w:pPr>
              <w:pStyle w:val="TableParagraph"/>
              <w:spacing w:before="1"/>
              <w:ind w:left="107" w:right="235"/>
              <w:rPr>
                <w:color w:val="365F91"/>
                <w:sz w:val="19"/>
              </w:rPr>
            </w:pPr>
          </w:p>
          <w:p w14:paraId="3B498EE7" w14:textId="77777777" w:rsidR="000766F9" w:rsidRDefault="009D33DE" w:rsidP="009D33DE">
            <w:pPr>
              <w:pStyle w:val="TableParagraph"/>
              <w:spacing w:before="1"/>
              <w:ind w:left="107" w:right="235"/>
              <w:rPr>
                <w:sz w:val="19"/>
              </w:rPr>
            </w:pPr>
            <w:r w:rsidRPr="009D33DE">
              <w:rPr>
                <w:color w:val="365F91"/>
                <w:sz w:val="19"/>
              </w:rPr>
              <w:t>(2) An employer shall provide a copy of a report prepared pursuant to subsection</w:t>
            </w:r>
            <w:r>
              <w:rPr>
                <w:color w:val="365F91"/>
                <w:sz w:val="19"/>
              </w:rPr>
              <w:t xml:space="preserve"> </w:t>
            </w:r>
            <w:r w:rsidRPr="009D33DE">
              <w:rPr>
                <w:color w:val="365F91"/>
                <w:sz w:val="19"/>
              </w:rPr>
              <w:t>(1) to any worker who was exposed to the chemical substance or biological</w:t>
            </w:r>
            <w:r>
              <w:rPr>
                <w:color w:val="365F91"/>
                <w:sz w:val="19"/>
              </w:rPr>
              <w:t xml:space="preserve"> </w:t>
            </w:r>
            <w:r w:rsidRPr="009D33DE">
              <w:rPr>
                <w:color w:val="365F91"/>
                <w:sz w:val="19"/>
              </w:rPr>
              <w:t>substance that was released.</w:t>
            </w:r>
          </w:p>
        </w:tc>
        <w:tc>
          <w:tcPr>
            <w:tcW w:w="3200" w:type="dxa"/>
            <w:shd w:val="clear" w:color="auto" w:fill="D2DFED"/>
          </w:tcPr>
          <w:p w14:paraId="0FFC10C2" w14:textId="77777777" w:rsidR="009D33DE" w:rsidRPr="009D33DE" w:rsidRDefault="009D33DE" w:rsidP="004E7404">
            <w:pPr>
              <w:pStyle w:val="TableParagraph"/>
              <w:spacing w:before="1" w:line="231" w:lineRule="exact"/>
              <w:ind w:left="73"/>
              <w:rPr>
                <w:color w:val="365F91"/>
                <w:sz w:val="19"/>
              </w:rPr>
            </w:pPr>
            <w:r w:rsidRPr="009D33DE">
              <w:rPr>
                <w:color w:val="365F91"/>
                <w:sz w:val="19"/>
              </w:rPr>
              <w:t>TABLE 19</w:t>
            </w:r>
          </w:p>
          <w:p w14:paraId="541B97F9" w14:textId="77777777" w:rsidR="009D33DE" w:rsidRPr="009D33DE" w:rsidRDefault="009D33DE" w:rsidP="004E7404">
            <w:pPr>
              <w:pStyle w:val="TableParagraph"/>
              <w:spacing w:before="1" w:line="231" w:lineRule="exact"/>
              <w:ind w:left="73"/>
              <w:rPr>
                <w:color w:val="365F91"/>
                <w:sz w:val="19"/>
              </w:rPr>
            </w:pPr>
            <w:r w:rsidRPr="009D33DE">
              <w:rPr>
                <w:color w:val="365F91"/>
                <w:sz w:val="19"/>
              </w:rPr>
              <w:t>[Sections 305 and 311]</w:t>
            </w:r>
          </w:p>
          <w:p w14:paraId="41A21FD2" w14:textId="77777777" w:rsidR="009D33DE" w:rsidRDefault="009D33DE" w:rsidP="004E7404">
            <w:pPr>
              <w:pStyle w:val="TableParagraph"/>
              <w:spacing w:before="1" w:line="230" w:lineRule="atLeast"/>
              <w:ind w:left="73" w:right="138"/>
              <w:rPr>
                <w:color w:val="365F91"/>
                <w:sz w:val="19"/>
              </w:rPr>
            </w:pPr>
            <w:r w:rsidRPr="009D33DE">
              <w:rPr>
                <w:color w:val="365F91"/>
                <w:sz w:val="19"/>
              </w:rPr>
              <w:t>Notifiable Chemical and Biological Substances</w:t>
            </w:r>
            <w:r>
              <w:rPr>
                <w:color w:val="365F91"/>
                <w:sz w:val="19"/>
              </w:rPr>
              <w:t xml:space="preserve"> </w:t>
            </w:r>
          </w:p>
          <w:p w14:paraId="03AB9881" w14:textId="77777777" w:rsidR="009D33DE" w:rsidRDefault="009D33DE" w:rsidP="004E7404">
            <w:pPr>
              <w:pStyle w:val="TableParagraph"/>
              <w:spacing w:before="1" w:line="230" w:lineRule="atLeast"/>
              <w:ind w:left="73" w:right="138"/>
              <w:rPr>
                <w:color w:val="365F91"/>
                <w:sz w:val="19"/>
              </w:rPr>
            </w:pPr>
          </w:p>
          <w:p w14:paraId="69063ED7" w14:textId="77777777" w:rsidR="009D33DE" w:rsidRPr="009D33DE" w:rsidRDefault="009D33DE" w:rsidP="004E7404">
            <w:pPr>
              <w:pStyle w:val="TableParagraph"/>
              <w:spacing w:before="1" w:line="230" w:lineRule="atLeast"/>
              <w:ind w:left="73" w:right="138"/>
              <w:rPr>
                <w:color w:val="365F91"/>
                <w:sz w:val="19"/>
              </w:rPr>
            </w:pPr>
            <w:r w:rsidRPr="009D33DE">
              <w:rPr>
                <w:color w:val="365F91"/>
                <w:sz w:val="19"/>
              </w:rPr>
              <w:t>TABLE 20</w:t>
            </w:r>
          </w:p>
          <w:p w14:paraId="2FA59DDD" w14:textId="77777777" w:rsidR="009D33DE" w:rsidRPr="009D33DE" w:rsidRDefault="009D33DE" w:rsidP="004E7404">
            <w:pPr>
              <w:pStyle w:val="TableParagraph"/>
              <w:spacing w:before="1" w:line="230" w:lineRule="atLeast"/>
              <w:ind w:left="73" w:right="138"/>
              <w:rPr>
                <w:color w:val="365F91"/>
                <w:sz w:val="19"/>
              </w:rPr>
            </w:pPr>
            <w:r w:rsidRPr="009D33DE">
              <w:rPr>
                <w:color w:val="365F91"/>
                <w:sz w:val="19"/>
              </w:rPr>
              <w:t>[Sections 306 and 311]</w:t>
            </w:r>
          </w:p>
          <w:p w14:paraId="7FA6065E" w14:textId="77777777" w:rsidR="000766F9" w:rsidRDefault="009D33DE" w:rsidP="004E7404">
            <w:pPr>
              <w:pStyle w:val="TableParagraph"/>
              <w:spacing w:before="1" w:line="230" w:lineRule="atLeast"/>
              <w:ind w:left="73" w:right="138"/>
              <w:rPr>
                <w:color w:val="365F91"/>
                <w:sz w:val="19"/>
              </w:rPr>
            </w:pPr>
            <w:r w:rsidRPr="009D33DE">
              <w:rPr>
                <w:color w:val="365F91"/>
                <w:sz w:val="19"/>
              </w:rPr>
              <w:t>Designated Chemical Substances</w:t>
            </w:r>
            <w:r>
              <w:rPr>
                <w:color w:val="365F91"/>
                <w:sz w:val="19"/>
              </w:rPr>
              <w:t xml:space="preserve">  </w:t>
            </w:r>
          </w:p>
          <w:p w14:paraId="1F4F313F" w14:textId="77777777" w:rsidR="009D33DE" w:rsidRDefault="009D33DE" w:rsidP="004E7404">
            <w:pPr>
              <w:pStyle w:val="TableParagraph"/>
              <w:spacing w:before="1" w:line="230" w:lineRule="atLeast"/>
              <w:ind w:left="163" w:right="138"/>
              <w:rPr>
                <w:color w:val="365F91"/>
                <w:sz w:val="19"/>
              </w:rPr>
            </w:pPr>
          </w:p>
          <w:p w14:paraId="3C210359" w14:textId="77777777" w:rsidR="009D33DE" w:rsidRDefault="009D33DE" w:rsidP="009D33DE">
            <w:pPr>
              <w:pStyle w:val="TableParagraph"/>
              <w:spacing w:before="1" w:line="230" w:lineRule="atLeast"/>
              <w:ind w:left="30" w:right="138"/>
              <w:rPr>
                <w:sz w:val="19"/>
              </w:rPr>
            </w:pPr>
          </w:p>
        </w:tc>
        <w:tc>
          <w:tcPr>
            <w:tcW w:w="3858" w:type="dxa"/>
            <w:shd w:val="clear" w:color="auto" w:fill="D2DFED"/>
          </w:tcPr>
          <w:p w14:paraId="598A2F6B" w14:textId="77777777" w:rsidR="000766F9" w:rsidRDefault="009D33DE" w:rsidP="004E7404">
            <w:pPr>
              <w:pStyle w:val="TableParagraph"/>
              <w:spacing w:before="1"/>
              <w:ind w:left="106" w:right="142"/>
              <w:rPr>
                <w:sz w:val="19"/>
              </w:rPr>
            </w:pPr>
            <w:r>
              <w:rPr>
                <w:color w:val="365F91"/>
                <w:sz w:val="19"/>
              </w:rPr>
              <w:t xml:space="preserve">Are processes in place to ensure the OHC are consulted during the investigation of an incident in 311(1)? </w:t>
            </w:r>
          </w:p>
        </w:tc>
      </w:tr>
    </w:tbl>
    <w:p w14:paraId="2294CB15" w14:textId="77777777" w:rsidR="000766F9" w:rsidRDefault="000766F9">
      <w:pPr>
        <w:rPr>
          <w:sz w:val="19"/>
        </w:rPr>
        <w:sectPr w:rsidR="000766F9">
          <w:pgSz w:w="15840" w:h="12240" w:orient="landscape"/>
          <w:pgMar w:top="560" w:right="240" w:bottom="700" w:left="140" w:header="0" w:footer="512" w:gutter="0"/>
          <w:cols w:space="720"/>
        </w:sectPr>
      </w:pPr>
    </w:p>
    <w:p w14:paraId="43306DA6" w14:textId="77777777" w:rsidR="000766F9" w:rsidRDefault="00F33967">
      <w:pPr>
        <w:spacing w:before="139"/>
        <w:ind w:left="2334"/>
        <w:rPr>
          <w:rFonts w:ascii="Cambria"/>
          <w:b/>
          <w:i/>
          <w:sz w:val="26"/>
        </w:rPr>
      </w:pPr>
      <w:r>
        <w:rPr>
          <w:rFonts w:ascii="Cambria"/>
          <w:b/>
          <w:i/>
          <w:color w:val="808080"/>
          <w:sz w:val="26"/>
        </w:rPr>
        <w:t>Scaffolding and Lifting Devices Terminology</w:t>
      </w:r>
    </w:p>
    <w:p w14:paraId="33EB4F66" w14:textId="77777777" w:rsidR="000766F9" w:rsidRDefault="000766F9">
      <w:pPr>
        <w:pStyle w:val="BodyText"/>
        <w:rPr>
          <w:rFonts w:ascii="Cambria"/>
          <w:b/>
          <w:i/>
          <w:sz w:val="20"/>
        </w:rPr>
      </w:pPr>
    </w:p>
    <w:p w14:paraId="6551CA94" w14:textId="77777777" w:rsidR="000766F9" w:rsidRDefault="000766F9">
      <w:pPr>
        <w:pStyle w:val="BodyText"/>
        <w:spacing w:before="3" w:after="1"/>
        <w:rPr>
          <w:rFonts w:ascii="Cambria"/>
          <w:b/>
          <w:i/>
          <w:sz w:val="27"/>
        </w:rPr>
      </w:pPr>
    </w:p>
    <w:tbl>
      <w:tblPr>
        <w:tblW w:w="0" w:type="auto"/>
        <w:tblInd w:w="122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8"/>
        <w:gridCol w:w="3524"/>
        <w:gridCol w:w="3756"/>
      </w:tblGrid>
      <w:tr w:rsidR="000766F9" w14:paraId="037408F1" w14:textId="77777777" w:rsidTr="0081390F">
        <w:trPr>
          <w:trHeight w:val="270"/>
          <w:tblHeader/>
        </w:trPr>
        <w:tc>
          <w:tcPr>
            <w:tcW w:w="2028" w:type="dxa"/>
          </w:tcPr>
          <w:p w14:paraId="0DD57765" w14:textId="77777777" w:rsidR="000766F9" w:rsidRDefault="00F33967">
            <w:pPr>
              <w:pStyle w:val="TableParagraph"/>
              <w:spacing w:line="250" w:lineRule="exact"/>
              <w:ind w:left="108"/>
              <w:rPr>
                <w:b/>
              </w:rPr>
            </w:pPr>
            <w:r>
              <w:rPr>
                <w:b/>
                <w:color w:val="365F91"/>
              </w:rPr>
              <w:t>Term</w:t>
            </w:r>
          </w:p>
        </w:tc>
        <w:tc>
          <w:tcPr>
            <w:tcW w:w="3524" w:type="dxa"/>
          </w:tcPr>
          <w:p w14:paraId="5152192F" w14:textId="77777777" w:rsidR="000766F9" w:rsidRDefault="00F33967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  <w:color w:val="365F91"/>
              </w:rPr>
              <w:t>Definition</w:t>
            </w:r>
          </w:p>
        </w:tc>
        <w:tc>
          <w:tcPr>
            <w:tcW w:w="3756" w:type="dxa"/>
          </w:tcPr>
          <w:p w14:paraId="559D0274" w14:textId="77777777" w:rsidR="000766F9" w:rsidRDefault="00F33967">
            <w:pPr>
              <w:pStyle w:val="TableParagraph"/>
              <w:spacing w:line="250" w:lineRule="exact"/>
              <w:ind w:left="108"/>
              <w:rPr>
                <w:b/>
              </w:rPr>
            </w:pPr>
            <w:r>
              <w:rPr>
                <w:b/>
                <w:color w:val="365F91"/>
              </w:rPr>
              <w:t>Picture</w:t>
            </w:r>
          </w:p>
        </w:tc>
      </w:tr>
      <w:tr w:rsidR="000766F9" w14:paraId="1B17219B" w14:textId="77777777">
        <w:trPr>
          <w:trHeight w:val="2834"/>
        </w:trPr>
        <w:tc>
          <w:tcPr>
            <w:tcW w:w="2028" w:type="dxa"/>
            <w:shd w:val="clear" w:color="auto" w:fill="D2DFED"/>
          </w:tcPr>
          <w:p w14:paraId="1587AF24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1156A44A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43E964CD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6BCCF5F8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310521B5" w14:textId="77777777" w:rsidR="000766F9" w:rsidRDefault="000766F9">
            <w:pPr>
              <w:pStyle w:val="TableParagraph"/>
              <w:spacing w:before="2"/>
              <w:rPr>
                <w:rFonts w:ascii="Cambria"/>
                <w:b/>
                <w:i/>
                <w:sz w:val="21"/>
              </w:rPr>
            </w:pPr>
          </w:p>
          <w:p w14:paraId="2CEAE4E9" w14:textId="77777777" w:rsidR="000766F9" w:rsidRDefault="00F33967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365F91"/>
              </w:rPr>
              <w:t>Bearer</w:t>
            </w:r>
          </w:p>
        </w:tc>
        <w:tc>
          <w:tcPr>
            <w:tcW w:w="3524" w:type="dxa"/>
            <w:shd w:val="clear" w:color="auto" w:fill="D2DFED"/>
          </w:tcPr>
          <w:p w14:paraId="4A5C9569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5CDCC405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1C58DCB8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18183DB6" w14:textId="77777777" w:rsidR="000766F9" w:rsidRDefault="000766F9">
            <w:pPr>
              <w:pStyle w:val="TableParagraph"/>
              <w:spacing w:before="3"/>
              <w:rPr>
                <w:rFonts w:ascii="Cambria"/>
                <w:b/>
                <w:i/>
                <w:sz w:val="20"/>
              </w:rPr>
            </w:pPr>
          </w:p>
          <w:p w14:paraId="750431CD" w14:textId="601E06FB" w:rsidR="000766F9" w:rsidRDefault="00F33967">
            <w:pPr>
              <w:pStyle w:val="TableParagraph"/>
              <w:ind w:left="107" w:right="164"/>
              <w:jc w:val="both"/>
            </w:pPr>
            <w:r>
              <w:rPr>
                <w:color w:val="365F91"/>
              </w:rPr>
              <w:t xml:space="preserve">Is a horizontal portion of scaffolding on which the platform </w:t>
            </w:r>
            <w:proofErr w:type="gramStart"/>
            <w:r>
              <w:rPr>
                <w:color w:val="365F91"/>
              </w:rPr>
              <w:t>rests.</w:t>
            </w:r>
            <w:proofErr w:type="gramEnd"/>
            <w:r>
              <w:rPr>
                <w:color w:val="365F91"/>
              </w:rPr>
              <w:t xml:space="preserve"> It joins the uprights, posts, poles, etc</w:t>
            </w:r>
            <w:r w:rsidR="004E7404">
              <w:rPr>
                <w:color w:val="365F91"/>
              </w:rPr>
              <w:t>.</w:t>
            </w:r>
          </w:p>
        </w:tc>
        <w:tc>
          <w:tcPr>
            <w:tcW w:w="3756" w:type="dxa"/>
            <w:shd w:val="clear" w:color="auto" w:fill="D2DFED"/>
          </w:tcPr>
          <w:p w14:paraId="3CF778A3" w14:textId="77777777" w:rsidR="000766F9" w:rsidRDefault="000766F9">
            <w:pPr>
              <w:pStyle w:val="TableParagraph"/>
              <w:spacing w:before="3"/>
              <w:rPr>
                <w:rFonts w:ascii="Cambria"/>
                <w:b/>
                <w:i/>
                <w:sz w:val="8"/>
              </w:rPr>
            </w:pPr>
          </w:p>
          <w:p w14:paraId="7CDBE618" w14:textId="77777777" w:rsidR="000766F9" w:rsidRDefault="00F33967">
            <w:pPr>
              <w:pStyle w:val="TableParagraph"/>
              <w:ind w:left="525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  <w:lang w:bidi="ar-SA"/>
              </w:rPr>
              <w:drawing>
                <wp:inline distT="0" distB="0" distL="0" distR="0" wp14:anchorId="560189BB" wp14:editId="140DBC14">
                  <wp:extent cx="1704975" cy="1676400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66F9" w14:paraId="32E5EB98" w14:textId="77777777">
        <w:trPr>
          <w:trHeight w:val="5267"/>
        </w:trPr>
        <w:tc>
          <w:tcPr>
            <w:tcW w:w="2028" w:type="dxa"/>
          </w:tcPr>
          <w:p w14:paraId="6170E696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434AF9EF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2E631FD1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2BC84E2C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3E6BBF22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46904A53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28803D3A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5AB9A333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1EB6C029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63F69632" w14:textId="77777777" w:rsidR="000766F9" w:rsidRDefault="00F33967">
            <w:pPr>
              <w:pStyle w:val="TableParagraph"/>
              <w:spacing w:before="176"/>
              <w:ind w:left="108"/>
              <w:rPr>
                <w:b/>
              </w:rPr>
            </w:pPr>
            <w:r>
              <w:rPr>
                <w:b/>
                <w:color w:val="365F91"/>
              </w:rPr>
              <w:t>Bracket Scaffold</w:t>
            </w:r>
          </w:p>
        </w:tc>
        <w:tc>
          <w:tcPr>
            <w:tcW w:w="3524" w:type="dxa"/>
          </w:tcPr>
          <w:p w14:paraId="05ECE9F0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6CD753A2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1BB05794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571C87A1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7C8C1489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24FCBEF0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0F35B7B6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1AD56F47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091AA614" w14:textId="77777777" w:rsidR="000766F9" w:rsidRDefault="00F33967">
            <w:pPr>
              <w:pStyle w:val="TableParagraph"/>
              <w:spacing w:before="165"/>
              <w:ind w:left="107" w:right="138"/>
            </w:pPr>
            <w:r>
              <w:rPr>
                <w:color w:val="365F91"/>
              </w:rPr>
              <w:t>Scaffolding supported by brackets that are temporarily attached to the side of a building or column.</w:t>
            </w:r>
          </w:p>
        </w:tc>
        <w:tc>
          <w:tcPr>
            <w:tcW w:w="3756" w:type="dxa"/>
          </w:tcPr>
          <w:p w14:paraId="5E61F1FB" w14:textId="77777777" w:rsidR="000766F9" w:rsidRDefault="000766F9">
            <w:pPr>
              <w:pStyle w:val="TableParagraph"/>
              <w:spacing w:before="4"/>
              <w:rPr>
                <w:rFonts w:ascii="Cambria"/>
                <w:b/>
                <w:i/>
                <w:sz w:val="8"/>
              </w:rPr>
            </w:pPr>
          </w:p>
          <w:p w14:paraId="6E8D042C" w14:textId="77777777" w:rsidR="000766F9" w:rsidRDefault="00F33967">
            <w:pPr>
              <w:pStyle w:val="TableParagraph"/>
              <w:ind w:left="105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  <w:lang w:bidi="ar-SA"/>
              </w:rPr>
              <w:drawing>
                <wp:inline distT="0" distB="0" distL="0" distR="0" wp14:anchorId="6DF50961" wp14:editId="6C75BE54">
                  <wp:extent cx="2238375" cy="3219450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321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66F9" w14:paraId="6024CD24" w14:textId="77777777">
        <w:trPr>
          <w:trHeight w:val="536"/>
        </w:trPr>
        <w:tc>
          <w:tcPr>
            <w:tcW w:w="2028" w:type="dxa"/>
            <w:shd w:val="clear" w:color="auto" w:fill="D2DFED"/>
          </w:tcPr>
          <w:p w14:paraId="398BF75E" w14:textId="77777777" w:rsidR="000766F9" w:rsidRDefault="00F33967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  <w:color w:val="365F91"/>
              </w:rPr>
              <w:t>Directional Limiting</w:t>
            </w:r>
          </w:p>
          <w:p w14:paraId="499DA01F" w14:textId="77777777" w:rsidR="000766F9" w:rsidRDefault="00F33967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  <w:color w:val="365F91"/>
              </w:rPr>
              <w:t>Device</w:t>
            </w:r>
          </w:p>
        </w:tc>
        <w:tc>
          <w:tcPr>
            <w:tcW w:w="3524" w:type="dxa"/>
            <w:shd w:val="clear" w:color="auto" w:fill="D2DFED"/>
          </w:tcPr>
          <w:p w14:paraId="3F14B056" w14:textId="77777777" w:rsidR="000766F9" w:rsidRDefault="00F33967">
            <w:pPr>
              <w:pStyle w:val="TableParagraph"/>
              <w:spacing w:before="131"/>
              <w:ind w:left="107"/>
            </w:pPr>
            <w:r>
              <w:rPr>
                <w:color w:val="365F91"/>
              </w:rPr>
              <w:t>A device which prevents movement.</w:t>
            </w:r>
          </w:p>
        </w:tc>
        <w:tc>
          <w:tcPr>
            <w:tcW w:w="3756" w:type="dxa"/>
            <w:shd w:val="clear" w:color="auto" w:fill="D2DFED"/>
          </w:tcPr>
          <w:p w14:paraId="17BD9C60" w14:textId="77777777" w:rsidR="000766F9" w:rsidRDefault="00F33967">
            <w:pPr>
              <w:pStyle w:val="TableParagraph"/>
              <w:spacing w:before="131"/>
              <w:ind w:left="1387" w:right="1368"/>
              <w:jc w:val="center"/>
            </w:pPr>
            <w:r>
              <w:rPr>
                <w:color w:val="365F91"/>
              </w:rPr>
              <w:t>No Picture</w:t>
            </w:r>
          </w:p>
        </w:tc>
      </w:tr>
      <w:tr w:rsidR="000766F9" w14:paraId="35C5CFBD" w14:textId="77777777">
        <w:trPr>
          <w:trHeight w:val="2639"/>
        </w:trPr>
        <w:tc>
          <w:tcPr>
            <w:tcW w:w="2028" w:type="dxa"/>
          </w:tcPr>
          <w:p w14:paraId="7EDEB5BE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40EF27CB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31D674A2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0B45352F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791606BD" w14:textId="77777777" w:rsidR="000766F9" w:rsidRDefault="00F33967">
            <w:pPr>
              <w:pStyle w:val="TableParagraph"/>
              <w:spacing w:before="151"/>
              <w:ind w:left="108"/>
              <w:rPr>
                <w:b/>
              </w:rPr>
            </w:pPr>
            <w:r>
              <w:rPr>
                <w:b/>
                <w:color w:val="365F91"/>
              </w:rPr>
              <w:t>Gin Wheel</w:t>
            </w:r>
          </w:p>
        </w:tc>
        <w:tc>
          <w:tcPr>
            <w:tcW w:w="3524" w:type="dxa"/>
          </w:tcPr>
          <w:p w14:paraId="5D0D897A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6B60013B" w14:textId="77777777" w:rsidR="000766F9" w:rsidRPr="004E7404" w:rsidRDefault="000766F9">
            <w:pPr>
              <w:pStyle w:val="TableParagraph"/>
              <w:rPr>
                <w:rFonts w:ascii="Cambria"/>
                <w:bCs/>
                <w:iCs/>
              </w:rPr>
            </w:pPr>
          </w:p>
          <w:p w14:paraId="5D1C348F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1E19432B" w14:textId="77777777" w:rsidR="000766F9" w:rsidRDefault="000766F9">
            <w:pPr>
              <w:pStyle w:val="TableParagraph"/>
              <w:spacing w:before="4"/>
              <w:rPr>
                <w:rFonts w:ascii="Cambria"/>
                <w:b/>
                <w:i/>
                <w:sz w:val="23"/>
              </w:rPr>
            </w:pPr>
          </w:p>
          <w:p w14:paraId="4A328DB4" w14:textId="77777777" w:rsidR="000766F9" w:rsidRDefault="00F33967" w:rsidP="004E7404">
            <w:pPr>
              <w:pStyle w:val="TableParagraph"/>
              <w:spacing w:before="1"/>
              <w:ind w:left="81" w:right="309"/>
              <w:jc w:val="both"/>
            </w:pPr>
            <w:r>
              <w:rPr>
                <w:color w:val="365F91"/>
              </w:rPr>
              <w:t>A device used to lift items using ropes.</w:t>
            </w:r>
          </w:p>
        </w:tc>
        <w:tc>
          <w:tcPr>
            <w:tcW w:w="3756" w:type="dxa"/>
          </w:tcPr>
          <w:p w14:paraId="10731E5E" w14:textId="77777777" w:rsidR="000766F9" w:rsidRDefault="000766F9">
            <w:pPr>
              <w:pStyle w:val="TableParagraph"/>
              <w:spacing w:before="2"/>
              <w:rPr>
                <w:rFonts w:ascii="Cambria"/>
                <w:b/>
                <w:i/>
                <w:sz w:val="8"/>
              </w:rPr>
            </w:pPr>
          </w:p>
          <w:p w14:paraId="2B60A5CF" w14:textId="77777777" w:rsidR="000766F9" w:rsidRDefault="00F33967">
            <w:pPr>
              <w:pStyle w:val="TableParagraph"/>
              <w:ind w:left="703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  <w:lang w:bidi="ar-SA"/>
              </w:rPr>
              <w:drawing>
                <wp:inline distT="0" distB="0" distL="0" distR="0" wp14:anchorId="7C139286" wp14:editId="15E9222F">
                  <wp:extent cx="1487374" cy="1464183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374" cy="1464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66F9" w14:paraId="5F4B41C0" w14:textId="77777777">
        <w:trPr>
          <w:trHeight w:val="2430"/>
        </w:trPr>
        <w:tc>
          <w:tcPr>
            <w:tcW w:w="2028" w:type="dxa"/>
            <w:shd w:val="clear" w:color="auto" w:fill="D2DFED"/>
          </w:tcPr>
          <w:p w14:paraId="49189F2A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509EDAFC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7943DAD9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3B2FA6DA" w14:textId="77777777" w:rsidR="000766F9" w:rsidRDefault="000766F9">
            <w:pPr>
              <w:pStyle w:val="TableParagraph"/>
              <w:rPr>
                <w:rFonts w:ascii="Cambria"/>
                <w:b/>
                <w:i/>
                <w:sz w:val="26"/>
              </w:rPr>
            </w:pPr>
          </w:p>
          <w:p w14:paraId="2E20C1F4" w14:textId="77777777" w:rsidR="000766F9" w:rsidRDefault="00F33967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365F91"/>
              </w:rPr>
              <w:t>Guying</w:t>
            </w:r>
          </w:p>
        </w:tc>
        <w:tc>
          <w:tcPr>
            <w:tcW w:w="3524" w:type="dxa"/>
            <w:shd w:val="clear" w:color="auto" w:fill="D2DFED"/>
          </w:tcPr>
          <w:p w14:paraId="39BD6F6E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336894DF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4E23F48B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546967EA" w14:textId="77777777" w:rsidR="000766F9" w:rsidRDefault="00F33967" w:rsidP="0081390F">
            <w:pPr>
              <w:pStyle w:val="TableParagraph"/>
              <w:spacing w:before="171"/>
              <w:ind w:left="81" w:right="85"/>
            </w:pPr>
            <w:r>
              <w:rPr>
                <w:color w:val="365F91"/>
              </w:rPr>
              <w:t xml:space="preserve">A rope, cord or cable used to steady, </w:t>
            </w:r>
            <w:proofErr w:type="gramStart"/>
            <w:r>
              <w:rPr>
                <w:color w:val="365F91"/>
              </w:rPr>
              <w:t>guide</w:t>
            </w:r>
            <w:proofErr w:type="gramEnd"/>
            <w:r>
              <w:rPr>
                <w:color w:val="365F91"/>
              </w:rPr>
              <w:t xml:space="preserve"> or secure something</w:t>
            </w:r>
          </w:p>
        </w:tc>
        <w:tc>
          <w:tcPr>
            <w:tcW w:w="3756" w:type="dxa"/>
            <w:shd w:val="clear" w:color="auto" w:fill="D2DFED"/>
          </w:tcPr>
          <w:p w14:paraId="6AC459AA" w14:textId="77777777" w:rsidR="000766F9" w:rsidRDefault="000766F9">
            <w:pPr>
              <w:pStyle w:val="TableParagraph"/>
              <w:spacing w:before="4"/>
              <w:rPr>
                <w:rFonts w:ascii="Cambria"/>
                <w:b/>
                <w:i/>
                <w:sz w:val="8"/>
              </w:rPr>
            </w:pPr>
          </w:p>
          <w:p w14:paraId="09B0D0E9" w14:textId="77777777" w:rsidR="000766F9" w:rsidRDefault="00F33967">
            <w:pPr>
              <w:pStyle w:val="TableParagraph"/>
              <w:ind w:left="729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  <w:lang w:bidi="ar-SA"/>
              </w:rPr>
              <w:drawing>
                <wp:inline distT="0" distB="0" distL="0" distR="0" wp14:anchorId="2BD11029" wp14:editId="0E65B962">
                  <wp:extent cx="1463612" cy="1426464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612" cy="1426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66F9" w14:paraId="2DDC2F82" w14:textId="77777777">
        <w:trPr>
          <w:trHeight w:val="3765"/>
        </w:trPr>
        <w:tc>
          <w:tcPr>
            <w:tcW w:w="2028" w:type="dxa"/>
          </w:tcPr>
          <w:p w14:paraId="65264B0C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091A0592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46546F55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303FD9AF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1C8EE532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30FB61BE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36E180CE" w14:textId="77777777" w:rsidR="000766F9" w:rsidRDefault="000766F9">
            <w:pPr>
              <w:pStyle w:val="TableParagraph"/>
              <w:spacing w:before="11"/>
              <w:rPr>
                <w:rFonts w:ascii="Cambria"/>
                <w:b/>
                <w:i/>
                <w:sz w:val="16"/>
              </w:rPr>
            </w:pPr>
          </w:p>
          <w:p w14:paraId="04171CF5" w14:textId="77777777" w:rsidR="000766F9" w:rsidRDefault="00F33967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365F91"/>
              </w:rPr>
              <w:t>Half-Horse Scaffold</w:t>
            </w:r>
          </w:p>
        </w:tc>
        <w:tc>
          <w:tcPr>
            <w:tcW w:w="3524" w:type="dxa"/>
          </w:tcPr>
          <w:p w14:paraId="05BE8660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7935BA28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1D3393F5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5EBFE88E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03498587" w14:textId="77777777" w:rsidR="000766F9" w:rsidRDefault="000766F9">
            <w:pPr>
              <w:pStyle w:val="TableParagraph"/>
              <w:spacing w:before="7"/>
              <w:rPr>
                <w:rFonts w:ascii="Cambria"/>
                <w:b/>
                <w:i/>
                <w:sz w:val="26"/>
              </w:rPr>
            </w:pPr>
          </w:p>
          <w:p w14:paraId="36943BC6" w14:textId="77777777" w:rsidR="000766F9" w:rsidRDefault="00F33967" w:rsidP="0081390F">
            <w:pPr>
              <w:pStyle w:val="TableParagraph"/>
              <w:ind w:left="110" w:right="89"/>
            </w:pPr>
            <w:r>
              <w:rPr>
                <w:color w:val="365F91"/>
              </w:rPr>
              <w:t>Scaffold that is kept upright by tilting it toward and resting it against a structure – as known as lean to scaffold</w:t>
            </w:r>
          </w:p>
        </w:tc>
        <w:tc>
          <w:tcPr>
            <w:tcW w:w="3756" w:type="dxa"/>
          </w:tcPr>
          <w:p w14:paraId="6FC5E974" w14:textId="77777777" w:rsidR="000766F9" w:rsidRDefault="000766F9">
            <w:pPr>
              <w:pStyle w:val="TableParagraph"/>
              <w:spacing w:before="3"/>
              <w:rPr>
                <w:rFonts w:ascii="Cambria"/>
                <w:b/>
                <w:i/>
                <w:sz w:val="8"/>
              </w:rPr>
            </w:pPr>
          </w:p>
          <w:p w14:paraId="169A05C6" w14:textId="77777777" w:rsidR="000766F9" w:rsidRDefault="00F33967">
            <w:pPr>
              <w:pStyle w:val="TableParagraph"/>
              <w:ind w:left="555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  <w:lang w:bidi="ar-SA"/>
              </w:rPr>
              <w:drawing>
                <wp:inline distT="0" distB="0" distL="0" distR="0" wp14:anchorId="6F8598D3" wp14:editId="7344C7A4">
                  <wp:extent cx="1681582" cy="2286952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582" cy="2286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66F9" w14:paraId="432351D5" w14:textId="77777777">
        <w:trPr>
          <w:trHeight w:val="3136"/>
        </w:trPr>
        <w:tc>
          <w:tcPr>
            <w:tcW w:w="2028" w:type="dxa"/>
            <w:shd w:val="clear" w:color="auto" w:fill="D2DFED"/>
          </w:tcPr>
          <w:p w14:paraId="73175901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61BE5FD7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5F6FAB46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5A0A730C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5DEC6C4C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520390C0" w14:textId="77777777" w:rsidR="000766F9" w:rsidRDefault="00F33967">
            <w:pPr>
              <w:pStyle w:val="TableParagraph"/>
              <w:spacing w:before="142"/>
              <w:ind w:left="108"/>
              <w:rPr>
                <w:b/>
              </w:rPr>
            </w:pPr>
            <w:proofErr w:type="spellStart"/>
            <w:r>
              <w:rPr>
                <w:b/>
                <w:color w:val="365F91"/>
              </w:rPr>
              <w:t>Ladderjack</w:t>
            </w:r>
            <w:proofErr w:type="spellEnd"/>
            <w:r>
              <w:rPr>
                <w:b/>
                <w:color w:val="365F91"/>
              </w:rPr>
              <w:t xml:space="preserve"> Scaffold</w:t>
            </w:r>
          </w:p>
        </w:tc>
        <w:tc>
          <w:tcPr>
            <w:tcW w:w="3524" w:type="dxa"/>
            <w:shd w:val="clear" w:color="auto" w:fill="D2DFED"/>
          </w:tcPr>
          <w:p w14:paraId="6DD4FA3A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1E90732A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269EE1E9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384D5E58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0B292060" w14:textId="77777777" w:rsidR="000766F9" w:rsidRDefault="000766F9">
            <w:pPr>
              <w:pStyle w:val="TableParagraph"/>
              <w:spacing w:before="8"/>
              <w:rPr>
                <w:rFonts w:ascii="Cambria"/>
                <w:b/>
                <w:i/>
              </w:rPr>
            </w:pPr>
          </w:p>
          <w:p w14:paraId="43CBC483" w14:textId="77777777" w:rsidR="000766F9" w:rsidRDefault="00F33967" w:rsidP="0081390F">
            <w:pPr>
              <w:pStyle w:val="TableParagraph"/>
              <w:ind w:left="81" w:right="276"/>
              <w:jc w:val="both"/>
            </w:pPr>
            <w:r>
              <w:rPr>
                <w:color w:val="365F91"/>
              </w:rPr>
              <w:t>Consists of a platform resting on brackets attached to a ladder.</w:t>
            </w:r>
          </w:p>
        </w:tc>
        <w:tc>
          <w:tcPr>
            <w:tcW w:w="3756" w:type="dxa"/>
            <w:shd w:val="clear" w:color="auto" w:fill="D2DFED"/>
          </w:tcPr>
          <w:p w14:paraId="7B3EB3EC" w14:textId="77777777" w:rsidR="000766F9" w:rsidRDefault="000766F9">
            <w:pPr>
              <w:pStyle w:val="TableParagraph"/>
              <w:spacing w:before="3"/>
              <w:rPr>
                <w:rFonts w:ascii="Cambria"/>
                <w:b/>
                <w:i/>
                <w:sz w:val="8"/>
              </w:rPr>
            </w:pPr>
          </w:p>
          <w:p w14:paraId="2F8958E0" w14:textId="77777777" w:rsidR="000766F9" w:rsidRDefault="00F33967">
            <w:pPr>
              <w:pStyle w:val="TableParagraph"/>
              <w:ind w:left="551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  <w:lang w:bidi="ar-SA"/>
              </w:rPr>
              <w:drawing>
                <wp:inline distT="0" distB="0" distL="0" distR="0" wp14:anchorId="30ABDB7C" wp14:editId="4C0FF618">
                  <wp:extent cx="1695849" cy="1881758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849" cy="1881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66F9" w14:paraId="53C62C6B" w14:textId="77777777">
        <w:trPr>
          <w:trHeight w:val="3345"/>
        </w:trPr>
        <w:tc>
          <w:tcPr>
            <w:tcW w:w="2028" w:type="dxa"/>
          </w:tcPr>
          <w:p w14:paraId="3D0724A8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5616176C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288D74A2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55C041FE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4BB090A1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4FA944C8" w14:textId="77777777" w:rsidR="000766F9" w:rsidRDefault="000766F9">
            <w:pPr>
              <w:pStyle w:val="TableParagraph"/>
              <w:spacing w:before="11"/>
              <w:rPr>
                <w:rFonts w:ascii="Cambria"/>
                <w:b/>
                <w:i/>
                <w:sz w:val="20"/>
              </w:rPr>
            </w:pPr>
          </w:p>
          <w:p w14:paraId="2BC093C2" w14:textId="77777777" w:rsidR="000766F9" w:rsidRDefault="00F33967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365F91"/>
              </w:rPr>
              <w:t>Ledgers</w:t>
            </w:r>
          </w:p>
        </w:tc>
        <w:tc>
          <w:tcPr>
            <w:tcW w:w="3524" w:type="dxa"/>
          </w:tcPr>
          <w:p w14:paraId="15F150EC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65BA203C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307387F9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5B341DB1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7963FF04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0C3B35FE" w14:textId="77777777" w:rsidR="000766F9" w:rsidRDefault="000766F9">
            <w:pPr>
              <w:pStyle w:val="TableParagraph"/>
              <w:spacing w:before="11"/>
              <w:rPr>
                <w:rFonts w:ascii="Cambria"/>
                <w:b/>
                <w:i/>
                <w:sz w:val="20"/>
              </w:rPr>
            </w:pPr>
          </w:p>
          <w:p w14:paraId="5692F65D" w14:textId="77777777" w:rsidR="000766F9" w:rsidRDefault="00F33967" w:rsidP="0081390F">
            <w:pPr>
              <w:pStyle w:val="TableParagraph"/>
              <w:ind w:left="326" w:hanging="245"/>
            </w:pPr>
            <w:r>
              <w:rPr>
                <w:color w:val="365F91"/>
              </w:rPr>
              <w:t>A horizontal brace in scaffolding</w:t>
            </w:r>
          </w:p>
        </w:tc>
        <w:tc>
          <w:tcPr>
            <w:tcW w:w="3756" w:type="dxa"/>
          </w:tcPr>
          <w:p w14:paraId="5F022440" w14:textId="77777777" w:rsidR="000766F9" w:rsidRDefault="000766F9">
            <w:pPr>
              <w:pStyle w:val="TableParagraph"/>
              <w:spacing w:before="2"/>
              <w:rPr>
                <w:rFonts w:ascii="Cambria"/>
                <w:b/>
                <w:i/>
                <w:sz w:val="8"/>
              </w:rPr>
            </w:pPr>
          </w:p>
          <w:p w14:paraId="70359C9D" w14:textId="77777777" w:rsidR="000766F9" w:rsidRDefault="00F33967">
            <w:pPr>
              <w:pStyle w:val="TableParagraph"/>
              <w:ind w:left="510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  <w:lang w:bidi="ar-SA"/>
              </w:rPr>
              <w:drawing>
                <wp:inline distT="0" distB="0" distL="0" distR="0" wp14:anchorId="1B60CC97" wp14:editId="6B957679">
                  <wp:extent cx="1724025" cy="2000250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66F9" w14:paraId="30C4D54D" w14:textId="77777777">
        <w:trPr>
          <w:trHeight w:val="3645"/>
        </w:trPr>
        <w:tc>
          <w:tcPr>
            <w:tcW w:w="2028" w:type="dxa"/>
            <w:shd w:val="clear" w:color="auto" w:fill="D2DFED"/>
          </w:tcPr>
          <w:p w14:paraId="28C22CB8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3C3A617D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26BADFAA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6A233BC5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64B8EB8D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25316B26" w14:textId="77777777" w:rsidR="000766F9" w:rsidRDefault="000766F9">
            <w:pPr>
              <w:pStyle w:val="TableParagraph"/>
              <w:spacing w:before="4"/>
              <w:rPr>
                <w:rFonts w:ascii="Cambria"/>
                <w:b/>
                <w:i/>
              </w:rPr>
            </w:pPr>
          </w:p>
          <w:p w14:paraId="73E84BFF" w14:textId="77777777" w:rsidR="000766F9" w:rsidRDefault="00F33967">
            <w:pPr>
              <w:pStyle w:val="TableParagraph"/>
              <w:ind w:left="108" w:right="438"/>
              <w:rPr>
                <w:b/>
              </w:rPr>
            </w:pPr>
            <w:r>
              <w:rPr>
                <w:b/>
                <w:color w:val="365F91"/>
              </w:rPr>
              <w:t>Metal Tube and Clamp Scaffold</w:t>
            </w:r>
          </w:p>
        </w:tc>
        <w:tc>
          <w:tcPr>
            <w:tcW w:w="3524" w:type="dxa"/>
            <w:shd w:val="clear" w:color="auto" w:fill="D2DFED"/>
          </w:tcPr>
          <w:p w14:paraId="31B86282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09A7EC39" w14:textId="77777777" w:rsidR="000766F9" w:rsidRDefault="000766F9">
            <w:pPr>
              <w:pStyle w:val="TableParagraph"/>
              <w:spacing w:before="1"/>
              <w:rPr>
                <w:rFonts w:ascii="Cambria"/>
                <w:b/>
                <w:i/>
                <w:sz w:val="30"/>
              </w:rPr>
            </w:pPr>
          </w:p>
          <w:p w14:paraId="0A1DF5C4" w14:textId="20543EEB" w:rsidR="000766F9" w:rsidRDefault="00F33967" w:rsidP="0081390F">
            <w:pPr>
              <w:pStyle w:val="TableParagraph"/>
              <w:ind w:left="110" w:right="92"/>
              <w:rPr>
                <w:color w:val="365F91"/>
              </w:rPr>
            </w:pPr>
            <w:r>
              <w:rPr>
                <w:color w:val="365F91"/>
              </w:rPr>
              <w:t>Scaffolding consisting of steel tubes and clamps. Vertical tubes are connected to horizontal tubes by clamps. Diagonal tubes are connected to stabilize to scaffold.</w:t>
            </w:r>
          </w:p>
          <w:p w14:paraId="5AFE8EE4" w14:textId="77777777" w:rsidR="0081390F" w:rsidRDefault="0081390F" w:rsidP="0081390F">
            <w:pPr>
              <w:pStyle w:val="TableParagraph"/>
              <w:ind w:left="110" w:right="92"/>
            </w:pPr>
          </w:p>
          <w:p w14:paraId="3A6A1660" w14:textId="77777777" w:rsidR="000766F9" w:rsidRDefault="00F33967" w:rsidP="0081390F">
            <w:pPr>
              <w:pStyle w:val="TableParagraph"/>
              <w:spacing w:before="2"/>
              <w:ind w:left="110" w:right="89"/>
            </w:pPr>
            <w:r>
              <w:rPr>
                <w:color w:val="365F91"/>
              </w:rPr>
              <w:t>Two options are available – standard tubular and modular. Modular consists of prefabricated components.</w:t>
            </w:r>
          </w:p>
        </w:tc>
        <w:tc>
          <w:tcPr>
            <w:tcW w:w="3756" w:type="dxa"/>
            <w:shd w:val="clear" w:color="auto" w:fill="D2DFED"/>
          </w:tcPr>
          <w:p w14:paraId="12E9473B" w14:textId="77777777" w:rsidR="000766F9" w:rsidRDefault="000766F9">
            <w:pPr>
              <w:pStyle w:val="TableParagraph"/>
              <w:spacing w:before="4"/>
              <w:rPr>
                <w:rFonts w:ascii="Cambria"/>
                <w:b/>
                <w:i/>
                <w:sz w:val="8"/>
              </w:rPr>
            </w:pPr>
          </w:p>
          <w:p w14:paraId="1A5E5A8F" w14:textId="77777777" w:rsidR="000766F9" w:rsidRDefault="00F33967">
            <w:pPr>
              <w:pStyle w:val="TableParagraph"/>
              <w:ind w:left="150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  <w:lang w:bidi="ar-SA"/>
              </w:rPr>
              <w:drawing>
                <wp:inline distT="0" distB="0" distL="0" distR="0" wp14:anchorId="5FEEF3F2" wp14:editId="6D116BA5">
                  <wp:extent cx="2212848" cy="2212848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848" cy="2212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66F9" w14:paraId="383B2722" w14:textId="77777777">
        <w:trPr>
          <w:trHeight w:val="2325"/>
        </w:trPr>
        <w:tc>
          <w:tcPr>
            <w:tcW w:w="2028" w:type="dxa"/>
          </w:tcPr>
          <w:p w14:paraId="0A37AB0A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14A95DBA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407D59CC" w14:textId="77777777" w:rsidR="000766F9" w:rsidRDefault="000766F9">
            <w:pPr>
              <w:pStyle w:val="TableParagraph"/>
              <w:spacing w:before="1"/>
              <w:rPr>
                <w:rFonts w:ascii="Cambria"/>
                <w:b/>
                <w:i/>
                <w:sz w:val="32"/>
              </w:rPr>
            </w:pPr>
          </w:p>
          <w:p w14:paraId="23EACDEA" w14:textId="4C1E3A69" w:rsidR="000766F9" w:rsidRDefault="00F33967">
            <w:pPr>
              <w:pStyle w:val="TableParagraph"/>
              <w:ind w:left="108" w:right="664"/>
              <w:rPr>
                <w:b/>
              </w:rPr>
            </w:pPr>
            <w:r>
              <w:rPr>
                <w:b/>
                <w:color w:val="365F91"/>
              </w:rPr>
              <w:t xml:space="preserve">Needle </w:t>
            </w:r>
            <w:r w:rsidR="0081390F">
              <w:rPr>
                <w:b/>
                <w:color w:val="365F91"/>
              </w:rPr>
              <w:t>B</w:t>
            </w:r>
            <w:r>
              <w:rPr>
                <w:b/>
                <w:color w:val="365F91"/>
              </w:rPr>
              <w:t>eam Scaffold</w:t>
            </w:r>
          </w:p>
        </w:tc>
        <w:tc>
          <w:tcPr>
            <w:tcW w:w="3524" w:type="dxa"/>
          </w:tcPr>
          <w:p w14:paraId="01EA4594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137C01C1" w14:textId="77777777" w:rsidR="000766F9" w:rsidRDefault="000766F9">
            <w:pPr>
              <w:pStyle w:val="TableParagraph"/>
              <w:spacing w:before="2"/>
              <w:rPr>
                <w:rFonts w:ascii="Cambria"/>
                <w:b/>
                <w:i/>
                <w:sz w:val="31"/>
              </w:rPr>
            </w:pPr>
          </w:p>
          <w:p w14:paraId="175C0B6E" w14:textId="77777777" w:rsidR="000766F9" w:rsidRDefault="00F33967" w:rsidP="0081390F">
            <w:pPr>
              <w:pStyle w:val="TableParagraph"/>
              <w:ind w:left="117" w:right="98" w:firstLine="2"/>
            </w:pPr>
            <w:r>
              <w:rPr>
                <w:color w:val="365F91"/>
              </w:rPr>
              <w:t>Consists of a plank platform resting on two horizontal beams (needle beams) which are supported by lines from overhead.</w:t>
            </w:r>
          </w:p>
        </w:tc>
        <w:tc>
          <w:tcPr>
            <w:tcW w:w="3756" w:type="dxa"/>
          </w:tcPr>
          <w:p w14:paraId="412F3BED" w14:textId="77777777" w:rsidR="000766F9" w:rsidRDefault="000766F9">
            <w:pPr>
              <w:pStyle w:val="TableParagraph"/>
              <w:spacing w:before="4"/>
              <w:rPr>
                <w:rFonts w:ascii="Cambria"/>
                <w:b/>
                <w:i/>
                <w:sz w:val="8"/>
              </w:rPr>
            </w:pPr>
          </w:p>
          <w:p w14:paraId="4C1AB915" w14:textId="77777777" w:rsidR="000766F9" w:rsidRDefault="00F33967">
            <w:pPr>
              <w:pStyle w:val="TableParagraph"/>
              <w:ind w:left="585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  <w:lang w:bidi="ar-SA"/>
              </w:rPr>
              <w:drawing>
                <wp:inline distT="0" distB="0" distL="0" distR="0" wp14:anchorId="505B85E3" wp14:editId="622C3380">
                  <wp:extent cx="1628312" cy="1347311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312" cy="1347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66F9" w14:paraId="45AC8F65" w14:textId="77777777">
        <w:trPr>
          <w:trHeight w:val="2956"/>
        </w:trPr>
        <w:tc>
          <w:tcPr>
            <w:tcW w:w="2028" w:type="dxa"/>
            <w:shd w:val="clear" w:color="auto" w:fill="D2DFED"/>
          </w:tcPr>
          <w:p w14:paraId="50590849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029FB68F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442B3DDA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49F0ACFD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312939C2" w14:textId="77777777" w:rsidR="000766F9" w:rsidRDefault="000766F9">
            <w:pPr>
              <w:pStyle w:val="TableParagraph"/>
              <w:spacing w:before="6"/>
              <w:rPr>
                <w:rFonts w:ascii="Cambria"/>
                <w:b/>
                <w:i/>
                <w:sz w:val="26"/>
              </w:rPr>
            </w:pPr>
          </w:p>
          <w:p w14:paraId="159984C5" w14:textId="77777777" w:rsidR="000766F9" w:rsidRDefault="00F33967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color w:val="365F91"/>
              </w:rPr>
              <w:t>Outrigger Scaffold</w:t>
            </w:r>
          </w:p>
        </w:tc>
        <w:tc>
          <w:tcPr>
            <w:tcW w:w="3524" w:type="dxa"/>
            <w:shd w:val="clear" w:color="auto" w:fill="D2DFED"/>
          </w:tcPr>
          <w:p w14:paraId="3D87435F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09306A22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21644CEE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1FE8113E" w14:textId="77777777" w:rsidR="000766F9" w:rsidRDefault="000766F9">
            <w:pPr>
              <w:pStyle w:val="TableParagraph"/>
              <w:spacing w:before="7"/>
              <w:rPr>
                <w:rFonts w:ascii="Cambria"/>
                <w:b/>
                <w:i/>
                <w:sz w:val="25"/>
              </w:rPr>
            </w:pPr>
          </w:p>
          <w:p w14:paraId="24EA35A4" w14:textId="77777777" w:rsidR="000766F9" w:rsidRDefault="00F33967" w:rsidP="0081390F">
            <w:pPr>
              <w:pStyle w:val="TableParagraph"/>
              <w:ind w:left="129" w:right="108" w:hanging="1"/>
            </w:pPr>
            <w:r>
              <w:rPr>
                <w:color w:val="365F91"/>
              </w:rPr>
              <w:t>Scaffold suspended from outrigger beams or brackets fixed to the outer wall of a building</w:t>
            </w:r>
          </w:p>
        </w:tc>
        <w:tc>
          <w:tcPr>
            <w:tcW w:w="3756" w:type="dxa"/>
            <w:shd w:val="clear" w:color="auto" w:fill="D2DFED"/>
          </w:tcPr>
          <w:p w14:paraId="48189E4F" w14:textId="77777777" w:rsidR="000766F9" w:rsidRDefault="000766F9">
            <w:pPr>
              <w:pStyle w:val="TableParagraph"/>
              <w:spacing w:before="4"/>
              <w:rPr>
                <w:rFonts w:ascii="Cambria"/>
                <w:b/>
                <w:i/>
                <w:sz w:val="8"/>
              </w:rPr>
            </w:pPr>
          </w:p>
          <w:p w14:paraId="737E0C58" w14:textId="77777777" w:rsidR="000766F9" w:rsidRDefault="00F33967">
            <w:pPr>
              <w:pStyle w:val="TableParagraph"/>
              <w:ind w:left="570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  <w:lang w:bidi="ar-SA"/>
              </w:rPr>
              <w:drawing>
                <wp:inline distT="0" distB="0" distL="0" distR="0" wp14:anchorId="54C08DC4" wp14:editId="7A0B70FD">
                  <wp:extent cx="1643221" cy="1728215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221" cy="1728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66F9" w14:paraId="74F88694" w14:textId="77777777">
        <w:trPr>
          <w:trHeight w:val="2786"/>
        </w:trPr>
        <w:tc>
          <w:tcPr>
            <w:tcW w:w="2028" w:type="dxa"/>
          </w:tcPr>
          <w:p w14:paraId="0805E040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6478A075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02B0A4F7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4DB53FE4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3D60F575" w14:textId="77777777" w:rsidR="000766F9" w:rsidRDefault="000766F9">
            <w:pPr>
              <w:pStyle w:val="TableParagraph"/>
              <w:spacing w:before="2"/>
              <w:rPr>
                <w:rFonts w:ascii="Cambria"/>
                <w:b/>
                <w:i/>
                <w:sz w:val="19"/>
              </w:rPr>
            </w:pPr>
          </w:p>
          <w:p w14:paraId="4BB55C00" w14:textId="77777777" w:rsidR="000766F9" w:rsidRDefault="00F33967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365F91"/>
              </w:rPr>
              <w:t>Parapets</w:t>
            </w:r>
          </w:p>
        </w:tc>
        <w:tc>
          <w:tcPr>
            <w:tcW w:w="3524" w:type="dxa"/>
          </w:tcPr>
          <w:p w14:paraId="07974551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514AFBAF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44A63873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37D05F61" w14:textId="77777777" w:rsidR="000766F9" w:rsidRDefault="000766F9">
            <w:pPr>
              <w:pStyle w:val="TableParagraph"/>
              <w:spacing w:before="8"/>
              <w:rPr>
                <w:rFonts w:ascii="Cambria"/>
                <w:b/>
                <w:i/>
                <w:sz w:val="29"/>
              </w:rPr>
            </w:pPr>
          </w:p>
          <w:p w14:paraId="4FE7F0A4" w14:textId="77777777" w:rsidR="000766F9" w:rsidRDefault="00F33967" w:rsidP="0081390F">
            <w:pPr>
              <w:pStyle w:val="TableParagraph"/>
              <w:ind w:left="171" w:right="158" w:firstLine="22"/>
            </w:pPr>
            <w:r>
              <w:rPr>
                <w:color w:val="365F91"/>
              </w:rPr>
              <w:t>Part of the wall that extends above the roof level</w:t>
            </w:r>
          </w:p>
        </w:tc>
        <w:tc>
          <w:tcPr>
            <w:tcW w:w="3756" w:type="dxa"/>
          </w:tcPr>
          <w:p w14:paraId="1007ACB5" w14:textId="77777777" w:rsidR="000766F9" w:rsidRDefault="000766F9">
            <w:pPr>
              <w:pStyle w:val="TableParagraph"/>
              <w:spacing w:before="8"/>
              <w:rPr>
                <w:rFonts w:ascii="Cambria"/>
                <w:b/>
                <w:i/>
                <w:sz w:val="27"/>
              </w:rPr>
            </w:pPr>
          </w:p>
          <w:p w14:paraId="1179492A" w14:textId="77777777" w:rsidR="000766F9" w:rsidRDefault="00F33967">
            <w:pPr>
              <w:pStyle w:val="TableParagraph"/>
              <w:ind w:left="638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  <w:lang w:bidi="ar-SA"/>
              </w:rPr>
              <w:drawing>
                <wp:inline distT="0" distB="0" distL="0" distR="0" wp14:anchorId="23FAA37B" wp14:editId="615E6C0A">
                  <wp:extent cx="1581641" cy="1427321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641" cy="1427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66F9" w14:paraId="0D9B5727" w14:textId="77777777">
        <w:trPr>
          <w:trHeight w:val="268"/>
        </w:trPr>
        <w:tc>
          <w:tcPr>
            <w:tcW w:w="2028" w:type="dxa"/>
            <w:shd w:val="clear" w:color="auto" w:fill="D2DFED"/>
          </w:tcPr>
          <w:p w14:paraId="7D4FD00D" w14:textId="77777777" w:rsidR="000766F9" w:rsidRDefault="00F33967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  <w:color w:val="365F91"/>
              </w:rPr>
              <w:t>Plumb</w:t>
            </w:r>
          </w:p>
        </w:tc>
        <w:tc>
          <w:tcPr>
            <w:tcW w:w="3524" w:type="dxa"/>
            <w:shd w:val="clear" w:color="auto" w:fill="D2DFED"/>
          </w:tcPr>
          <w:p w14:paraId="79ED7F53" w14:textId="77777777" w:rsidR="000766F9" w:rsidRDefault="00F33967">
            <w:pPr>
              <w:pStyle w:val="TableParagraph"/>
              <w:spacing w:line="248" w:lineRule="exact"/>
              <w:ind w:left="108" w:right="89"/>
              <w:jc w:val="center"/>
            </w:pPr>
            <w:r>
              <w:rPr>
                <w:color w:val="365F91"/>
              </w:rPr>
              <w:t>Vertical</w:t>
            </w:r>
          </w:p>
        </w:tc>
        <w:tc>
          <w:tcPr>
            <w:tcW w:w="3756" w:type="dxa"/>
            <w:shd w:val="clear" w:color="auto" w:fill="D2DFED"/>
          </w:tcPr>
          <w:p w14:paraId="273A960E" w14:textId="77777777" w:rsidR="000766F9" w:rsidRDefault="00F33967">
            <w:pPr>
              <w:pStyle w:val="TableParagraph"/>
              <w:spacing w:line="248" w:lineRule="exact"/>
              <w:ind w:left="1387" w:right="1368"/>
              <w:jc w:val="center"/>
            </w:pPr>
            <w:r>
              <w:rPr>
                <w:color w:val="365F91"/>
              </w:rPr>
              <w:t>No Picture</w:t>
            </w:r>
          </w:p>
        </w:tc>
      </w:tr>
      <w:tr w:rsidR="000766F9" w14:paraId="41DDA499" w14:textId="77777777" w:rsidTr="0081390F">
        <w:trPr>
          <w:trHeight w:val="805"/>
        </w:trPr>
        <w:tc>
          <w:tcPr>
            <w:tcW w:w="2028" w:type="dxa"/>
          </w:tcPr>
          <w:p w14:paraId="1B6B3243" w14:textId="77777777" w:rsidR="000766F9" w:rsidRDefault="00F33967">
            <w:pPr>
              <w:pStyle w:val="TableParagraph"/>
              <w:spacing w:before="131"/>
              <w:ind w:left="108" w:right="319"/>
              <w:rPr>
                <w:b/>
              </w:rPr>
            </w:pPr>
            <w:r>
              <w:rPr>
                <w:b/>
                <w:color w:val="365F91"/>
              </w:rPr>
              <w:t>Positive Pressure Controls</w:t>
            </w:r>
          </w:p>
        </w:tc>
        <w:tc>
          <w:tcPr>
            <w:tcW w:w="3524" w:type="dxa"/>
            <w:vAlign w:val="center"/>
          </w:tcPr>
          <w:p w14:paraId="7A73E591" w14:textId="77777777" w:rsidR="000766F9" w:rsidRDefault="00F33967" w:rsidP="0081390F">
            <w:pPr>
              <w:pStyle w:val="TableParagraph"/>
              <w:ind w:left="171" w:right="165"/>
              <w:jc w:val="center"/>
            </w:pPr>
            <w:r>
              <w:rPr>
                <w:color w:val="365F91"/>
              </w:rPr>
              <w:t>Deliberate sustained application of force to operate the device</w:t>
            </w:r>
          </w:p>
        </w:tc>
        <w:tc>
          <w:tcPr>
            <w:tcW w:w="3756" w:type="dxa"/>
          </w:tcPr>
          <w:p w14:paraId="4B3AD27A" w14:textId="77777777" w:rsidR="000766F9" w:rsidRDefault="000766F9">
            <w:pPr>
              <w:pStyle w:val="TableParagraph"/>
              <w:spacing w:before="7"/>
              <w:rPr>
                <w:rFonts w:ascii="Cambria"/>
                <w:b/>
                <w:i/>
              </w:rPr>
            </w:pPr>
          </w:p>
          <w:p w14:paraId="2AA97441" w14:textId="77777777" w:rsidR="000766F9" w:rsidRDefault="00F33967">
            <w:pPr>
              <w:pStyle w:val="TableParagraph"/>
              <w:ind w:left="1387" w:right="1368"/>
              <w:jc w:val="center"/>
            </w:pPr>
            <w:r>
              <w:rPr>
                <w:color w:val="365F91"/>
              </w:rPr>
              <w:t>No Picture</w:t>
            </w:r>
          </w:p>
        </w:tc>
      </w:tr>
      <w:tr w:rsidR="000766F9" w14:paraId="594BFEB2" w14:textId="77777777">
        <w:trPr>
          <w:trHeight w:val="1257"/>
        </w:trPr>
        <w:tc>
          <w:tcPr>
            <w:tcW w:w="2028" w:type="dxa"/>
            <w:shd w:val="clear" w:color="auto" w:fill="D2DFED"/>
          </w:tcPr>
          <w:p w14:paraId="7DF9364C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5CA4F705" w14:textId="77777777" w:rsidR="000766F9" w:rsidRDefault="000766F9">
            <w:pPr>
              <w:pStyle w:val="TableParagraph"/>
              <w:spacing w:before="10"/>
              <w:rPr>
                <w:rFonts w:ascii="Cambria"/>
                <w:b/>
                <w:i/>
                <w:sz w:val="19"/>
              </w:rPr>
            </w:pPr>
          </w:p>
          <w:p w14:paraId="3FA56CEF" w14:textId="77777777" w:rsidR="000766F9" w:rsidRDefault="00F33967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365F91"/>
              </w:rPr>
              <w:t>Positive Drive</w:t>
            </w:r>
          </w:p>
        </w:tc>
        <w:tc>
          <w:tcPr>
            <w:tcW w:w="3524" w:type="dxa"/>
            <w:shd w:val="clear" w:color="auto" w:fill="D2DFED"/>
          </w:tcPr>
          <w:p w14:paraId="4850D8CD" w14:textId="77777777" w:rsidR="000766F9" w:rsidRDefault="000766F9">
            <w:pPr>
              <w:pStyle w:val="TableParagraph"/>
              <w:spacing w:before="11"/>
              <w:rPr>
                <w:rFonts w:ascii="Cambria"/>
                <w:b/>
                <w:i/>
                <w:sz w:val="18"/>
              </w:rPr>
            </w:pPr>
          </w:p>
          <w:p w14:paraId="609A115A" w14:textId="77777777" w:rsidR="000766F9" w:rsidRDefault="00F33967" w:rsidP="0081390F">
            <w:pPr>
              <w:pStyle w:val="TableParagraph"/>
              <w:ind w:left="110" w:right="86"/>
            </w:pPr>
            <w:r>
              <w:rPr>
                <w:color w:val="365F91"/>
              </w:rPr>
              <w:t>Means it must be driven in both the up and down directions, it is not allowed to descend freely</w:t>
            </w:r>
          </w:p>
        </w:tc>
        <w:tc>
          <w:tcPr>
            <w:tcW w:w="3756" w:type="dxa"/>
            <w:shd w:val="clear" w:color="auto" w:fill="D2DFED"/>
          </w:tcPr>
          <w:p w14:paraId="1198A495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27EE9769" w14:textId="77777777" w:rsidR="000766F9" w:rsidRDefault="000766F9">
            <w:pPr>
              <w:pStyle w:val="TableParagraph"/>
              <w:spacing w:before="10"/>
              <w:rPr>
                <w:rFonts w:ascii="Cambria"/>
                <w:b/>
                <w:i/>
                <w:sz w:val="19"/>
              </w:rPr>
            </w:pPr>
          </w:p>
          <w:p w14:paraId="0733623A" w14:textId="77777777" w:rsidR="000766F9" w:rsidRDefault="00F33967">
            <w:pPr>
              <w:pStyle w:val="TableParagraph"/>
              <w:ind w:left="1387" w:right="1368"/>
              <w:jc w:val="center"/>
            </w:pPr>
            <w:r>
              <w:rPr>
                <w:color w:val="365F91"/>
              </w:rPr>
              <w:t>No Picture</w:t>
            </w:r>
          </w:p>
        </w:tc>
      </w:tr>
      <w:tr w:rsidR="000766F9" w14:paraId="42C8DD55" w14:textId="77777777">
        <w:trPr>
          <w:trHeight w:val="2519"/>
        </w:trPr>
        <w:tc>
          <w:tcPr>
            <w:tcW w:w="2028" w:type="dxa"/>
          </w:tcPr>
          <w:p w14:paraId="5376D246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106D9895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578334BD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5F8B21BB" w14:textId="77777777" w:rsidR="000766F9" w:rsidRDefault="000766F9">
            <w:pPr>
              <w:pStyle w:val="TableParagraph"/>
              <w:spacing w:before="8"/>
              <w:rPr>
                <w:rFonts w:ascii="Cambria"/>
                <w:b/>
                <w:i/>
                <w:sz w:val="29"/>
              </w:rPr>
            </w:pPr>
          </w:p>
          <w:p w14:paraId="7799F26C" w14:textId="77777777" w:rsidR="000766F9" w:rsidRDefault="00F33967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365F91"/>
              </w:rPr>
              <w:t>Sill</w:t>
            </w:r>
          </w:p>
        </w:tc>
        <w:tc>
          <w:tcPr>
            <w:tcW w:w="3524" w:type="dxa"/>
          </w:tcPr>
          <w:p w14:paraId="67F62439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68D89CCF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5904A5F0" w14:textId="77777777" w:rsidR="000766F9" w:rsidRDefault="000766F9">
            <w:pPr>
              <w:pStyle w:val="TableParagraph"/>
              <w:spacing w:before="3"/>
              <w:rPr>
                <w:rFonts w:ascii="Cambria"/>
                <w:b/>
                <w:i/>
                <w:sz w:val="17"/>
              </w:rPr>
            </w:pPr>
          </w:p>
          <w:p w14:paraId="225EC1E1" w14:textId="77777777" w:rsidR="000766F9" w:rsidRDefault="00F33967" w:rsidP="0081390F">
            <w:pPr>
              <w:pStyle w:val="TableParagraph"/>
              <w:ind w:left="158" w:right="137" w:hanging="2"/>
            </w:pPr>
            <w:r>
              <w:rPr>
                <w:color w:val="365F91"/>
              </w:rPr>
              <w:t xml:space="preserve">Wood, </w:t>
            </w:r>
            <w:proofErr w:type="gramStart"/>
            <w:r>
              <w:rPr>
                <w:color w:val="365F91"/>
              </w:rPr>
              <w:t>concrete</w:t>
            </w:r>
            <w:proofErr w:type="gramEnd"/>
            <w:r>
              <w:rPr>
                <w:color w:val="365F91"/>
              </w:rPr>
              <w:t xml:space="preserve"> or metal footing used to distribute the load from the vertical posts or base plate to the ground. Also known as mudsill</w:t>
            </w:r>
          </w:p>
        </w:tc>
        <w:tc>
          <w:tcPr>
            <w:tcW w:w="3756" w:type="dxa"/>
          </w:tcPr>
          <w:p w14:paraId="2840987A" w14:textId="77777777" w:rsidR="000766F9" w:rsidRDefault="000766F9">
            <w:pPr>
              <w:pStyle w:val="TableParagraph"/>
              <w:spacing w:before="3"/>
              <w:rPr>
                <w:rFonts w:ascii="Cambria"/>
                <w:b/>
                <w:i/>
                <w:sz w:val="8"/>
              </w:rPr>
            </w:pPr>
          </w:p>
          <w:p w14:paraId="51263B96" w14:textId="77777777" w:rsidR="000766F9" w:rsidRDefault="00F33967">
            <w:pPr>
              <w:pStyle w:val="TableParagraph"/>
              <w:ind w:left="510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  <w:lang w:bidi="ar-SA"/>
              </w:rPr>
              <w:drawing>
                <wp:inline distT="0" distB="0" distL="0" distR="0" wp14:anchorId="7E63AAF9" wp14:editId="50A30F83">
                  <wp:extent cx="1743134" cy="1487424"/>
                  <wp:effectExtent l="0" t="0" r="0" b="0"/>
                  <wp:docPr id="2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134" cy="1487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66F9" w14:paraId="0F69837D" w14:textId="77777777">
        <w:trPr>
          <w:trHeight w:val="3004"/>
        </w:trPr>
        <w:tc>
          <w:tcPr>
            <w:tcW w:w="2028" w:type="dxa"/>
            <w:shd w:val="clear" w:color="auto" w:fill="D2DFED"/>
          </w:tcPr>
          <w:p w14:paraId="2EDFD8AD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5C8833AC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70332A9E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75F6E722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1C0DE762" w14:textId="77777777" w:rsidR="000766F9" w:rsidRDefault="000766F9">
            <w:pPr>
              <w:pStyle w:val="TableParagraph"/>
              <w:spacing w:before="4"/>
              <w:rPr>
                <w:rFonts w:ascii="Cambria"/>
                <w:b/>
                <w:i/>
                <w:sz w:val="28"/>
              </w:rPr>
            </w:pPr>
          </w:p>
          <w:p w14:paraId="5C7260F5" w14:textId="77777777" w:rsidR="000766F9" w:rsidRDefault="00F33967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365F91"/>
              </w:rPr>
              <w:t>Single Pole Scaffold</w:t>
            </w:r>
          </w:p>
        </w:tc>
        <w:tc>
          <w:tcPr>
            <w:tcW w:w="3524" w:type="dxa"/>
            <w:shd w:val="clear" w:color="auto" w:fill="D2DFED"/>
          </w:tcPr>
          <w:p w14:paraId="2AFE8659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0174DB07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7B035516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49E41A04" w14:textId="77777777" w:rsidR="000766F9" w:rsidRDefault="00F33967" w:rsidP="0081390F">
            <w:pPr>
              <w:pStyle w:val="TableParagraph"/>
              <w:spacing w:before="190" w:line="267" w:lineRule="exact"/>
              <w:ind w:left="112"/>
            </w:pPr>
            <w:r>
              <w:rPr>
                <w:color w:val="365F91"/>
              </w:rPr>
              <w:t>A platform that rests on crossbeams.</w:t>
            </w:r>
          </w:p>
          <w:p w14:paraId="4EC6D58E" w14:textId="77777777" w:rsidR="000766F9" w:rsidRDefault="00F33967" w:rsidP="0081390F">
            <w:pPr>
              <w:pStyle w:val="TableParagraph"/>
              <w:ind w:left="108" w:right="89"/>
            </w:pPr>
            <w:r>
              <w:rPr>
                <w:color w:val="365F91"/>
              </w:rPr>
              <w:t>The outer side is supported by ledgers and posts, while the inner side is supported by the wall.</w:t>
            </w:r>
          </w:p>
        </w:tc>
        <w:tc>
          <w:tcPr>
            <w:tcW w:w="3756" w:type="dxa"/>
            <w:shd w:val="clear" w:color="auto" w:fill="D2DFED"/>
          </w:tcPr>
          <w:p w14:paraId="3CFB9B14" w14:textId="77777777" w:rsidR="000766F9" w:rsidRDefault="000766F9">
            <w:pPr>
              <w:pStyle w:val="TableParagraph"/>
              <w:spacing w:before="6" w:after="1"/>
              <w:rPr>
                <w:rFonts w:ascii="Cambria"/>
                <w:b/>
                <w:i/>
                <w:sz w:val="29"/>
              </w:rPr>
            </w:pPr>
          </w:p>
          <w:p w14:paraId="1B7916B9" w14:textId="77777777" w:rsidR="000766F9" w:rsidRDefault="00F33967">
            <w:pPr>
              <w:pStyle w:val="TableParagraph"/>
              <w:ind w:left="390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  <w:lang w:bidi="ar-SA"/>
              </w:rPr>
              <w:drawing>
                <wp:inline distT="0" distB="0" distL="0" distR="0" wp14:anchorId="1A96F493" wp14:editId="2C317908">
                  <wp:extent cx="1885887" cy="1464754"/>
                  <wp:effectExtent l="0" t="0" r="0" b="0"/>
                  <wp:docPr id="27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887" cy="1464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66F9" w14:paraId="70202FA8" w14:textId="77777777">
        <w:trPr>
          <w:trHeight w:val="2445"/>
        </w:trPr>
        <w:tc>
          <w:tcPr>
            <w:tcW w:w="2028" w:type="dxa"/>
          </w:tcPr>
          <w:p w14:paraId="5DE60270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5BF86D16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647DBC22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46A747B5" w14:textId="77777777" w:rsidR="000766F9" w:rsidRDefault="00F33967">
            <w:pPr>
              <w:pStyle w:val="TableParagraph"/>
              <w:spacing w:before="178"/>
              <w:ind w:left="108" w:right="420"/>
              <w:rPr>
                <w:b/>
              </w:rPr>
            </w:pPr>
            <w:r>
              <w:rPr>
                <w:b/>
                <w:color w:val="365F91"/>
              </w:rPr>
              <w:t>Spring Actuated Locking Pawls</w:t>
            </w:r>
          </w:p>
        </w:tc>
        <w:tc>
          <w:tcPr>
            <w:tcW w:w="3524" w:type="dxa"/>
          </w:tcPr>
          <w:p w14:paraId="1A76BF0D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588C1676" w14:textId="77777777" w:rsidR="000766F9" w:rsidRDefault="000766F9">
            <w:pPr>
              <w:pStyle w:val="TableParagraph"/>
              <w:spacing w:before="9"/>
              <w:rPr>
                <w:rFonts w:ascii="Cambria"/>
                <w:b/>
                <w:i/>
                <w:sz w:val="24"/>
              </w:rPr>
            </w:pPr>
          </w:p>
          <w:p w14:paraId="11468450" w14:textId="77777777" w:rsidR="000766F9" w:rsidRDefault="00F33967" w:rsidP="0081390F">
            <w:pPr>
              <w:pStyle w:val="TableParagraph"/>
              <w:ind w:left="160" w:right="139"/>
            </w:pPr>
            <w:r>
              <w:rPr>
                <w:color w:val="365F91"/>
              </w:rPr>
              <w:t>A pawl hinged device that fits into a notch of a ratchet wheel to create forward motion or prevent backward motion. The pawl must be activated by a spring.</w:t>
            </w:r>
          </w:p>
        </w:tc>
        <w:tc>
          <w:tcPr>
            <w:tcW w:w="3756" w:type="dxa"/>
          </w:tcPr>
          <w:p w14:paraId="594EA390" w14:textId="77777777" w:rsidR="000766F9" w:rsidRDefault="000766F9">
            <w:pPr>
              <w:pStyle w:val="TableParagraph"/>
              <w:rPr>
                <w:rFonts w:ascii="Cambria"/>
                <w:b/>
                <w:i/>
                <w:sz w:val="20"/>
              </w:rPr>
            </w:pPr>
          </w:p>
          <w:p w14:paraId="38E5B57D" w14:textId="77777777" w:rsidR="000766F9" w:rsidRDefault="000766F9">
            <w:pPr>
              <w:pStyle w:val="TableParagraph"/>
              <w:rPr>
                <w:rFonts w:ascii="Cambria"/>
                <w:b/>
                <w:i/>
                <w:sz w:val="10"/>
              </w:rPr>
            </w:pPr>
          </w:p>
          <w:p w14:paraId="5F703EA5" w14:textId="77777777" w:rsidR="000766F9" w:rsidRDefault="00F33967">
            <w:pPr>
              <w:pStyle w:val="TableParagraph"/>
              <w:ind w:left="698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  <w:lang w:bidi="ar-SA"/>
              </w:rPr>
              <w:drawing>
                <wp:inline distT="0" distB="0" distL="0" distR="0" wp14:anchorId="00FCE248" wp14:editId="00818461">
                  <wp:extent cx="1512203" cy="1016508"/>
                  <wp:effectExtent l="0" t="0" r="0" b="0"/>
                  <wp:docPr id="29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203" cy="1016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66F9" w14:paraId="23943E38" w14:textId="77777777">
        <w:trPr>
          <w:trHeight w:val="3443"/>
        </w:trPr>
        <w:tc>
          <w:tcPr>
            <w:tcW w:w="2028" w:type="dxa"/>
            <w:shd w:val="clear" w:color="auto" w:fill="D2DFED"/>
          </w:tcPr>
          <w:p w14:paraId="1DD13991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7E9A3B20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7DDB3774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5DEB4EA8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27356411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464C9C45" w14:textId="77777777" w:rsidR="000766F9" w:rsidRDefault="000766F9">
            <w:pPr>
              <w:pStyle w:val="TableParagraph"/>
              <w:spacing w:before="3"/>
              <w:rPr>
                <w:rFonts w:ascii="Cambria"/>
                <w:b/>
                <w:i/>
                <w:sz w:val="25"/>
              </w:rPr>
            </w:pPr>
          </w:p>
          <w:p w14:paraId="0413D079" w14:textId="77777777" w:rsidR="000766F9" w:rsidRDefault="00F33967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365F91"/>
              </w:rPr>
              <w:t>Stirrups</w:t>
            </w:r>
          </w:p>
        </w:tc>
        <w:tc>
          <w:tcPr>
            <w:tcW w:w="3524" w:type="dxa"/>
            <w:shd w:val="clear" w:color="auto" w:fill="D2DFED"/>
          </w:tcPr>
          <w:p w14:paraId="0731576D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0AF39D2F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3EE1CA79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772158D9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555A7551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0A538144" w14:textId="77777777" w:rsidR="000766F9" w:rsidRDefault="000766F9">
            <w:pPr>
              <w:pStyle w:val="TableParagraph"/>
              <w:spacing w:before="3"/>
              <w:rPr>
                <w:rFonts w:ascii="Cambria"/>
                <w:b/>
                <w:i/>
                <w:sz w:val="25"/>
              </w:rPr>
            </w:pPr>
          </w:p>
          <w:p w14:paraId="4092C334" w14:textId="77777777" w:rsidR="000766F9" w:rsidRDefault="00F33967" w:rsidP="0081390F">
            <w:pPr>
              <w:pStyle w:val="TableParagraph"/>
              <w:ind w:left="171"/>
              <w:jc w:val="both"/>
            </w:pPr>
            <w:r>
              <w:rPr>
                <w:color w:val="365F91"/>
              </w:rPr>
              <w:t>Hangers for platforms.</w:t>
            </w:r>
          </w:p>
        </w:tc>
        <w:tc>
          <w:tcPr>
            <w:tcW w:w="3756" w:type="dxa"/>
            <w:shd w:val="clear" w:color="auto" w:fill="D2DFED"/>
          </w:tcPr>
          <w:p w14:paraId="59576FE4" w14:textId="77777777" w:rsidR="000766F9" w:rsidRDefault="000766F9">
            <w:pPr>
              <w:pStyle w:val="TableParagraph"/>
              <w:rPr>
                <w:rFonts w:ascii="Cambria"/>
                <w:b/>
                <w:i/>
                <w:sz w:val="20"/>
              </w:rPr>
            </w:pPr>
          </w:p>
          <w:p w14:paraId="0A6C5B0B" w14:textId="77777777" w:rsidR="000766F9" w:rsidRDefault="000766F9">
            <w:pPr>
              <w:pStyle w:val="TableParagraph"/>
              <w:spacing w:before="5" w:after="1"/>
              <w:rPr>
                <w:rFonts w:ascii="Cambria"/>
                <w:b/>
                <w:i/>
                <w:sz w:val="12"/>
              </w:rPr>
            </w:pPr>
          </w:p>
          <w:p w14:paraId="79ED66F8" w14:textId="77777777" w:rsidR="000766F9" w:rsidRDefault="00F33967">
            <w:pPr>
              <w:pStyle w:val="TableParagraph"/>
              <w:ind w:left="600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  <w:lang w:bidi="ar-SA"/>
              </w:rPr>
              <w:drawing>
                <wp:inline distT="0" distB="0" distL="0" distR="0" wp14:anchorId="03C034C4" wp14:editId="7FB4F2AA">
                  <wp:extent cx="1625352" cy="1708213"/>
                  <wp:effectExtent l="0" t="0" r="0" b="0"/>
                  <wp:docPr id="31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352" cy="1708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66F9" w14:paraId="35C11E82" w14:textId="77777777">
        <w:trPr>
          <w:trHeight w:val="2296"/>
        </w:trPr>
        <w:tc>
          <w:tcPr>
            <w:tcW w:w="2028" w:type="dxa"/>
          </w:tcPr>
          <w:p w14:paraId="373949A6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2BCB48E3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30B7EF4D" w14:textId="77777777" w:rsidR="000766F9" w:rsidRDefault="000766F9">
            <w:pPr>
              <w:pStyle w:val="TableParagraph"/>
              <w:spacing w:before="10"/>
              <w:rPr>
                <w:rFonts w:ascii="Cambria"/>
                <w:b/>
                <w:i/>
                <w:sz w:val="30"/>
              </w:rPr>
            </w:pPr>
          </w:p>
          <w:p w14:paraId="1B6437B7" w14:textId="77777777" w:rsidR="000766F9" w:rsidRDefault="00F33967">
            <w:pPr>
              <w:pStyle w:val="TableParagraph"/>
              <w:ind w:left="108" w:right="223"/>
              <w:rPr>
                <w:b/>
              </w:rPr>
            </w:pPr>
            <w:r>
              <w:rPr>
                <w:b/>
                <w:color w:val="365F91"/>
              </w:rPr>
              <w:t>Suspended Outrigger Scaffold</w:t>
            </w:r>
          </w:p>
        </w:tc>
        <w:tc>
          <w:tcPr>
            <w:tcW w:w="3524" w:type="dxa"/>
          </w:tcPr>
          <w:p w14:paraId="6EBA19AE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74781CDF" w14:textId="77777777" w:rsidR="000766F9" w:rsidRDefault="000766F9">
            <w:pPr>
              <w:pStyle w:val="TableParagraph"/>
              <w:spacing w:before="11"/>
              <w:rPr>
                <w:rFonts w:ascii="Cambria"/>
                <w:b/>
                <w:i/>
                <w:sz w:val="29"/>
              </w:rPr>
            </w:pPr>
          </w:p>
          <w:p w14:paraId="3EF8902C" w14:textId="77777777" w:rsidR="000766F9" w:rsidRDefault="00F33967" w:rsidP="0081390F">
            <w:pPr>
              <w:pStyle w:val="TableParagraph"/>
              <w:ind w:left="112" w:right="95" w:firstLine="2"/>
            </w:pPr>
            <w:r>
              <w:rPr>
                <w:color w:val="365F91"/>
              </w:rPr>
              <w:t>Scaffolding platform suspended from outrigger beams or brackets which are fixed to the outer wall of</w:t>
            </w:r>
            <w:r>
              <w:rPr>
                <w:color w:val="365F91"/>
                <w:spacing w:val="-5"/>
              </w:rPr>
              <w:t xml:space="preserve"> </w:t>
            </w:r>
            <w:r>
              <w:rPr>
                <w:color w:val="365F91"/>
              </w:rPr>
              <w:t>a building</w:t>
            </w:r>
          </w:p>
        </w:tc>
        <w:tc>
          <w:tcPr>
            <w:tcW w:w="3756" w:type="dxa"/>
          </w:tcPr>
          <w:p w14:paraId="60BFB6E2" w14:textId="77777777" w:rsidR="000766F9" w:rsidRDefault="000766F9">
            <w:pPr>
              <w:pStyle w:val="TableParagraph"/>
              <w:spacing w:before="4"/>
              <w:rPr>
                <w:rFonts w:ascii="Cambria"/>
                <w:b/>
                <w:i/>
                <w:sz w:val="8"/>
              </w:rPr>
            </w:pPr>
          </w:p>
          <w:p w14:paraId="35D7E035" w14:textId="77777777" w:rsidR="000766F9" w:rsidRDefault="00F33967">
            <w:pPr>
              <w:pStyle w:val="TableParagraph"/>
              <w:ind w:left="585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  <w:lang w:bidi="ar-SA"/>
              </w:rPr>
              <w:drawing>
                <wp:inline distT="0" distB="0" distL="0" distR="0" wp14:anchorId="5BCE62CF" wp14:editId="17B17419">
                  <wp:extent cx="1625168" cy="1330547"/>
                  <wp:effectExtent l="0" t="0" r="0" b="0"/>
                  <wp:docPr id="33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168" cy="1330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66F9" w14:paraId="739652A5" w14:textId="77777777">
        <w:trPr>
          <w:trHeight w:val="2594"/>
        </w:trPr>
        <w:tc>
          <w:tcPr>
            <w:tcW w:w="2028" w:type="dxa"/>
            <w:shd w:val="clear" w:color="auto" w:fill="D2DFED"/>
          </w:tcPr>
          <w:p w14:paraId="4CBC1F1E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68029D16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47513101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10D1CF4E" w14:textId="77777777" w:rsidR="000766F9" w:rsidRDefault="000766F9">
            <w:pPr>
              <w:pStyle w:val="TableParagraph"/>
              <w:spacing w:before="6"/>
              <w:rPr>
                <w:rFonts w:ascii="Cambria"/>
                <w:b/>
                <w:i/>
                <w:sz w:val="21"/>
              </w:rPr>
            </w:pPr>
          </w:p>
          <w:p w14:paraId="5C0A91F1" w14:textId="77777777" w:rsidR="000766F9" w:rsidRDefault="00F33967">
            <w:pPr>
              <w:pStyle w:val="TableParagraph"/>
              <w:ind w:left="108" w:right="278"/>
              <w:rPr>
                <w:b/>
              </w:rPr>
            </w:pPr>
            <w:r>
              <w:rPr>
                <w:b/>
                <w:color w:val="365F91"/>
              </w:rPr>
              <w:t>Suspended Powered Scaffold</w:t>
            </w:r>
          </w:p>
        </w:tc>
        <w:tc>
          <w:tcPr>
            <w:tcW w:w="3524" w:type="dxa"/>
            <w:shd w:val="clear" w:color="auto" w:fill="D2DFED"/>
          </w:tcPr>
          <w:p w14:paraId="1C8DA3A5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00CBA34C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1F44507C" w14:textId="77777777" w:rsidR="000766F9" w:rsidRDefault="000766F9">
            <w:pPr>
              <w:pStyle w:val="TableParagraph"/>
              <w:rPr>
                <w:rFonts w:ascii="Cambria"/>
                <w:b/>
                <w:i/>
                <w:sz w:val="32"/>
              </w:rPr>
            </w:pPr>
          </w:p>
          <w:p w14:paraId="1AD06F88" w14:textId="77777777" w:rsidR="000766F9" w:rsidRDefault="00F33967" w:rsidP="0081390F">
            <w:pPr>
              <w:pStyle w:val="TableParagraph"/>
              <w:ind w:left="110" w:right="87"/>
            </w:pPr>
            <w:r>
              <w:rPr>
                <w:color w:val="365F91"/>
              </w:rPr>
              <w:t>A work platform that is raised and lowered by powered hoisting equipment.</w:t>
            </w:r>
          </w:p>
        </w:tc>
        <w:tc>
          <w:tcPr>
            <w:tcW w:w="3756" w:type="dxa"/>
            <w:shd w:val="clear" w:color="auto" w:fill="D2DFED"/>
          </w:tcPr>
          <w:p w14:paraId="49536226" w14:textId="77777777" w:rsidR="000766F9" w:rsidRDefault="000766F9">
            <w:pPr>
              <w:pStyle w:val="TableParagraph"/>
              <w:spacing w:before="3"/>
              <w:rPr>
                <w:rFonts w:ascii="Cambria"/>
                <w:b/>
                <w:i/>
                <w:sz w:val="8"/>
              </w:rPr>
            </w:pPr>
          </w:p>
          <w:p w14:paraId="1EE934AB" w14:textId="77777777" w:rsidR="000766F9" w:rsidRDefault="00F33967">
            <w:pPr>
              <w:pStyle w:val="TableParagraph"/>
              <w:ind w:left="285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  <w:lang w:bidi="ar-SA"/>
              </w:rPr>
              <w:drawing>
                <wp:inline distT="0" distB="0" distL="0" distR="0" wp14:anchorId="0DBF8ED8" wp14:editId="08D7AAF2">
                  <wp:extent cx="2015032" cy="1523047"/>
                  <wp:effectExtent l="0" t="0" r="0" b="0"/>
                  <wp:docPr id="35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032" cy="1523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66F9" w14:paraId="36869325" w14:textId="77777777">
        <w:trPr>
          <w:trHeight w:val="2332"/>
        </w:trPr>
        <w:tc>
          <w:tcPr>
            <w:tcW w:w="2028" w:type="dxa"/>
          </w:tcPr>
          <w:p w14:paraId="68ED6B91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77447B9B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1946D2A9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4D0C5FDB" w14:textId="77777777" w:rsidR="000766F9" w:rsidRDefault="000766F9">
            <w:pPr>
              <w:pStyle w:val="TableParagraph"/>
              <w:spacing w:before="8"/>
              <w:rPr>
                <w:rFonts w:ascii="Cambria"/>
                <w:b/>
                <w:i/>
                <w:sz w:val="21"/>
              </w:rPr>
            </w:pPr>
          </w:p>
          <w:p w14:paraId="6EC632D1" w14:textId="77777777" w:rsidR="000766F9" w:rsidRDefault="00F33967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365F91"/>
              </w:rPr>
              <w:t>Suspended Scaffold</w:t>
            </w:r>
          </w:p>
        </w:tc>
        <w:tc>
          <w:tcPr>
            <w:tcW w:w="3524" w:type="dxa"/>
          </w:tcPr>
          <w:p w14:paraId="44986919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2604B096" w14:textId="77777777" w:rsidR="000766F9" w:rsidRDefault="000766F9">
            <w:pPr>
              <w:pStyle w:val="TableParagraph"/>
              <w:rPr>
                <w:rFonts w:ascii="Cambria"/>
                <w:b/>
                <w:i/>
              </w:rPr>
            </w:pPr>
          </w:p>
          <w:p w14:paraId="1CF72F6E" w14:textId="77777777" w:rsidR="000766F9" w:rsidRDefault="000766F9">
            <w:pPr>
              <w:pStyle w:val="TableParagraph"/>
              <w:spacing w:before="9"/>
              <w:rPr>
                <w:rFonts w:ascii="Cambria"/>
                <w:b/>
                <w:i/>
                <w:sz w:val="20"/>
              </w:rPr>
            </w:pPr>
          </w:p>
          <w:p w14:paraId="51E346A2" w14:textId="77777777" w:rsidR="000766F9" w:rsidRDefault="00F33967" w:rsidP="0081390F">
            <w:pPr>
              <w:pStyle w:val="TableParagraph"/>
              <w:ind w:left="160" w:right="137"/>
            </w:pPr>
            <w:r>
              <w:rPr>
                <w:color w:val="365F91"/>
              </w:rPr>
              <w:t>Platforms suspended by ropes or other non-rigid means from overhead structures.</w:t>
            </w:r>
          </w:p>
        </w:tc>
        <w:tc>
          <w:tcPr>
            <w:tcW w:w="3756" w:type="dxa"/>
          </w:tcPr>
          <w:p w14:paraId="17198D1F" w14:textId="77777777" w:rsidR="000766F9" w:rsidRDefault="000766F9">
            <w:pPr>
              <w:pStyle w:val="TableParagraph"/>
              <w:spacing w:before="4"/>
              <w:rPr>
                <w:rFonts w:ascii="Cambria"/>
                <w:b/>
                <w:i/>
                <w:sz w:val="8"/>
              </w:rPr>
            </w:pPr>
          </w:p>
          <w:p w14:paraId="4A4790B0" w14:textId="77777777" w:rsidR="000766F9" w:rsidRDefault="00F33967">
            <w:pPr>
              <w:pStyle w:val="TableParagraph"/>
              <w:ind w:left="803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  <w:lang w:bidi="ar-SA"/>
              </w:rPr>
              <w:drawing>
                <wp:inline distT="0" distB="0" distL="0" distR="0" wp14:anchorId="54C5BB69" wp14:editId="40B39F82">
                  <wp:extent cx="1371643" cy="1365503"/>
                  <wp:effectExtent l="0" t="0" r="0" b="0"/>
                  <wp:docPr id="37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43" cy="1365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C7B8CC" w14:textId="77777777" w:rsidR="000766F9" w:rsidRDefault="000766F9">
      <w:pPr>
        <w:rPr>
          <w:rFonts w:ascii="Cambria"/>
          <w:sz w:val="20"/>
        </w:rPr>
        <w:sectPr w:rsidR="000766F9">
          <w:footerReference w:type="default" r:id="rId26"/>
          <w:pgSz w:w="12240" w:h="15840"/>
          <w:pgMar w:top="1440" w:right="1460" w:bottom="280" w:left="1220" w:header="0" w:footer="0" w:gutter="0"/>
          <w:cols w:space="720"/>
        </w:sectPr>
      </w:pPr>
    </w:p>
    <w:p w14:paraId="00095975" w14:textId="77777777" w:rsidR="000766F9" w:rsidRDefault="00FE5C2C">
      <w:pPr>
        <w:pStyle w:val="Heading1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5FB1B70" wp14:editId="4D587007">
                <wp:simplePos x="0" y="0"/>
                <wp:positionH relativeFrom="page">
                  <wp:posOffset>896620</wp:posOffset>
                </wp:positionH>
                <wp:positionV relativeFrom="paragraph">
                  <wp:posOffset>495935</wp:posOffset>
                </wp:positionV>
                <wp:extent cx="5981065" cy="0"/>
                <wp:effectExtent l="10795" t="6985" r="8890" b="12065"/>
                <wp:wrapNone/>
                <wp:docPr id="1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9BFC8" id="Line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6pt,39.05pt" to="541.5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fDFgIAACoEAAAOAAAAZHJzL2Uyb0RvYy54bWysU8GO2jAQvVfqP1i+QxIaKESEVZtAL7RF&#10;2u0HGNshVh3bsg0BVf33jg1BbHupql6ccWbmzZt54+XTuZPoxK0TWpU4G6cYcUU1E+pQ4m8vm9Ec&#10;I+eJYkRqxUt84Q4/rd6+Wfam4BPdasm4RQCiXNGbErfemyJJHG15R9xYG67A2WjbEQ9Xe0iYJT2g&#10;dzKZpOks6bVlxmrKnYO/9dWJVxG/aTj1X5vGcY9kiYGbj6eN5z6cyWpJioMlphX0RoP8A4uOCAVF&#10;71A18QQdrfgDqhPUaqcbP6a6S3TTCMpjD9BNlv7WzXNLDI+9wHCcuY/J/T9Y+uW0s0gw0G6GkSId&#10;aLQViqNpGE1vXAERldrZ0Bw9q2ez1fS7Q0pXLVEHHim+XAykZSEjeZUSLs5AgX3/WTOIIUev45zO&#10;je0CJEwAnaMcl7sc/OwRhZ/TxTxLZ1OM6OBLSDEkGuv8J647FIwSS+Acgclp63wgQoohJNRReiOk&#10;jGpLhXpgO8kWk5jhtBQseEOcs4d9JS06EViYfDPPPlaxLfA8hll9VCyitZyw9c32RMirDdWlCnjQ&#10;C/C5WdeN+LFIF+v5ep6P8slsPcrTuh592FT5aLbJ3k/rd3VV1dnPQC3Li1YwxlVgN2xnlv+d+rd3&#10;ct2r+37e55C8Ro8DA7LDN5KOYgb9rpuw1+yys4PIsJAx+PZ4wsY/3sF+fOKrXwAAAP//AwBQSwME&#10;FAAGAAgAAAAhAFNz9NzcAAAACgEAAA8AAABkcnMvZG93bnJldi54bWxMj0FPhDAQhe8m/odmTLy5&#10;pbgqQcrGmGg86CaL/oBCRyDSKaFlwX/vbDzobd7My5vvFbvVDeKIU+g9aVCbBARS421PrYaP96er&#10;DESIhqwZPKGGbwywK8/PCpNbv9ABj1VsBYdQyI2GLsYxlzI0HToTNn5E4tunn5yJLKdW2sksHO4G&#10;mSbJrXSmJ/7QmREfO2y+qtlpeN6/1Kjesu1BDa83VbrYeeyj1pcX68M9iIhr/DPDCZ/RoWSm2s9k&#10;gxhYb1XKVg13mQJxMiTZNU/170aWhfxfofwBAAD//wMAUEsBAi0AFAAGAAgAAAAhALaDOJL+AAAA&#10;4QEAABMAAAAAAAAAAAAAAAAAAAAAAFtDb250ZW50X1R5cGVzXS54bWxQSwECLQAUAAYACAAAACEA&#10;OP0h/9YAAACUAQAACwAAAAAAAAAAAAAAAAAvAQAAX3JlbHMvLnJlbHNQSwECLQAUAAYACAAAACEA&#10;80HHwxYCAAAqBAAADgAAAAAAAAAAAAAAAAAuAgAAZHJzL2Uyb0RvYy54bWxQSwECLQAUAAYACAAA&#10;ACEAU3P03NwAAAAKAQAADwAAAAAAAAAAAAAAAABwBAAAZHJzL2Rvd25yZXYueG1sUEsFBgAAAAAE&#10;AAQA8wAAAHkFAAAAAA==&#10;" strokecolor="#4f81bc" strokeweight=".96pt">
                <w10:wrap anchorx="page"/>
              </v:line>
            </w:pict>
          </mc:Fallback>
        </mc:AlternateContent>
      </w:r>
      <w:r w:rsidR="00F33967">
        <w:rPr>
          <w:color w:val="17365D"/>
        </w:rPr>
        <w:t>Chemical and Biological Substances</w:t>
      </w:r>
    </w:p>
    <w:p w14:paraId="01B98DD6" w14:textId="77777777" w:rsidR="000766F9" w:rsidRDefault="000766F9">
      <w:pPr>
        <w:pStyle w:val="BodyText"/>
        <w:rPr>
          <w:rFonts w:ascii="Cambria"/>
          <w:sz w:val="20"/>
        </w:rPr>
      </w:pPr>
    </w:p>
    <w:p w14:paraId="4683044A" w14:textId="77777777" w:rsidR="000766F9" w:rsidRDefault="000766F9">
      <w:pPr>
        <w:pStyle w:val="BodyText"/>
        <w:spacing w:before="8"/>
        <w:rPr>
          <w:rFonts w:ascii="Cambria"/>
          <w:sz w:val="17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2"/>
        <w:gridCol w:w="831"/>
        <w:gridCol w:w="515"/>
      </w:tblGrid>
      <w:tr w:rsidR="000766F9" w14:paraId="7EF505C9" w14:textId="77777777">
        <w:trPr>
          <w:trHeight w:val="263"/>
        </w:trPr>
        <w:tc>
          <w:tcPr>
            <w:tcW w:w="6932" w:type="dxa"/>
          </w:tcPr>
          <w:p w14:paraId="2B485F33" w14:textId="48DE264D" w:rsidR="000766F9" w:rsidRDefault="00F33967" w:rsidP="000E09B4">
            <w:pPr>
              <w:pStyle w:val="TableParagraph"/>
              <w:numPr>
                <w:ilvl w:val="0"/>
                <w:numId w:val="21"/>
              </w:numPr>
              <w:spacing w:line="225" w:lineRule="exact"/>
              <w:ind w:left="455" w:hanging="450"/>
            </w:pPr>
            <w:r>
              <w:t xml:space="preserve">Has </w:t>
            </w:r>
            <w:r w:rsidR="009D33DE">
              <w:t>the employer</w:t>
            </w:r>
            <w:r>
              <w:t xml:space="preserve"> substituted/chosen the least harmful chemical</w:t>
            </w:r>
            <w:r>
              <w:rPr>
                <w:spacing w:val="-13"/>
              </w:rPr>
              <w:t xml:space="preserve"> </w:t>
            </w:r>
            <w:r>
              <w:t>substance?</w:t>
            </w:r>
          </w:p>
        </w:tc>
        <w:tc>
          <w:tcPr>
            <w:tcW w:w="831" w:type="dxa"/>
          </w:tcPr>
          <w:p w14:paraId="1278E067" w14:textId="77777777" w:rsidR="000766F9" w:rsidRDefault="00F33967">
            <w:pPr>
              <w:pStyle w:val="TableParagraph"/>
              <w:spacing w:line="225" w:lineRule="exact"/>
              <w:ind w:right="205"/>
              <w:jc w:val="right"/>
            </w:pPr>
            <w:r>
              <w:t>Yes</w:t>
            </w:r>
          </w:p>
        </w:tc>
        <w:tc>
          <w:tcPr>
            <w:tcW w:w="515" w:type="dxa"/>
          </w:tcPr>
          <w:p w14:paraId="42457DB9" w14:textId="77777777" w:rsidR="000766F9" w:rsidRDefault="00F33967">
            <w:pPr>
              <w:pStyle w:val="TableParagraph"/>
              <w:spacing w:line="225" w:lineRule="exact"/>
              <w:ind w:right="47"/>
              <w:jc w:val="right"/>
            </w:pPr>
            <w:r>
              <w:t>No</w:t>
            </w:r>
          </w:p>
        </w:tc>
      </w:tr>
      <w:tr w:rsidR="000766F9" w14:paraId="5CEC4676" w14:textId="77777777">
        <w:trPr>
          <w:trHeight w:val="308"/>
        </w:trPr>
        <w:tc>
          <w:tcPr>
            <w:tcW w:w="6932" w:type="dxa"/>
          </w:tcPr>
          <w:p w14:paraId="18EBD939" w14:textId="77777777" w:rsidR="000766F9" w:rsidRDefault="00F33967">
            <w:pPr>
              <w:pStyle w:val="TableParagraph"/>
              <w:tabs>
                <w:tab w:val="left" w:pos="477"/>
              </w:tabs>
              <w:spacing w:line="268" w:lineRule="exact"/>
              <w:ind w:left="50"/>
            </w:pPr>
            <w:r>
              <w:t>2.</w:t>
            </w:r>
            <w:r>
              <w:tab/>
              <w:t>Do you have policies/procedures that ensure safe handling,</w:t>
            </w:r>
            <w:r>
              <w:rPr>
                <w:spacing w:val="-10"/>
              </w:rPr>
              <w:t xml:space="preserve"> </w:t>
            </w:r>
            <w:r>
              <w:t>use,</w:t>
            </w:r>
          </w:p>
        </w:tc>
        <w:tc>
          <w:tcPr>
            <w:tcW w:w="831" w:type="dxa"/>
          </w:tcPr>
          <w:p w14:paraId="2AF91415" w14:textId="77777777" w:rsidR="000766F9" w:rsidRDefault="00076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" w:type="dxa"/>
          </w:tcPr>
          <w:p w14:paraId="30844232" w14:textId="77777777" w:rsidR="000766F9" w:rsidRDefault="000766F9">
            <w:pPr>
              <w:pStyle w:val="TableParagraph"/>
              <w:rPr>
                <w:rFonts w:ascii="Times New Roman"/>
              </w:rPr>
            </w:pPr>
          </w:p>
        </w:tc>
      </w:tr>
      <w:tr w:rsidR="000766F9" w14:paraId="6E22F98F" w14:textId="77777777">
        <w:trPr>
          <w:trHeight w:val="309"/>
        </w:trPr>
        <w:tc>
          <w:tcPr>
            <w:tcW w:w="6932" w:type="dxa"/>
          </w:tcPr>
          <w:p w14:paraId="6F5815F3" w14:textId="77777777" w:rsidR="000766F9" w:rsidRDefault="00F33967">
            <w:pPr>
              <w:pStyle w:val="TableParagraph"/>
              <w:ind w:left="477"/>
            </w:pPr>
            <w:r>
              <w:t xml:space="preserve">storage, </w:t>
            </w:r>
            <w:proofErr w:type="gramStart"/>
            <w:r>
              <w:t>production</w:t>
            </w:r>
            <w:proofErr w:type="gramEnd"/>
            <w:r>
              <w:t xml:space="preserve"> and disposal of:</w:t>
            </w:r>
          </w:p>
        </w:tc>
        <w:tc>
          <w:tcPr>
            <w:tcW w:w="831" w:type="dxa"/>
          </w:tcPr>
          <w:p w14:paraId="214EF980" w14:textId="77777777" w:rsidR="000766F9" w:rsidRDefault="00076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" w:type="dxa"/>
          </w:tcPr>
          <w:p w14:paraId="6DC65E77" w14:textId="77777777" w:rsidR="000766F9" w:rsidRDefault="000766F9">
            <w:pPr>
              <w:pStyle w:val="TableParagraph"/>
              <w:rPr>
                <w:rFonts w:ascii="Times New Roman"/>
              </w:rPr>
            </w:pPr>
          </w:p>
        </w:tc>
      </w:tr>
      <w:tr w:rsidR="000766F9" w14:paraId="7A973F63" w14:textId="77777777">
        <w:trPr>
          <w:trHeight w:val="308"/>
        </w:trPr>
        <w:tc>
          <w:tcPr>
            <w:tcW w:w="6932" w:type="dxa"/>
          </w:tcPr>
          <w:p w14:paraId="4ECCC661" w14:textId="77777777" w:rsidR="000766F9" w:rsidRDefault="00F33967">
            <w:pPr>
              <w:pStyle w:val="TableParagraph"/>
              <w:ind w:left="477"/>
            </w:pPr>
            <w:r>
              <w:t>a. Chemical substances</w:t>
            </w:r>
          </w:p>
        </w:tc>
        <w:tc>
          <w:tcPr>
            <w:tcW w:w="831" w:type="dxa"/>
          </w:tcPr>
          <w:p w14:paraId="20E35294" w14:textId="77777777" w:rsidR="000766F9" w:rsidRDefault="00F33967">
            <w:pPr>
              <w:pStyle w:val="TableParagraph"/>
              <w:ind w:right="205"/>
              <w:jc w:val="right"/>
            </w:pPr>
            <w:r>
              <w:t>Yes</w:t>
            </w:r>
          </w:p>
        </w:tc>
        <w:tc>
          <w:tcPr>
            <w:tcW w:w="515" w:type="dxa"/>
          </w:tcPr>
          <w:p w14:paraId="4BE3BB5A" w14:textId="77777777" w:rsidR="000766F9" w:rsidRDefault="00F33967">
            <w:pPr>
              <w:pStyle w:val="TableParagraph"/>
              <w:ind w:right="47"/>
              <w:jc w:val="right"/>
            </w:pPr>
            <w:r>
              <w:t>No</w:t>
            </w:r>
          </w:p>
        </w:tc>
      </w:tr>
      <w:tr w:rsidR="000766F9" w14:paraId="40E9364A" w14:textId="77777777">
        <w:trPr>
          <w:trHeight w:val="308"/>
        </w:trPr>
        <w:tc>
          <w:tcPr>
            <w:tcW w:w="6932" w:type="dxa"/>
          </w:tcPr>
          <w:p w14:paraId="1767B50D" w14:textId="77777777" w:rsidR="000766F9" w:rsidRDefault="00F33967">
            <w:pPr>
              <w:pStyle w:val="TableParagraph"/>
              <w:spacing w:line="268" w:lineRule="exact"/>
              <w:ind w:left="477"/>
            </w:pPr>
            <w:r>
              <w:t xml:space="preserve">b. </w:t>
            </w:r>
            <w:proofErr w:type="gramStart"/>
            <w:r>
              <w:t>Biological</w:t>
            </w:r>
            <w:proofErr w:type="gramEnd"/>
            <w:r>
              <w:t xml:space="preserve"> substances</w:t>
            </w:r>
          </w:p>
        </w:tc>
        <w:tc>
          <w:tcPr>
            <w:tcW w:w="831" w:type="dxa"/>
          </w:tcPr>
          <w:p w14:paraId="00995F69" w14:textId="77777777" w:rsidR="000766F9" w:rsidRDefault="00F33967">
            <w:pPr>
              <w:pStyle w:val="TableParagraph"/>
              <w:spacing w:line="268" w:lineRule="exact"/>
              <w:ind w:right="205"/>
              <w:jc w:val="right"/>
            </w:pPr>
            <w:r>
              <w:t>Yes</w:t>
            </w:r>
          </w:p>
        </w:tc>
        <w:tc>
          <w:tcPr>
            <w:tcW w:w="515" w:type="dxa"/>
          </w:tcPr>
          <w:p w14:paraId="16EDEEA7" w14:textId="77777777" w:rsidR="000766F9" w:rsidRDefault="00F33967">
            <w:pPr>
              <w:pStyle w:val="TableParagraph"/>
              <w:spacing w:line="268" w:lineRule="exact"/>
              <w:ind w:right="47"/>
              <w:jc w:val="right"/>
            </w:pPr>
            <w:r>
              <w:t>No</w:t>
            </w:r>
          </w:p>
        </w:tc>
      </w:tr>
      <w:tr w:rsidR="000766F9" w14:paraId="22D75E6B" w14:textId="77777777">
        <w:trPr>
          <w:trHeight w:val="309"/>
        </w:trPr>
        <w:tc>
          <w:tcPr>
            <w:tcW w:w="6932" w:type="dxa"/>
          </w:tcPr>
          <w:p w14:paraId="4DD48E02" w14:textId="77777777" w:rsidR="000766F9" w:rsidRDefault="00F33967" w:rsidP="009D33DE">
            <w:pPr>
              <w:pStyle w:val="TableParagraph"/>
              <w:tabs>
                <w:tab w:val="left" w:pos="477"/>
              </w:tabs>
              <w:ind w:left="50"/>
            </w:pPr>
            <w:r>
              <w:t>3.</w:t>
            </w:r>
            <w:r>
              <w:tab/>
              <w:t xml:space="preserve">Are </w:t>
            </w:r>
            <w:r w:rsidR="009D33DE">
              <w:t>workers</w:t>
            </w:r>
            <w:r>
              <w:t xml:space="preserve"> educated on all</w:t>
            </w:r>
            <w:r>
              <w:rPr>
                <w:spacing w:val="-7"/>
              </w:rPr>
              <w:t xml:space="preserve"> </w:t>
            </w:r>
            <w:r>
              <w:t>chemicals?</w:t>
            </w:r>
          </w:p>
        </w:tc>
        <w:tc>
          <w:tcPr>
            <w:tcW w:w="831" w:type="dxa"/>
          </w:tcPr>
          <w:p w14:paraId="6E58D211" w14:textId="77777777" w:rsidR="000766F9" w:rsidRDefault="00F33967">
            <w:pPr>
              <w:pStyle w:val="TableParagraph"/>
              <w:ind w:right="205"/>
              <w:jc w:val="right"/>
            </w:pPr>
            <w:r>
              <w:t>Yes</w:t>
            </w:r>
          </w:p>
        </w:tc>
        <w:tc>
          <w:tcPr>
            <w:tcW w:w="515" w:type="dxa"/>
          </w:tcPr>
          <w:p w14:paraId="607FD33B" w14:textId="77777777" w:rsidR="000766F9" w:rsidRDefault="00F33967">
            <w:pPr>
              <w:pStyle w:val="TableParagraph"/>
              <w:ind w:right="47"/>
              <w:jc w:val="right"/>
            </w:pPr>
            <w:r>
              <w:t>No</w:t>
            </w:r>
          </w:p>
        </w:tc>
      </w:tr>
      <w:tr w:rsidR="000766F9" w14:paraId="11EC861B" w14:textId="77777777">
        <w:trPr>
          <w:trHeight w:val="308"/>
        </w:trPr>
        <w:tc>
          <w:tcPr>
            <w:tcW w:w="6932" w:type="dxa"/>
          </w:tcPr>
          <w:p w14:paraId="3B4DFC7F" w14:textId="77777777" w:rsidR="000766F9" w:rsidRDefault="00F33967">
            <w:pPr>
              <w:pStyle w:val="TableParagraph"/>
              <w:tabs>
                <w:tab w:val="left" w:pos="477"/>
              </w:tabs>
              <w:ind w:left="50"/>
            </w:pPr>
            <w:r>
              <w:t>4.</w:t>
            </w:r>
            <w:r>
              <w:tab/>
              <w:t>Do you have a list of controlled products at your</w:t>
            </w:r>
            <w:r>
              <w:rPr>
                <w:spacing w:val="-13"/>
              </w:rPr>
              <w:t xml:space="preserve"> </w:t>
            </w:r>
            <w:r>
              <w:t>worksite?</w:t>
            </w:r>
          </w:p>
        </w:tc>
        <w:tc>
          <w:tcPr>
            <w:tcW w:w="831" w:type="dxa"/>
          </w:tcPr>
          <w:p w14:paraId="39DC74DF" w14:textId="77777777" w:rsidR="000766F9" w:rsidRDefault="00F33967">
            <w:pPr>
              <w:pStyle w:val="TableParagraph"/>
              <w:ind w:right="205"/>
              <w:jc w:val="right"/>
            </w:pPr>
            <w:r>
              <w:t>Yes</w:t>
            </w:r>
          </w:p>
        </w:tc>
        <w:tc>
          <w:tcPr>
            <w:tcW w:w="515" w:type="dxa"/>
          </w:tcPr>
          <w:p w14:paraId="597C5598" w14:textId="77777777" w:rsidR="000766F9" w:rsidRDefault="00F33967">
            <w:pPr>
              <w:pStyle w:val="TableParagraph"/>
              <w:ind w:right="47"/>
              <w:jc w:val="right"/>
            </w:pPr>
            <w:r>
              <w:t>No</w:t>
            </w:r>
          </w:p>
        </w:tc>
      </w:tr>
      <w:tr w:rsidR="000766F9" w14:paraId="020BF3E0" w14:textId="77777777">
        <w:trPr>
          <w:trHeight w:val="308"/>
        </w:trPr>
        <w:tc>
          <w:tcPr>
            <w:tcW w:w="6932" w:type="dxa"/>
          </w:tcPr>
          <w:p w14:paraId="39E18423" w14:textId="77777777" w:rsidR="000766F9" w:rsidRDefault="00F33967">
            <w:pPr>
              <w:pStyle w:val="TableParagraph"/>
              <w:tabs>
                <w:tab w:val="left" w:pos="477"/>
              </w:tabs>
              <w:spacing w:line="268" w:lineRule="exact"/>
              <w:ind w:left="50"/>
            </w:pPr>
            <w:r>
              <w:t>5.</w:t>
            </w:r>
            <w:r>
              <w:tab/>
              <w:t>Do you have a list of biological substances at your</w:t>
            </w:r>
            <w:r>
              <w:rPr>
                <w:spacing w:val="-14"/>
              </w:rPr>
              <w:t xml:space="preserve"> </w:t>
            </w:r>
            <w:r>
              <w:t>worksite?</w:t>
            </w:r>
          </w:p>
        </w:tc>
        <w:tc>
          <w:tcPr>
            <w:tcW w:w="831" w:type="dxa"/>
          </w:tcPr>
          <w:p w14:paraId="1B9713C0" w14:textId="77777777" w:rsidR="000766F9" w:rsidRDefault="00F33967">
            <w:pPr>
              <w:pStyle w:val="TableParagraph"/>
              <w:spacing w:line="268" w:lineRule="exact"/>
              <w:ind w:right="205"/>
              <w:jc w:val="right"/>
            </w:pPr>
            <w:r>
              <w:t>Yes</w:t>
            </w:r>
          </w:p>
        </w:tc>
        <w:tc>
          <w:tcPr>
            <w:tcW w:w="515" w:type="dxa"/>
          </w:tcPr>
          <w:p w14:paraId="0DDD68D9" w14:textId="77777777" w:rsidR="000766F9" w:rsidRDefault="00F33967">
            <w:pPr>
              <w:pStyle w:val="TableParagraph"/>
              <w:spacing w:line="268" w:lineRule="exact"/>
              <w:ind w:right="47"/>
              <w:jc w:val="right"/>
            </w:pPr>
            <w:r>
              <w:t>No</w:t>
            </w:r>
          </w:p>
        </w:tc>
      </w:tr>
      <w:tr w:rsidR="000766F9" w14:paraId="70C7293C" w14:textId="77777777">
        <w:trPr>
          <w:trHeight w:val="309"/>
        </w:trPr>
        <w:tc>
          <w:tcPr>
            <w:tcW w:w="6932" w:type="dxa"/>
          </w:tcPr>
          <w:p w14:paraId="1F977DD7" w14:textId="77777777" w:rsidR="000766F9" w:rsidRDefault="00F33967">
            <w:pPr>
              <w:pStyle w:val="TableParagraph"/>
              <w:tabs>
                <w:tab w:val="left" w:pos="477"/>
              </w:tabs>
              <w:ind w:left="50"/>
            </w:pPr>
            <w:r>
              <w:t>6.</w:t>
            </w:r>
            <w:r>
              <w:tab/>
              <w:t>Do lists identify which products are controlled</w:t>
            </w:r>
            <w:r>
              <w:rPr>
                <w:spacing w:val="-7"/>
              </w:rPr>
              <w:t xml:space="preserve"> </w:t>
            </w:r>
            <w:r>
              <w:t>products?</w:t>
            </w:r>
          </w:p>
        </w:tc>
        <w:tc>
          <w:tcPr>
            <w:tcW w:w="831" w:type="dxa"/>
          </w:tcPr>
          <w:p w14:paraId="11C3740E" w14:textId="77777777" w:rsidR="000766F9" w:rsidRDefault="00F33967">
            <w:pPr>
              <w:pStyle w:val="TableParagraph"/>
              <w:ind w:right="205"/>
              <w:jc w:val="right"/>
            </w:pPr>
            <w:r>
              <w:t>Yes</w:t>
            </w:r>
          </w:p>
        </w:tc>
        <w:tc>
          <w:tcPr>
            <w:tcW w:w="515" w:type="dxa"/>
          </w:tcPr>
          <w:p w14:paraId="12480A7D" w14:textId="77777777" w:rsidR="000766F9" w:rsidRDefault="00F33967">
            <w:pPr>
              <w:pStyle w:val="TableParagraph"/>
              <w:ind w:right="47"/>
              <w:jc w:val="right"/>
            </w:pPr>
            <w:r>
              <w:t>No</w:t>
            </w:r>
          </w:p>
        </w:tc>
      </w:tr>
      <w:tr w:rsidR="000766F9" w14:paraId="78FC41D5" w14:textId="77777777">
        <w:trPr>
          <w:trHeight w:val="309"/>
        </w:trPr>
        <w:tc>
          <w:tcPr>
            <w:tcW w:w="6932" w:type="dxa"/>
          </w:tcPr>
          <w:p w14:paraId="2385DC1C" w14:textId="77777777" w:rsidR="000766F9" w:rsidRDefault="00F33967">
            <w:pPr>
              <w:pStyle w:val="TableParagraph"/>
              <w:tabs>
                <w:tab w:val="left" w:pos="477"/>
              </w:tabs>
              <w:spacing w:before="1"/>
              <w:ind w:left="50"/>
            </w:pPr>
            <w:r>
              <w:t>7.</w:t>
            </w:r>
            <w:r>
              <w:tab/>
              <w:t>Are the lists available to</w:t>
            </w:r>
            <w:r>
              <w:rPr>
                <w:spacing w:val="-2"/>
              </w:rPr>
              <w:t xml:space="preserve"> </w:t>
            </w:r>
            <w:r>
              <w:t>workers?</w:t>
            </w:r>
          </w:p>
        </w:tc>
        <w:tc>
          <w:tcPr>
            <w:tcW w:w="831" w:type="dxa"/>
          </w:tcPr>
          <w:p w14:paraId="6159D4A5" w14:textId="77777777" w:rsidR="000766F9" w:rsidRDefault="00F33967">
            <w:pPr>
              <w:pStyle w:val="TableParagraph"/>
              <w:spacing w:before="1"/>
              <w:ind w:right="205"/>
              <w:jc w:val="right"/>
            </w:pPr>
            <w:r>
              <w:t>Yes</w:t>
            </w:r>
          </w:p>
        </w:tc>
        <w:tc>
          <w:tcPr>
            <w:tcW w:w="515" w:type="dxa"/>
          </w:tcPr>
          <w:p w14:paraId="4E3F99CE" w14:textId="77777777" w:rsidR="000766F9" w:rsidRDefault="00F33967">
            <w:pPr>
              <w:pStyle w:val="TableParagraph"/>
              <w:spacing w:before="1"/>
              <w:ind w:right="47"/>
              <w:jc w:val="right"/>
            </w:pPr>
            <w:r>
              <w:t>No</w:t>
            </w:r>
          </w:p>
        </w:tc>
      </w:tr>
      <w:tr w:rsidR="000766F9" w14:paraId="166B731A" w14:textId="77777777">
        <w:trPr>
          <w:trHeight w:val="309"/>
        </w:trPr>
        <w:tc>
          <w:tcPr>
            <w:tcW w:w="6932" w:type="dxa"/>
          </w:tcPr>
          <w:p w14:paraId="00768BF5" w14:textId="77777777" w:rsidR="000766F9" w:rsidRDefault="00F33967">
            <w:pPr>
              <w:pStyle w:val="TableParagraph"/>
              <w:tabs>
                <w:tab w:val="left" w:pos="477"/>
              </w:tabs>
              <w:ind w:left="50"/>
            </w:pPr>
            <w:r>
              <w:t>8.</w:t>
            </w:r>
            <w:r>
              <w:tab/>
              <w:t>Do you have written emergency procedures for spills, leaks,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etc</w:t>
            </w:r>
            <w:proofErr w:type="spellEnd"/>
            <w:r>
              <w:t>?</w:t>
            </w:r>
          </w:p>
        </w:tc>
        <w:tc>
          <w:tcPr>
            <w:tcW w:w="831" w:type="dxa"/>
          </w:tcPr>
          <w:p w14:paraId="5EE3E7FB" w14:textId="77777777" w:rsidR="000766F9" w:rsidRDefault="00F33967">
            <w:pPr>
              <w:pStyle w:val="TableParagraph"/>
              <w:ind w:right="205"/>
              <w:jc w:val="right"/>
            </w:pPr>
            <w:r>
              <w:t>Yes</w:t>
            </w:r>
          </w:p>
        </w:tc>
        <w:tc>
          <w:tcPr>
            <w:tcW w:w="515" w:type="dxa"/>
          </w:tcPr>
          <w:p w14:paraId="684767F1" w14:textId="77777777" w:rsidR="000766F9" w:rsidRDefault="00F33967">
            <w:pPr>
              <w:pStyle w:val="TableParagraph"/>
              <w:ind w:right="47"/>
              <w:jc w:val="right"/>
            </w:pPr>
            <w:r>
              <w:t>No</w:t>
            </w:r>
          </w:p>
        </w:tc>
      </w:tr>
      <w:tr w:rsidR="000766F9" w14:paraId="473179A0" w14:textId="77777777">
        <w:trPr>
          <w:trHeight w:val="265"/>
        </w:trPr>
        <w:tc>
          <w:tcPr>
            <w:tcW w:w="6932" w:type="dxa"/>
          </w:tcPr>
          <w:p w14:paraId="332B6B29" w14:textId="77777777" w:rsidR="000766F9" w:rsidRDefault="00F33967">
            <w:pPr>
              <w:pStyle w:val="TableParagraph"/>
              <w:tabs>
                <w:tab w:val="left" w:pos="477"/>
              </w:tabs>
              <w:spacing w:line="245" w:lineRule="exact"/>
              <w:ind w:left="50"/>
            </w:pPr>
            <w:r>
              <w:t>9.</w:t>
            </w:r>
            <w:r>
              <w:tab/>
              <w:t>Are workers trained in the</w:t>
            </w:r>
            <w:r>
              <w:rPr>
                <w:spacing w:val="-5"/>
              </w:rPr>
              <w:t xml:space="preserve"> </w:t>
            </w:r>
            <w:r>
              <w:t>procedures?</w:t>
            </w:r>
          </w:p>
        </w:tc>
        <w:tc>
          <w:tcPr>
            <w:tcW w:w="831" w:type="dxa"/>
          </w:tcPr>
          <w:p w14:paraId="23BADF02" w14:textId="77777777" w:rsidR="000766F9" w:rsidRDefault="00F33967">
            <w:pPr>
              <w:pStyle w:val="TableParagraph"/>
              <w:spacing w:line="245" w:lineRule="exact"/>
              <w:ind w:right="205"/>
              <w:jc w:val="right"/>
            </w:pPr>
            <w:r>
              <w:t>Yes</w:t>
            </w:r>
          </w:p>
        </w:tc>
        <w:tc>
          <w:tcPr>
            <w:tcW w:w="515" w:type="dxa"/>
          </w:tcPr>
          <w:p w14:paraId="530A24C5" w14:textId="77777777" w:rsidR="000766F9" w:rsidRDefault="00F33967">
            <w:pPr>
              <w:pStyle w:val="TableParagraph"/>
              <w:spacing w:line="245" w:lineRule="exact"/>
              <w:ind w:right="47"/>
              <w:jc w:val="right"/>
            </w:pPr>
            <w:r>
              <w:t>No</w:t>
            </w:r>
          </w:p>
        </w:tc>
      </w:tr>
    </w:tbl>
    <w:p w14:paraId="5013C3B8" w14:textId="77777777" w:rsidR="000766F9" w:rsidRDefault="000766F9">
      <w:pPr>
        <w:spacing w:line="245" w:lineRule="exact"/>
        <w:jc w:val="right"/>
        <w:sectPr w:rsidR="000766F9">
          <w:footerReference w:type="default" r:id="rId27"/>
          <w:pgSz w:w="12240" w:h="15840"/>
          <w:pgMar w:top="1360" w:right="1460" w:bottom="940" w:left="1220" w:header="0" w:footer="746" w:gutter="0"/>
          <w:cols w:space="720"/>
        </w:sectPr>
      </w:pPr>
    </w:p>
    <w:p w14:paraId="21484675" w14:textId="77777777" w:rsidR="000766F9" w:rsidRDefault="00FE5C2C">
      <w:pPr>
        <w:spacing w:before="80"/>
        <w:ind w:left="220"/>
        <w:rPr>
          <w:rFonts w:ascii="Cambria" w:hAnsi="Cambria"/>
          <w:sz w:val="5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CE9C4D" wp14:editId="154F150F">
                <wp:simplePos x="0" y="0"/>
                <wp:positionH relativeFrom="page">
                  <wp:posOffset>896620</wp:posOffset>
                </wp:positionH>
                <wp:positionV relativeFrom="paragraph">
                  <wp:posOffset>495935</wp:posOffset>
                </wp:positionV>
                <wp:extent cx="5981065" cy="0"/>
                <wp:effectExtent l="10795" t="6985" r="8890" b="12065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56DD5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6pt,39.05pt" to="541.5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hphFgIAACoEAAAOAAAAZHJzL2Uyb0RvYy54bWysU8GO2jAQvVfqP1i+QxIaKESEVZtAL7RF&#10;2u0HGNshVh3bsg0BVf33jg1BbHupql6ccWbmzZt54+XTuZPoxK0TWpU4G6cYcUU1E+pQ4m8vm9Ec&#10;I+eJYkRqxUt84Q4/rd6+Wfam4BPdasm4RQCiXNGbErfemyJJHG15R9xYG67A2WjbEQ9Xe0iYJT2g&#10;dzKZpOks6bVlxmrKnYO/9dWJVxG/aTj1X5vGcY9kiYGbj6eN5z6cyWpJioMlphX0RoP8A4uOCAVF&#10;71A18QQdrfgDqhPUaqcbP6a6S3TTCMpjD9BNlv7WzXNLDI+9wHCcuY/J/T9Y+uW0s0gw0C7HSJEO&#10;NNoKxdEkjKY3roCISu1saI6e1bPZavrdIaWrlqgDjxRfLgbSspCRvEoJF2egwL7/rBnEkKPXcU7n&#10;xnYBEiaAzlGOy10OfvaIws/pYp6lsylGdPAlpBgSjXX+E9cdCkaJJXCOwOS0dT4QIcUQEuoovRFS&#10;RrWlQj2wnWSLScxwWgoWvCHO2cO+khadCCxMvplnH6vYFngew6w+KhbRWk7Y+mZ7IuTVhupSBTzo&#10;BfjcrOtG/Fiki/V8Pc9H+WS2HuVpXY8+bKp8NNtk76f1u7qq6uxnoJblRSsY4yqwG7Yzy/9O/ds7&#10;ue7VfT/vc0heo8eBAdnhG0lHMYN+103Ya3bZ2UFkWMgYfHs8YeMf72A/PvHVLwAAAP//AwBQSwME&#10;FAAGAAgAAAAhAFNz9NzcAAAACgEAAA8AAABkcnMvZG93bnJldi54bWxMj0FPhDAQhe8m/odmTLy5&#10;pbgqQcrGmGg86CaL/oBCRyDSKaFlwX/vbDzobd7My5vvFbvVDeKIU+g9aVCbBARS421PrYaP96er&#10;DESIhqwZPKGGbwywK8/PCpNbv9ABj1VsBYdQyI2GLsYxlzI0HToTNn5E4tunn5yJLKdW2sksHO4G&#10;mSbJrXSmJ/7QmREfO2y+qtlpeN6/1Kjesu1BDa83VbrYeeyj1pcX68M9iIhr/DPDCZ/RoWSm2s9k&#10;gxhYb1XKVg13mQJxMiTZNU/170aWhfxfofwBAAD//wMAUEsBAi0AFAAGAAgAAAAhALaDOJL+AAAA&#10;4QEAABMAAAAAAAAAAAAAAAAAAAAAAFtDb250ZW50X1R5cGVzXS54bWxQSwECLQAUAAYACAAAACEA&#10;OP0h/9YAAACUAQAACwAAAAAAAAAAAAAAAAAvAQAAX3JlbHMvLnJlbHNQSwECLQAUAAYACAAAACEA&#10;tIYaYRYCAAAqBAAADgAAAAAAAAAAAAAAAAAuAgAAZHJzL2Uyb0RvYy54bWxQSwECLQAUAAYACAAA&#10;ACEAU3P03NwAAAAKAQAADwAAAAAAAAAAAAAAAABwBAAAZHJzL2Rvd25yZXYueG1sUEsFBgAAAAAE&#10;AAQA8wAAAHkFAAAAAA==&#10;" strokecolor="#4f81bc" strokeweight=".96pt">
                <w10:wrap anchorx="page"/>
              </v:line>
            </w:pict>
          </mc:Fallback>
        </mc:AlternateContent>
      </w:r>
      <w:r w:rsidR="00F33967">
        <w:rPr>
          <w:rFonts w:ascii="Cambria" w:hAnsi="Cambria"/>
          <w:color w:val="17365D"/>
          <w:sz w:val="52"/>
        </w:rPr>
        <w:t>Worker Survey – Fire Safety</w:t>
      </w:r>
    </w:p>
    <w:p w14:paraId="6CC3BD75" w14:textId="77777777" w:rsidR="000766F9" w:rsidRDefault="000766F9">
      <w:pPr>
        <w:pStyle w:val="BodyText"/>
        <w:rPr>
          <w:rFonts w:ascii="Cambria"/>
          <w:sz w:val="20"/>
        </w:rPr>
      </w:pPr>
    </w:p>
    <w:p w14:paraId="2C48323B" w14:textId="77777777" w:rsidR="000766F9" w:rsidRDefault="000766F9">
      <w:pPr>
        <w:pStyle w:val="BodyText"/>
        <w:rPr>
          <w:rFonts w:ascii="Cambria"/>
          <w:sz w:val="20"/>
        </w:rPr>
      </w:pPr>
    </w:p>
    <w:p w14:paraId="11633A76" w14:textId="77777777" w:rsidR="000766F9" w:rsidRDefault="000766F9">
      <w:pPr>
        <w:pStyle w:val="BodyText"/>
        <w:spacing w:before="5" w:after="1"/>
        <w:rPr>
          <w:rFonts w:ascii="Cambria"/>
          <w:sz w:val="24"/>
        </w:rPr>
      </w:pPr>
    </w:p>
    <w:tbl>
      <w:tblPr>
        <w:tblW w:w="0" w:type="auto"/>
        <w:tblInd w:w="5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5"/>
        <w:gridCol w:w="989"/>
        <w:gridCol w:w="696"/>
        <w:gridCol w:w="638"/>
      </w:tblGrid>
      <w:tr w:rsidR="000766F9" w14:paraId="02A9A33B" w14:textId="77777777">
        <w:trPr>
          <w:trHeight w:val="264"/>
        </w:trPr>
        <w:tc>
          <w:tcPr>
            <w:tcW w:w="6415" w:type="dxa"/>
          </w:tcPr>
          <w:p w14:paraId="26C668A9" w14:textId="77777777" w:rsidR="000766F9" w:rsidRDefault="00F33967">
            <w:pPr>
              <w:pStyle w:val="TableParagraph"/>
              <w:spacing w:line="225" w:lineRule="exact"/>
              <w:ind w:left="50"/>
            </w:pPr>
            <w:r>
              <w:t>1. Do you know where the closest fire pull station is?</w:t>
            </w:r>
          </w:p>
        </w:tc>
        <w:tc>
          <w:tcPr>
            <w:tcW w:w="989" w:type="dxa"/>
          </w:tcPr>
          <w:p w14:paraId="24A9D0D2" w14:textId="77777777" w:rsidR="000766F9" w:rsidRDefault="00F33967">
            <w:pPr>
              <w:pStyle w:val="TableParagraph"/>
              <w:spacing w:line="225" w:lineRule="exact"/>
              <w:ind w:right="206"/>
              <w:jc w:val="right"/>
            </w:pPr>
            <w:r>
              <w:t>Yes</w:t>
            </w:r>
          </w:p>
        </w:tc>
        <w:tc>
          <w:tcPr>
            <w:tcW w:w="696" w:type="dxa"/>
          </w:tcPr>
          <w:p w14:paraId="21BCCF53" w14:textId="77777777" w:rsidR="000766F9" w:rsidRDefault="00F33967">
            <w:pPr>
              <w:pStyle w:val="TableParagraph"/>
              <w:spacing w:line="225" w:lineRule="exact"/>
              <w:ind w:left="188" w:right="209"/>
              <w:jc w:val="center"/>
            </w:pPr>
            <w:r>
              <w:t>No</w:t>
            </w:r>
          </w:p>
        </w:tc>
        <w:tc>
          <w:tcPr>
            <w:tcW w:w="638" w:type="dxa"/>
          </w:tcPr>
          <w:p w14:paraId="636A5E1E" w14:textId="77777777" w:rsidR="000766F9" w:rsidRDefault="00F33967">
            <w:pPr>
              <w:pStyle w:val="TableParagraph"/>
              <w:spacing w:line="225" w:lineRule="exact"/>
              <w:ind w:right="49"/>
              <w:jc w:val="right"/>
            </w:pPr>
            <w:r>
              <w:t>N/A</w:t>
            </w:r>
          </w:p>
        </w:tc>
      </w:tr>
      <w:tr w:rsidR="000766F9" w14:paraId="67C959D8" w14:textId="77777777">
        <w:trPr>
          <w:trHeight w:val="308"/>
        </w:trPr>
        <w:tc>
          <w:tcPr>
            <w:tcW w:w="6415" w:type="dxa"/>
          </w:tcPr>
          <w:p w14:paraId="40E7CB5A" w14:textId="77777777" w:rsidR="000766F9" w:rsidRDefault="00F33967">
            <w:pPr>
              <w:pStyle w:val="TableParagraph"/>
              <w:spacing w:line="268" w:lineRule="exact"/>
              <w:ind w:left="50"/>
            </w:pPr>
            <w:r>
              <w:t>2. Do you know what your responsibility is in the event of a fire?</w:t>
            </w:r>
          </w:p>
        </w:tc>
        <w:tc>
          <w:tcPr>
            <w:tcW w:w="989" w:type="dxa"/>
          </w:tcPr>
          <w:p w14:paraId="17710907" w14:textId="77777777" w:rsidR="000766F9" w:rsidRDefault="00F33967">
            <w:pPr>
              <w:pStyle w:val="TableParagraph"/>
              <w:spacing w:line="268" w:lineRule="exact"/>
              <w:ind w:right="206"/>
              <w:jc w:val="right"/>
            </w:pPr>
            <w:r>
              <w:t>Yes</w:t>
            </w:r>
          </w:p>
        </w:tc>
        <w:tc>
          <w:tcPr>
            <w:tcW w:w="696" w:type="dxa"/>
          </w:tcPr>
          <w:p w14:paraId="6674070A" w14:textId="77777777" w:rsidR="000766F9" w:rsidRDefault="00F33967">
            <w:pPr>
              <w:pStyle w:val="TableParagraph"/>
              <w:spacing w:line="268" w:lineRule="exact"/>
              <w:ind w:left="188" w:right="209"/>
              <w:jc w:val="center"/>
            </w:pPr>
            <w:r>
              <w:t>No</w:t>
            </w:r>
          </w:p>
        </w:tc>
        <w:tc>
          <w:tcPr>
            <w:tcW w:w="638" w:type="dxa"/>
          </w:tcPr>
          <w:p w14:paraId="0C3EFF00" w14:textId="77777777" w:rsidR="000766F9" w:rsidRDefault="00F33967">
            <w:pPr>
              <w:pStyle w:val="TableParagraph"/>
              <w:spacing w:line="268" w:lineRule="exact"/>
              <w:ind w:right="49"/>
              <w:jc w:val="right"/>
            </w:pPr>
            <w:r>
              <w:t>N/A</w:t>
            </w:r>
          </w:p>
        </w:tc>
      </w:tr>
      <w:tr w:rsidR="000766F9" w14:paraId="49285EBD" w14:textId="77777777">
        <w:trPr>
          <w:trHeight w:val="309"/>
        </w:trPr>
        <w:tc>
          <w:tcPr>
            <w:tcW w:w="6415" w:type="dxa"/>
          </w:tcPr>
          <w:p w14:paraId="3288B22C" w14:textId="77777777" w:rsidR="000766F9" w:rsidRDefault="00F33967">
            <w:pPr>
              <w:pStyle w:val="TableParagraph"/>
              <w:ind w:left="50"/>
            </w:pPr>
            <w:r>
              <w:t>3. Have you recently had fire safety training?</w:t>
            </w:r>
          </w:p>
        </w:tc>
        <w:tc>
          <w:tcPr>
            <w:tcW w:w="989" w:type="dxa"/>
          </w:tcPr>
          <w:p w14:paraId="412821BE" w14:textId="77777777" w:rsidR="000766F9" w:rsidRDefault="00F33967">
            <w:pPr>
              <w:pStyle w:val="TableParagraph"/>
              <w:ind w:right="206"/>
              <w:jc w:val="right"/>
            </w:pPr>
            <w:r>
              <w:t>Yes</w:t>
            </w:r>
          </w:p>
        </w:tc>
        <w:tc>
          <w:tcPr>
            <w:tcW w:w="696" w:type="dxa"/>
          </w:tcPr>
          <w:p w14:paraId="3BA3551C" w14:textId="77777777" w:rsidR="000766F9" w:rsidRDefault="00F33967">
            <w:pPr>
              <w:pStyle w:val="TableParagraph"/>
              <w:ind w:left="188" w:right="209"/>
              <w:jc w:val="center"/>
            </w:pPr>
            <w:r>
              <w:t>No</w:t>
            </w:r>
          </w:p>
        </w:tc>
        <w:tc>
          <w:tcPr>
            <w:tcW w:w="638" w:type="dxa"/>
          </w:tcPr>
          <w:p w14:paraId="0404D9E8" w14:textId="77777777" w:rsidR="000766F9" w:rsidRDefault="00F33967">
            <w:pPr>
              <w:pStyle w:val="TableParagraph"/>
              <w:ind w:right="49"/>
              <w:jc w:val="right"/>
            </w:pPr>
            <w:r>
              <w:t>N/A</w:t>
            </w:r>
          </w:p>
        </w:tc>
      </w:tr>
      <w:tr w:rsidR="000766F9" w14:paraId="7DC43626" w14:textId="77777777">
        <w:trPr>
          <w:trHeight w:val="308"/>
        </w:trPr>
        <w:tc>
          <w:tcPr>
            <w:tcW w:w="6415" w:type="dxa"/>
          </w:tcPr>
          <w:p w14:paraId="2CC7611D" w14:textId="77777777" w:rsidR="000766F9" w:rsidRDefault="00F33967">
            <w:pPr>
              <w:pStyle w:val="TableParagraph"/>
              <w:ind w:left="50"/>
            </w:pPr>
            <w:r>
              <w:t>4. Do you know how to operate</w:t>
            </w:r>
          </w:p>
        </w:tc>
        <w:tc>
          <w:tcPr>
            <w:tcW w:w="989" w:type="dxa"/>
          </w:tcPr>
          <w:p w14:paraId="77E550F3" w14:textId="77777777" w:rsidR="000766F9" w:rsidRDefault="00076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" w:type="dxa"/>
          </w:tcPr>
          <w:p w14:paraId="335F7C0E" w14:textId="77777777" w:rsidR="000766F9" w:rsidRDefault="00076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" w:type="dxa"/>
          </w:tcPr>
          <w:p w14:paraId="7126EFA3" w14:textId="77777777" w:rsidR="000766F9" w:rsidRDefault="000766F9">
            <w:pPr>
              <w:pStyle w:val="TableParagraph"/>
              <w:rPr>
                <w:rFonts w:ascii="Times New Roman"/>
              </w:rPr>
            </w:pPr>
          </w:p>
        </w:tc>
      </w:tr>
      <w:tr w:rsidR="000766F9" w14:paraId="1F2EC6B7" w14:textId="77777777">
        <w:trPr>
          <w:trHeight w:val="308"/>
        </w:trPr>
        <w:tc>
          <w:tcPr>
            <w:tcW w:w="6415" w:type="dxa"/>
          </w:tcPr>
          <w:p w14:paraId="6B5E4C68" w14:textId="77777777" w:rsidR="000766F9" w:rsidRDefault="00F33967">
            <w:pPr>
              <w:pStyle w:val="TableParagraph"/>
              <w:tabs>
                <w:tab w:val="left" w:pos="769"/>
              </w:tabs>
              <w:spacing w:line="268" w:lineRule="exact"/>
              <w:ind w:left="409"/>
            </w:pPr>
            <w:r>
              <w:t>-</w:t>
            </w:r>
            <w:r>
              <w:tab/>
              <w:t>A fire</w:t>
            </w:r>
            <w:r>
              <w:rPr>
                <w:spacing w:val="-1"/>
              </w:rPr>
              <w:t xml:space="preserve"> </w:t>
            </w:r>
            <w:r>
              <w:t>extinguisher?</w:t>
            </w:r>
          </w:p>
        </w:tc>
        <w:tc>
          <w:tcPr>
            <w:tcW w:w="989" w:type="dxa"/>
          </w:tcPr>
          <w:p w14:paraId="1BA634AF" w14:textId="77777777" w:rsidR="000766F9" w:rsidRDefault="00F33967">
            <w:pPr>
              <w:pStyle w:val="TableParagraph"/>
              <w:spacing w:line="268" w:lineRule="exact"/>
              <w:ind w:right="206"/>
              <w:jc w:val="right"/>
            </w:pPr>
            <w:r>
              <w:t>Yes</w:t>
            </w:r>
          </w:p>
        </w:tc>
        <w:tc>
          <w:tcPr>
            <w:tcW w:w="696" w:type="dxa"/>
          </w:tcPr>
          <w:p w14:paraId="523FDDA3" w14:textId="77777777" w:rsidR="000766F9" w:rsidRDefault="00F33967">
            <w:pPr>
              <w:pStyle w:val="TableParagraph"/>
              <w:spacing w:line="268" w:lineRule="exact"/>
              <w:ind w:left="188" w:right="209"/>
              <w:jc w:val="center"/>
            </w:pPr>
            <w:r>
              <w:t>No</w:t>
            </w:r>
          </w:p>
        </w:tc>
        <w:tc>
          <w:tcPr>
            <w:tcW w:w="638" w:type="dxa"/>
          </w:tcPr>
          <w:p w14:paraId="77269BAA" w14:textId="77777777" w:rsidR="000766F9" w:rsidRDefault="00F33967">
            <w:pPr>
              <w:pStyle w:val="TableParagraph"/>
              <w:spacing w:line="268" w:lineRule="exact"/>
              <w:ind w:right="49"/>
              <w:jc w:val="right"/>
            </w:pPr>
            <w:r>
              <w:t>N/A</w:t>
            </w:r>
          </w:p>
        </w:tc>
      </w:tr>
      <w:tr w:rsidR="000766F9" w14:paraId="2F19A8ED" w14:textId="77777777">
        <w:trPr>
          <w:trHeight w:val="309"/>
        </w:trPr>
        <w:tc>
          <w:tcPr>
            <w:tcW w:w="6415" w:type="dxa"/>
          </w:tcPr>
          <w:p w14:paraId="608A1AFE" w14:textId="77777777" w:rsidR="000766F9" w:rsidRDefault="00F33967">
            <w:pPr>
              <w:pStyle w:val="TableParagraph"/>
              <w:tabs>
                <w:tab w:val="left" w:pos="769"/>
              </w:tabs>
              <w:spacing w:before="1"/>
              <w:ind w:left="409"/>
            </w:pPr>
            <w:r>
              <w:t>-</w:t>
            </w:r>
            <w:r>
              <w:tab/>
              <w:t>Other fire suppression</w:t>
            </w:r>
            <w:r>
              <w:rPr>
                <w:spacing w:val="-1"/>
              </w:rPr>
              <w:t xml:space="preserve"> </w:t>
            </w:r>
            <w:r>
              <w:t>devices?</w:t>
            </w:r>
          </w:p>
        </w:tc>
        <w:tc>
          <w:tcPr>
            <w:tcW w:w="989" w:type="dxa"/>
          </w:tcPr>
          <w:p w14:paraId="2D3A6B2D" w14:textId="77777777" w:rsidR="000766F9" w:rsidRDefault="00F33967">
            <w:pPr>
              <w:pStyle w:val="TableParagraph"/>
              <w:spacing w:before="1"/>
              <w:ind w:right="206"/>
              <w:jc w:val="right"/>
            </w:pPr>
            <w:r>
              <w:t>Yes</w:t>
            </w:r>
          </w:p>
        </w:tc>
        <w:tc>
          <w:tcPr>
            <w:tcW w:w="696" w:type="dxa"/>
          </w:tcPr>
          <w:p w14:paraId="352E5C37" w14:textId="77777777" w:rsidR="000766F9" w:rsidRDefault="00F33967">
            <w:pPr>
              <w:pStyle w:val="TableParagraph"/>
              <w:spacing w:before="1"/>
              <w:ind w:left="188" w:right="209"/>
              <w:jc w:val="center"/>
            </w:pPr>
            <w:r>
              <w:t>No</w:t>
            </w:r>
          </w:p>
        </w:tc>
        <w:tc>
          <w:tcPr>
            <w:tcW w:w="638" w:type="dxa"/>
          </w:tcPr>
          <w:p w14:paraId="4E946CAB" w14:textId="77777777" w:rsidR="000766F9" w:rsidRDefault="00F33967">
            <w:pPr>
              <w:pStyle w:val="TableParagraph"/>
              <w:spacing w:before="1"/>
              <w:ind w:right="49"/>
              <w:jc w:val="right"/>
            </w:pPr>
            <w:r>
              <w:t>N/A</w:t>
            </w:r>
          </w:p>
        </w:tc>
      </w:tr>
      <w:tr w:rsidR="000766F9" w14:paraId="477C9807" w14:textId="77777777">
        <w:trPr>
          <w:trHeight w:val="308"/>
        </w:trPr>
        <w:tc>
          <w:tcPr>
            <w:tcW w:w="6415" w:type="dxa"/>
          </w:tcPr>
          <w:p w14:paraId="0672468C" w14:textId="77777777" w:rsidR="000766F9" w:rsidRDefault="00F33967">
            <w:pPr>
              <w:pStyle w:val="TableParagraph"/>
              <w:ind w:left="50"/>
            </w:pPr>
            <w:r>
              <w:t>5. Are fire/emergency exits clearly marked?</w:t>
            </w:r>
          </w:p>
        </w:tc>
        <w:tc>
          <w:tcPr>
            <w:tcW w:w="989" w:type="dxa"/>
          </w:tcPr>
          <w:p w14:paraId="6909100B" w14:textId="77777777" w:rsidR="000766F9" w:rsidRDefault="00F33967">
            <w:pPr>
              <w:pStyle w:val="TableParagraph"/>
              <w:ind w:right="206"/>
              <w:jc w:val="right"/>
            </w:pPr>
            <w:r>
              <w:t>Yes</w:t>
            </w:r>
          </w:p>
        </w:tc>
        <w:tc>
          <w:tcPr>
            <w:tcW w:w="696" w:type="dxa"/>
          </w:tcPr>
          <w:p w14:paraId="1BB97620" w14:textId="77777777" w:rsidR="000766F9" w:rsidRDefault="00F33967">
            <w:pPr>
              <w:pStyle w:val="TableParagraph"/>
              <w:ind w:left="188" w:right="209"/>
              <w:jc w:val="center"/>
            </w:pPr>
            <w:r>
              <w:t>No</w:t>
            </w:r>
          </w:p>
        </w:tc>
        <w:tc>
          <w:tcPr>
            <w:tcW w:w="638" w:type="dxa"/>
          </w:tcPr>
          <w:p w14:paraId="34F57454" w14:textId="77777777" w:rsidR="000766F9" w:rsidRDefault="00F33967">
            <w:pPr>
              <w:pStyle w:val="TableParagraph"/>
              <w:ind w:right="49"/>
              <w:jc w:val="right"/>
            </w:pPr>
            <w:r>
              <w:t>N/A</w:t>
            </w:r>
          </w:p>
        </w:tc>
      </w:tr>
      <w:tr w:rsidR="000766F9" w14:paraId="551106AB" w14:textId="77777777">
        <w:trPr>
          <w:trHeight w:val="308"/>
        </w:trPr>
        <w:tc>
          <w:tcPr>
            <w:tcW w:w="6415" w:type="dxa"/>
          </w:tcPr>
          <w:p w14:paraId="11E11266" w14:textId="77777777" w:rsidR="000766F9" w:rsidRDefault="00F33967">
            <w:pPr>
              <w:pStyle w:val="TableParagraph"/>
              <w:spacing w:line="268" w:lineRule="exact"/>
              <w:ind w:left="50"/>
            </w:pPr>
            <w:r>
              <w:t>6. Are fire/emergency exits illuminated?</w:t>
            </w:r>
          </w:p>
        </w:tc>
        <w:tc>
          <w:tcPr>
            <w:tcW w:w="989" w:type="dxa"/>
          </w:tcPr>
          <w:p w14:paraId="028B7BF8" w14:textId="77777777" w:rsidR="000766F9" w:rsidRDefault="00F33967">
            <w:pPr>
              <w:pStyle w:val="TableParagraph"/>
              <w:spacing w:line="268" w:lineRule="exact"/>
              <w:ind w:right="206"/>
              <w:jc w:val="right"/>
            </w:pPr>
            <w:r>
              <w:t>Yes</w:t>
            </w:r>
          </w:p>
        </w:tc>
        <w:tc>
          <w:tcPr>
            <w:tcW w:w="696" w:type="dxa"/>
          </w:tcPr>
          <w:p w14:paraId="3C1F9350" w14:textId="77777777" w:rsidR="000766F9" w:rsidRDefault="00F33967">
            <w:pPr>
              <w:pStyle w:val="TableParagraph"/>
              <w:spacing w:line="268" w:lineRule="exact"/>
              <w:ind w:left="188" w:right="209"/>
              <w:jc w:val="center"/>
            </w:pPr>
            <w:r>
              <w:t>No</w:t>
            </w:r>
          </w:p>
        </w:tc>
        <w:tc>
          <w:tcPr>
            <w:tcW w:w="638" w:type="dxa"/>
          </w:tcPr>
          <w:p w14:paraId="22634313" w14:textId="77777777" w:rsidR="000766F9" w:rsidRDefault="00F33967">
            <w:pPr>
              <w:pStyle w:val="TableParagraph"/>
              <w:spacing w:line="268" w:lineRule="exact"/>
              <w:ind w:right="49"/>
              <w:jc w:val="right"/>
            </w:pPr>
            <w:r>
              <w:t>N/A</w:t>
            </w:r>
          </w:p>
        </w:tc>
      </w:tr>
      <w:tr w:rsidR="000766F9" w14:paraId="660CCABD" w14:textId="77777777">
        <w:trPr>
          <w:trHeight w:val="309"/>
        </w:trPr>
        <w:tc>
          <w:tcPr>
            <w:tcW w:w="6415" w:type="dxa"/>
          </w:tcPr>
          <w:p w14:paraId="0939B500" w14:textId="77777777" w:rsidR="000766F9" w:rsidRDefault="00F33967">
            <w:pPr>
              <w:pStyle w:val="TableParagraph"/>
              <w:ind w:left="50"/>
            </w:pPr>
            <w:r>
              <w:t>7. Are fire extinguishers readily available?</w:t>
            </w:r>
          </w:p>
        </w:tc>
        <w:tc>
          <w:tcPr>
            <w:tcW w:w="989" w:type="dxa"/>
          </w:tcPr>
          <w:p w14:paraId="05E1838A" w14:textId="77777777" w:rsidR="000766F9" w:rsidRDefault="00F33967">
            <w:pPr>
              <w:pStyle w:val="TableParagraph"/>
              <w:ind w:right="206"/>
              <w:jc w:val="right"/>
            </w:pPr>
            <w:r>
              <w:t>Yes</w:t>
            </w:r>
          </w:p>
        </w:tc>
        <w:tc>
          <w:tcPr>
            <w:tcW w:w="696" w:type="dxa"/>
          </w:tcPr>
          <w:p w14:paraId="37800400" w14:textId="77777777" w:rsidR="000766F9" w:rsidRDefault="00F33967">
            <w:pPr>
              <w:pStyle w:val="TableParagraph"/>
              <w:ind w:left="188" w:right="209"/>
              <w:jc w:val="center"/>
            </w:pPr>
            <w:r>
              <w:t>No</w:t>
            </w:r>
          </w:p>
        </w:tc>
        <w:tc>
          <w:tcPr>
            <w:tcW w:w="638" w:type="dxa"/>
          </w:tcPr>
          <w:p w14:paraId="452636B0" w14:textId="77777777" w:rsidR="000766F9" w:rsidRDefault="00F33967">
            <w:pPr>
              <w:pStyle w:val="TableParagraph"/>
              <w:ind w:right="47"/>
              <w:jc w:val="right"/>
            </w:pPr>
            <w:r>
              <w:t>N/A</w:t>
            </w:r>
          </w:p>
        </w:tc>
      </w:tr>
      <w:tr w:rsidR="000766F9" w14:paraId="40766284" w14:textId="77777777">
        <w:trPr>
          <w:trHeight w:val="265"/>
        </w:trPr>
        <w:tc>
          <w:tcPr>
            <w:tcW w:w="6415" w:type="dxa"/>
          </w:tcPr>
          <w:p w14:paraId="13CA9578" w14:textId="77777777" w:rsidR="000766F9" w:rsidRDefault="00F33967">
            <w:pPr>
              <w:pStyle w:val="TableParagraph"/>
              <w:spacing w:line="245" w:lineRule="exact"/>
              <w:ind w:left="50"/>
            </w:pPr>
            <w:r>
              <w:t>8. Are fire extinguishers maintained?</w:t>
            </w:r>
          </w:p>
        </w:tc>
        <w:tc>
          <w:tcPr>
            <w:tcW w:w="989" w:type="dxa"/>
          </w:tcPr>
          <w:p w14:paraId="5DD4EA25" w14:textId="77777777" w:rsidR="000766F9" w:rsidRDefault="00F33967">
            <w:pPr>
              <w:pStyle w:val="TableParagraph"/>
              <w:spacing w:line="245" w:lineRule="exact"/>
              <w:ind w:right="206"/>
              <w:jc w:val="right"/>
            </w:pPr>
            <w:r>
              <w:t>Yes</w:t>
            </w:r>
          </w:p>
        </w:tc>
        <w:tc>
          <w:tcPr>
            <w:tcW w:w="696" w:type="dxa"/>
          </w:tcPr>
          <w:p w14:paraId="4C276735" w14:textId="77777777" w:rsidR="000766F9" w:rsidRDefault="00F33967">
            <w:pPr>
              <w:pStyle w:val="TableParagraph"/>
              <w:spacing w:line="245" w:lineRule="exact"/>
              <w:ind w:left="188" w:right="209"/>
              <w:jc w:val="center"/>
            </w:pPr>
            <w:r>
              <w:t>No</w:t>
            </w:r>
          </w:p>
        </w:tc>
        <w:tc>
          <w:tcPr>
            <w:tcW w:w="638" w:type="dxa"/>
          </w:tcPr>
          <w:p w14:paraId="1EAF26F6" w14:textId="77777777" w:rsidR="000766F9" w:rsidRDefault="00F33967">
            <w:pPr>
              <w:pStyle w:val="TableParagraph"/>
              <w:spacing w:line="245" w:lineRule="exact"/>
              <w:ind w:right="49"/>
              <w:jc w:val="right"/>
            </w:pPr>
            <w:r>
              <w:t>N/A</w:t>
            </w:r>
          </w:p>
        </w:tc>
      </w:tr>
    </w:tbl>
    <w:p w14:paraId="18AE2FCE" w14:textId="77777777" w:rsidR="00F33967" w:rsidRDefault="00F33967"/>
    <w:sectPr w:rsidR="00F33967">
      <w:pgSz w:w="12240" w:h="15840"/>
      <w:pgMar w:top="1360" w:right="1460" w:bottom="940" w:left="1220" w:header="0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663C3" w14:textId="77777777" w:rsidR="00F33967" w:rsidRDefault="00F33967">
      <w:r>
        <w:separator/>
      </w:r>
    </w:p>
  </w:endnote>
  <w:endnote w:type="continuationSeparator" w:id="0">
    <w:p w14:paraId="442F927E" w14:textId="77777777" w:rsidR="00F33967" w:rsidRDefault="00F3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86613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E3F3B29" w14:textId="07FFDF91" w:rsidR="00972705" w:rsidRDefault="0097270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42E0A9" w14:textId="11CFDC33" w:rsidR="00F33967" w:rsidRDefault="00F33967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83B25" w14:textId="77777777" w:rsidR="00F33967" w:rsidRDefault="00F33967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82671" w14:textId="77777777" w:rsidR="00F33967" w:rsidRDefault="00FE5C2C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69424" behindDoc="1" locked="0" layoutInCell="1" allowOverlap="1" wp14:anchorId="4247D32D" wp14:editId="7E36C0F4">
              <wp:simplePos x="0" y="0"/>
              <wp:positionH relativeFrom="page">
                <wp:posOffset>902677</wp:posOffset>
              </wp:positionH>
              <wp:positionV relativeFrom="page">
                <wp:posOffset>9442938</wp:posOffset>
              </wp:positionV>
              <wp:extent cx="1858108" cy="205154"/>
              <wp:effectExtent l="0" t="0" r="889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8108" cy="2051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3D4810" w14:textId="7B92D6EF" w:rsidR="00F33967" w:rsidRDefault="00F33967">
                          <w:pPr>
                            <w:spacing w:line="245" w:lineRule="exac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Year Two</w:t>
                          </w:r>
                          <w:r w:rsidR="000E09B4">
                            <w:rPr>
                              <w:i/>
                            </w:rPr>
                            <w:t xml:space="preserve">: </w:t>
                          </w:r>
                          <w:r>
                            <w:rPr>
                              <w:i/>
                            </w:rPr>
                            <w:t xml:space="preserve"> October</w:t>
                          </w:r>
                          <w:r w:rsidR="000E09B4">
                            <w:rPr>
                              <w:i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-</w:t>
                          </w:r>
                          <w:r w:rsidR="000E09B4">
                            <w:rPr>
                              <w:i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December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47D3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.1pt;margin-top:743.55pt;width:146.3pt;height:16.15pt;z-index:-4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U6e2QEAAJgDAAAOAAAAZHJzL2Uyb0RvYy54bWysU9uO0zAQfUfiHyy/06QVRVXUdLXsahHS&#10;cpEWPmDiOIlF4jFjt0n5esZO0+XyhnixJr6cOefMyf5mGnpx0uQN2lKuV7kU2iqsjW1L+fXLw6ud&#10;FD6AraFHq0t51l7eHF6+2I+u0BvssK81CQaxvhhdKbsQXJFlXnV6AL9Cpy0fNkgDBP6kNqsJRkYf&#10;+myT52+yEal2hEp7z7v386E8JPym0Sp8ahqvg+hLydxCWimtVVyzwx6KlsB1Rl1owD+wGMBYbnqF&#10;uocA4kjmL6jBKEKPTVgpHDJsGqN00sBq1vkfap46cDppYXO8u9rk/x+s+nh6cp9JhOktTjzAJMK7&#10;R1TfvLB414Ft9S0Rjp2Gmhuvo2XZ6HxxeRqt9oWPINX4AWseMhwDJqCpoSG6wjoFo/MAzlfT9RSE&#10;ii13290655goPtvk2/X2dWoBxfLakQ/vNA4iFqUkHmpCh9OjD5ENFMuV2Mzig+n7NNje/rbBF+NO&#10;Yh8Jz9TDVE3C1Nw89o1iKqzPLIdwjgvHm4sO6YcUI0ellP77EUhL0b+3bEnM1VLQUlRLAVbx01IG&#10;KebyLsz5OzoybcfIs+kWb9m2xiRFzywudHn8SeglqjFfv36nW88/1OEnAAAA//8DAFBLAwQUAAYA&#10;CAAAACEAi7CKhOEAAAANAQAADwAAAGRycy9kb3ducmV2LnhtbEyPQU+DQBCF7yb+h82YeLMLiLVF&#10;lqYxejIxUjx4XGAKm7KzyG5b/PdOT3qbN/Py5nv5ZraDOOHkjSMF8SICgdS41lCn4LN6vVuB8EFT&#10;qwdHqOAHPWyK66tcZ607U4mnXegEh5DPtII+hDGT0jc9Wu0XbkTi295NVgeWUyfbSZ853A4yiaKl&#10;tNoQf+j1iM89Nofd0SrYflH5Yr7f649yX5qqWkf0tjwodXszb59ABJzDnxku+IwOBTPV7kitFwPr&#10;NEnYehlWjzEItqT3KbepefUQr1OQRS7/tyh+AQAA//8DAFBLAQItABQABgAIAAAAIQC2gziS/gAA&#10;AOEBAAATAAAAAAAAAAAAAAAAAAAAAABbQ29udGVudF9UeXBlc10ueG1sUEsBAi0AFAAGAAgAAAAh&#10;ADj9If/WAAAAlAEAAAsAAAAAAAAAAAAAAAAALwEAAF9yZWxzLy5yZWxzUEsBAi0AFAAGAAgAAAAh&#10;ANW9Tp7ZAQAAmAMAAA4AAAAAAAAAAAAAAAAALgIAAGRycy9lMm9Eb2MueG1sUEsBAi0AFAAGAAgA&#10;AAAhAIuwioThAAAADQEAAA8AAAAAAAAAAAAAAAAAMwQAAGRycy9kb3ducmV2LnhtbFBLBQYAAAAA&#10;BAAEAPMAAABBBQAAAAA=&#10;" filled="f" stroked="f">
              <v:textbox inset="0,0,0,0">
                <w:txbxContent>
                  <w:p w14:paraId="173D4810" w14:textId="7B92D6EF" w:rsidR="00F33967" w:rsidRDefault="00F33967">
                    <w:pPr>
                      <w:spacing w:line="245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Year Two</w:t>
                    </w:r>
                    <w:r w:rsidR="000E09B4">
                      <w:rPr>
                        <w:i/>
                      </w:rPr>
                      <w:t xml:space="preserve">: </w:t>
                    </w:r>
                    <w:r>
                      <w:rPr>
                        <w:i/>
                      </w:rPr>
                      <w:t xml:space="preserve"> October</w:t>
                    </w:r>
                    <w:r w:rsidR="000E09B4">
                      <w:rPr>
                        <w:i/>
                      </w:rPr>
                      <w:t xml:space="preserve"> </w:t>
                    </w:r>
                    <w:r>
                      <w:rPr>
                        <w:i/>
                      </w:rPr>
                      <w:t>-</w:t>
                    </w:r>
                    <w:r w:rsidR="000E09B4">
                      <w:rPr>
                        <w:i/>
                      </w:rPr>
                      <w:t xml:space="preserve"> </w:t>
                    </w:r>
                    <w:r>
                      <w:rPr>
                        <w:i/>
                      </w:rPr>
                      <w:t>December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7A72F" w14:textId="77777777" w:rsidR="00F33967" w:rsidRDefault="00F33967">
      <w:r>
        <w:separator/>
      </w:r>
    </w:p>
  </w:footnote>
  <w:footnote w:type="continuationSeparator" w:id="0">
    <w:p w14:paraId="3460F8DB" w14:textId="77777777" w:rsidR="00F33967" w:rsidRDefault="00F33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C9C"/>
    <w:multiLevelType w:val="hybridMultilevel"/>
    <w:tmpl w:val="B97A2E86"/>
    <w:lvl w:ilvl="0" w:tplc="278EEBA6">
      <w:numFmt w:val="bullet"/>
      <w:lvlText w:val="-"/>
      <w:lvlJc w:val="left"/>
      <w:pPr>
        <w:ind w:left="261" w:hanging="142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CB121556">
      <w:numFmt w:val="bullet"/>
      <w:lvlText w:val="•"/>
      <w:lvlJc w:val="left"/>
      <w:pPr>
        <w:ind w:left="553" w:hanging="142"/>
      </w:pPr>
      <w:rPr>
        <w:rFonts w:hint="default"/>
        <w:lang w:val="en-CA" w:eastAsia="en-CA" w:bidi="en-CA"/>
      </w:rPr>
    </w:lvl>
    <w:lvl w:ilvl="2" w:tplc="DF48563C">
      <w:numFmt w:val="bullet"/>
      <w:lvlText w:val="•"/>
      <w:lvlJc w:val="left"/>
      <w:pPr>
        <w:ind w:left="846" w:hanging="142"/>
      </w:pPr>
      <w:rPr>
        <w:rFonts w:hint="default"/>
        <w:lang w:val="en-CA" w:eastAsia="en-CA" w:bidi="en-CA"/>
      </w:rPr>
    </w:lvl>
    <w:lvl w:ilvl="3" w:tplc="B448B69C">
      <w:numFmt w:val="bullet"/>
      <w:lvlText w:val="•"/>
      <w:lvlJc w:val="left"/>
      <w:pPr>
        <w:ind w:left="1139" w:hanging="142"/>
      </w:pPr>
      <w:rPr>
        <w:rFonts w:hint="default"/>
        <w:lang w:val="en-CA" w:eastAsia="en-CA" w:bidi="en-CA"/>
      </w:rPr>
    </w:lvl>
    <w:lvl w:ilvl="4" w:tplc="12FCB5A8">
      <w:numFmt w:val="bullet"/>
      <w:lvlText w:val="•"/>
      <w:lvlJc w:val="left"/>
      <w:pPr>
        <w:ind w:left="1432" w:hanging="142"/>
      </w:pPr>
      <w:rPr>
        <w:rFonts w:hint="default"/>
        <w:lang w:val="en-CA" w:eastAsia="en-CA" w:bidi="en-CA"/>
      </w:rPr>
    </w:lvl>
    <w:lvl w:ilvl="5" w:tplc="5AA0287E">
      <w:numFmt w:val="bullet"/>
      <w:lvlText w:val="•"/>
      <w:lvlJc w:val="left"/>
      <w:pPr>
        <w:ind w:left="1726" w:hanging="142"/>
      </w:pPr>
      <w:rPr>
        <w:rFonts w:hint="default"/>
        <w:lang w:val="en-CA" w:eastAsia="en-CA" w:bidi="en-CA"/>
      </w:rPr>
    </w:lvl>
    <w:lvl w:ilvl="6" w:tplc="E9E23D3C">
      <w:numFmt w:val="bullet"/>
      <w:lvlText w:val="•"/>
      <w:lvlJc w:val="left"/>
      <w:pPr>
        <w:ind w:left="2019" w:hanging="142"/>
      </w:pPr>
      <w:rPr>
        <w:rFonts w:hint="default"/>
        <w:lang w:val="en-CA" w:eastAsia="en-CA" w:bidi="en-CA"/>
      </w:rPr>
    </w:lvl>
    <w:lvl w:ilvl="7" w:tplc="996E9810">
      <w:numFmt w:val="bullet"/>
      <w:lvlText w:val="•"/>
      <w:lvlJc w:val="left"/>
      <w:pPr>
        <w:ind w:left="2312" w:hanging="142"/>
      </w:pPr>
      <w:rPr>
        <w:rFonts w:hint="default"/>
        <w:lang w:val="en-CA" w:eastAsia="en-CA" w:bidi="en-CA"/>
      </w:rPr>
    </w:lvl>
    <w:lvl w:ilvl="8" w:tplc="0FACAAF8">
      <w:numFmt w:val="bullet"/>
      <w:lvlText w:val="•"/>
      <w:lvlJc w:val="left"/>
      <w:pPr>
        <w:ind w:left="2605" w:hanging="142"/>
      </w:pPr>
      <w:rPr>
        <w:rFonts w:hint="default"/>
        <w:lang w:val="en-CA" w:eastAsia="en-CA" w:bidi="en-CA"/>
      </w:rPr>
    </w:lvl>
  </w:abstractNum>
  <w:abstractNum w:abstractNumId="1" w15:restartNumberingAfterBreak="0">
    <w:nsid w:val="05E83944"/>
    <w:multiLevelType w:val="hybridMultilevel"/>
    <w:tmpl w:val="51AA666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95172D"/>
    <w:multiLevelType w:val="hybridMultilevel"/>
    <w:tmpl w:val="782EFCEC"/>
    <w:lvl w:ilvl="0" w:tplc="8FE8345C">
      <w:numFmt w:val="bullet"/>
      <w:lvlText w:val="-"/>
      <w:lvlJc w:val="left"/>
      <w:pPr>
        <w:ind w:left="171" w:hanging="142"/>
      </w:pPr>
      <w:rPr>
        <w:rFonts w:hint="default"/>
        <w:w w:val="99"/>
        <w:lang w:val="en-CA" w:eastAsia="en-CA" w:bidi="en-CA"/>
      </w:rPr>
    </w:lvl>
    <w:lvl w:ilvl="1" w:tplc="FF6A33E4">
      <w:numFmt w:val="bullet"/>
      <w:lvlText w:val="•"/>
      <w:lvlJc w:val="left"/>
      <w:pPr>
        <w:ind w:left="481" w:hanging="142"/>
      </w:pPr>
      <w:rPr>
        <w:rFonts w:hint="default"/>
        <w:lang w:val="en-CA" w:eastAsia="en-CA" w:bidi="en-CA"/>
      </w:rPr>
    </w:lvl>
    <w:lvl w:ilvl="2" w:tplc="33047CEC">
      <w:numFmt w:val="bullet"/>
      <w:lvlText w:val="•"/>
      <w:lvlJc w:val="left"/>
      <w:pPr>
        <w:ind w:left="782" w:hanging="142"/>
      </w:pPr>
      <w:rPr>
        <w:rFonts w:hint="default"/>
        <w:lang w:val="en-CA" w:eastAsia="en-CA" w:bidi="en-CA"/>
      </w:rPr>
    </w:lvl>
    <w:lvl w:ilvl="3" w:tplc="D634175A">
      <w:numFmt w:val="bullet"/>
      <w:lvlText w:val="•"/>
      <w:lvlJc w:val="left"/>
      <w:pPr>
        <w:ind w:left="1083" w:hanging="142"/>
      </w:pPr>
      <w:rPr>
        <w:rFonts w:hint="default"/>
        <w:lang w:val="en-CA" w:eastAsia="en-CA" w:bidi="en-CA"/>
      </w:rPr>
    </w:lvl>
    <w:lvl w:ilvl="4" w:tplc="417C808C">
      <w:numFmt w:val="bullet"/>
      <w:lvlText w:val="•"/>
      <w:lvlJc w:val="left"/>
      <w:pPr>
        <w:ind w:left="1384" w:hanging="142"/>
      </w:pPr>
      <w:rPr>
        <w:rFonts w:hint="default"/>
        <w:lang w:val="en-CA" w:eastAsia="en-CA" w:bidi="en-CA"/>
      </w:rPr>
    </w:lvl>
    <w:lvl w:ilvl="5" w:tplc="F462F7FE">
      <w:numFmt w:val="bullet"/>
      <w:lvlText w:val="•"/>
      <w:lvlJc w:val="left"/>
      <w:pPr>
        <w:ind w:left="1685" w:hanging="142"/>
      </w:pPr>
      <w:rPr>
        <w:rFonts w:hint="default"/>
        <w:lang w:val="en-CA" w:eastAsia="en-CA" w:bidi="en-CA"/>
      </w:rPr>
    </w:lvl>
    <w:lvl w:ilvl="6" w:tplc="77AEF396">
      <w:numFmt w:val="bullet"/>
      <w:lvlText w:val="•"/>
      <w:lvlJc w:val="left"/>
      <w:pPr>
        <w:ind w:left="1986" w:hanging="142"/>
      </w:pPr>
      <w:rPr>
        <w:rFonts w:hint="default"/>
        <w:lang w:val="en-CA" w:eastAsia="en-CA" w:bidi="en-CA"/>
      </w:rPr>
    </w:lvl>
    <w:lvl w:ilvl="7" w:tplc="868062E8">
      <w:numFmt w:val="bullet"/>
      <w:lvlText w:val="•"/>
      <w:lvlJc w:val="left"/>
      <w:pPr>
        <w:ind w:left="2287" w:hanging="142"/>
      </w:pPr>
      <w:rPr>
        <w:rFonts w:hint="default"/>
        <w:lang w:val="en-CA" w:eastAsia="en-CA" w:bidi="en-CA"/>
      </w:rPr>
    </w:lvl>
    <w:lvl w:ilvl="8" w:tplc="BCB2B12E">
      <w:numFmt w:val="bullet"/>
      <w:lvlText w:val="•"/>
      <w:lvlJc w:val="left"/>
      <w:pPr>
        <w:ind w:left="2588" w:hanging="142"/>
      </w:pPr>
      <w:rPr>
        <w:rFonts w:hint="default"/>
        <w:lang w:val="en-CA" w:eastAsia="en-CA" w:bidi="en-CA"/>
      </w:rPr>
    </w:lvl>
  </w:abstractNum>
  <w:abstractNum w:abstractNumId="3" w15:restartNumberingAfterBreak="0">
    <w:nsid w:val="16DD5288"/>
    <w:multiLevelType w:val="hybridMultilevel"/>
    <w:tmpl w:val="DDB4EEB4"/>
    <w:lvl w:ilvl="0" w:tplc="26D63F80">
      <w:numFmt w:val="bullet"/>
      <w:lvlText w:val="-"/>
      <w:lvlJc w:val="left"/>
      <w:pPr>
        <w:ind w:left="261" w:hanging="154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9BCC742C">
      <w:numFmt w:val="bullet"/>
      <w:lvlText w:val="•"/>
      <w:lvlJc w:val="left"/>
      <w:pPr>
        <w:ind w:left="553" w:hanging="154"/>
      </w:pPr>
      <w:rPr>
        <w:rFonts w:hint="default"/>
        <w:lang w:val="en-CA" w:eastAsia="en-CA" w:bidi="en-CA"/>
      </w:rPr>
    </w:lvl>
    <w:lvl w:ilvl="2" w:tplc="1FBE02D0">
      <w:numFmt w:val="bullet"/>
      <w:lvlText w:val="•"/>
      <w:lvlJc w:val="left"/>
      <w:pPr>
        <w:ind w:left="846" w:hanging="154"/>
      </w:pPr>
      <w:rPr>
        <w:rFonts w:hint="default"/>
        <w:lang w:val="en-CA" w:eastAsia="en-CA" w:bidi="en-CA"/>
      </w:rPr>
    </w:lvl>
    <w:lvl w:ilvl="3" w:tplc="3A068AA2">
      <w:numFmt w:val="bullet"/>
      <w:lvlText w:val="•"/>
      <w:lvlJc w:val="left"/>
      <w:pPr>
        <w:ind w:left="1139" w:hanging="154"/>
      </w:pPr>
      <w:rPr>
        <w:rFonts w:hint="default"/>
        <w:lang w:val="en-CA" w:eastAsia="en-CA" w:bidi="en-CA"/>
      </w:rPr>
    </w:lvl>
    <w:lvl w:ilvl="4" w:tplc="E74041BA">
      <w:numFmt w:val="bullet"/>
      <w:lvlText w:val="•"/>
      <w:lvlJc w:val="left"/>
      <w:pPr>
        <w:ind w:left="1432" w:hanging="154"/>
      </w:pPr>
      <w:rPr>
        <w:rFonts w:hint="default"/>
        <w:lang w:val="en-CA" w:eastAsia="en-CA" w:bidi="en-CA"/>
      </w:rPr>
    </w:lvl>
    <w:lvl w:ilvl="5" w:tplc="F3D011DE">
      <w:numFmt w:val="bullet"/>
      <w:lvlText w:val="•"/>
      <w:lvlJc w:val="left"/>
      <w:pPr>
        <w:ind w:left="1726" w:hanging="154"/>
      </w:pPr>
      <w:rPr>
        <w:rFonts w:hint="default"/>
        <w:lang w:val="en-CA" w:eastAsia="en-CA" w:bidi="en-CA"/>
      </w:rPr>
    </w:lvl>
    <w:lvl w:ilvl="6" w:tplc="EC948E1E">
      <w:numFmt w:val="bullet"/>
      <w:lvlText w:val="•"/>
      <w:lvlJc w:val="left"/>
      <w:pPr>
        <w:ind w:left="2019" w:hanging="154"/>
      </w:pPr>
      <w:rPr>
        <w:rFonts w:hint="default"/>
        <w:lang w:val="en-CA" w:eastAsia="en-CA" w:bidi="en-CA"/>
      </w:rPr>
    </w:lvl>
    <w:lvl w:ilvl="7" w:tplc="7A188EC2">
      <w:numFmt w:val="bullet"/>
      <w:lvlText w:val="•"/>
      <w:lvlJc w:val="left"/>
      <w:pPr>
        <w:ind w:left="2312" w:hanging="154"/>
      </w:pPr>
      <w:rPr>
        <w:rFonts w:hint="default"/>
        <w:lang w:val="en-CA" w:eastAsia="en-CA" w:bidi="en-CA"/>
      </w:rPr>
    </w:lvl>
    <w:lvl w:ilvl="8" w:tplc="1F043F38">
      <w:numFmt w:val="bullet"/>
      <w:lvlText w:val="•"/>
      <w:lvlJc w:val="left"/>
      <w:pPr>
        <w:ind w:left="2605" w:hanging="154"/>
      </w:pPr>
      <w:rPr>
        <w:rFonts w:hint="default"/>
        <w:lang w:val="en-CA" w:eastAsia="en-CA" w:bidi="en-CA"/>
      </w:rPr>
    </w:lvl>
  </w:abstractNum>
  <w:abstractNum w:abstractNumId="4" w15:restartNumberingAfterBreak="0">
    <w:nsid w:val="191A2A6B"/>
    <w:multiLevelType w:val="hybridMultilevel"/>
    <w:tmpl w:val="25069AC4"/>
    <w:lvl w:ilvl="0" w:tplc="BCD8343A">
      <w:numFmt w:val="bullet"/>
      <w:lvlText w:val="-"/>
      <w:lvlJc w:val="left"/>
      <w:pPr>
        <w:ind w:left="171" w:hanging="142"/>
      </w:pPr>
      <w:rPr>
        <w:rFonts w:ascii="Calibri" w:eastAsia="Calibri" w:hAnsi="Calibri" w:cs="Calibri" w:hint="default"/>
        <w:color w:val="365F91"/>
        <w:w w:val="99"/>
        <w:sz w:val="19"/>
        <w:szCs w:val="19"/>
        <w:lang w:val="en-CA" w:eastAsia="en-CA" w:bidi="en-CA"/>
      </w:rPr>
    </w:lvl>
    <w:lvl w:ilvl="1" w:tplc="0D26D45C">
      <w:numFmt w:val="bullet"/>
      <w:lvlText w:val="•"/>
      <w:lvlJc w:val="left"/>
      <w:pPr>
        <w:ind w:left="481" w:hanging="142"/>
      </w:pPr>
      <w:rPr>
        <w:rFonts w:hint="default"/>
        <w:lang w:val="en-CA" w:eastAsia="en-CA" w:bidi="en-CA"/>
      </w:rPr>
    </w:lvl>
    <w:lvl w:ilvl="2" w:tplc="7A6CF366">
      <w:numFmt w:val="bullet"/>
      <w:lvlText w:val="•"/>
      <w:lvlJc w:val="left"/>
      <w:pPr>
        <w:ind w:left="782" w:hanging="142"/>
      </w:pPr>
      <w:rPr>
        <w:rFonts w:hint="default"/>
        <w:lang w:val="en-CA" w:eastAsia="en-CA" w:bidi="en-CA"/>
      </w:rPr>
    </w:lvl>
    <w:lvl w:ilvl="3" w:tplc="23480908">
      <w:numFmt w:val="bullet"/>
      <w:lvlText w:val="•"/>
      <w:lvlJc w:val="left"/>
      <w:pPr>
        <w:ind w:left="1083" w:hanging="142"/>
      </w:pPr>
      <w:rPr>
        <w:rFonts w:hint="default"/>
        <w:lang w:val="en-CA" w:eastAsia="en-CA" w:bidi="en-CA"/>
      </w:rPr>
    </w:lvl>
    <w:lvl w:ilvl="4" w:tplc="D706931E">
      <w:numFmt w:val="bullet"/>
      <w:lvlText w:val="•"/>
      <w:lvlJc w:val="left"/>
      <w:pPr>
        <w:ind w:left="1384" w:hanging="142"/>
      </w:pPr>
      <w:rPr>
        <w:rFonts w:hint="default"/>
        <w:lang w:val="en-CA" w:eastAsia="en-CA" w:bidi="en-CA"/>
      </w:rPr>
    </w:lvl>
    <w:lvl w:ilvl="5" w:tplc="77CAEDF8">
      <w:numFmt w:val="bullet"/>
      <w:lvlText w:val="•"/>
      <w:lvlJc w:val="left"/>
      <w:pPr>
        <w:ind w:left="1685" w:hanging="142"/>
      </w:pPr>
      <w:rPr>
        <w:rFonts w:hint="default"/>
        <w:lang w:val="en-CA" w:eastAsia="en-CA" w:bidi="en-CA"/>
      </w:rPr>
    </w:lvl>
    <w:lvl w:ilvl="6" w:tplc="E44265CC">
      <w:numFmt w:val="bullet"/>
      <w:lvlText w:val="•"/>
      <w:lvlJc w:val="left"/>
      <w:pPr>
        <w:ind w:left="1986" w:hanging="142"/>
      </w:pPr>
      <w:rPr>
        <w:rFonts w:hint="default"/>
        <w:lang w:val="en-CA" w:eastAsia="en-CA" w:bidi="en-CA"/>
      </w:rPr>
    </w:lvl>
    <w:lvl w:ilvl="7" w:tplc="E3164BE2">
      <w:numFmt w:val="bullet"/>
      <w:lvlText w:val="•"/>
      <w:lvlJc w:val="left"/>
      <w:pPr>
        <w:ind w:left="2287" w:hanging="142"/>
      </w:pPr>
      <w:rPr>
        <w:rFonts w:hint="default"/>
        <w:lang w:val="en-CA" w:eastAsia="en-CA" w:bidi="en-CA"/>
      </w:rPr>
    </w:lvl>
    <w:lvl w:ilvl="8" w:tplc="7E4E1790">
      <w:numFmt w:val="bullet"/>
      <w:lvlText w:val="•"/>
      <w:lvlJc w:val="left"/>
      <w:pPr>
        <w:ind w:left="2588" w:hanging="142"/>
      </w:pPr>
      <w:rPr>
        <w:rFonts w:hint="default"/>
        <w:lang w:val="en-CA" w:eastAsia="en-CA" w:bidi="en-CA"/>
      </w:rPr>
    </w:lvl>
  </w:abstractNum>
  <w:abstractNum w:abstractNumId="5" w15:restartNumberingAfterBreak="0">
    <w:nsid w:val="21BD7C4B"/>
    <w:multiLevelType w:val="hybridMultilevel"/>
    <w:tmpl w:val="2592C6C2"/>
    <w:lvl w:ilvl="0" w:tplc="BD8E8496">
      <w:numFmt w:val="bullet"/>
      <w:lvlText w:val="-"/>
      <w:lvlJc w:val="left"/>
      <w:pPr>
        <w:ind w:left="217" w:hanging="111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D2F6B07A">
      <w:numFmt w:val="bullet"/>
      <w:lvlText w:val="•"/>
      <w:lvlJc w:val="left"/>
      <w:pPr>
        <w:ind w:left="517" w:hanging="111"/>
      </w:pPr>
      <w:rPr>
        <w:rFonts w:hint="default"/>
        <w:lang w:val="en-CA" w:eastAsia="en-CA" w:bidi="en-CA"/>
      </w:rPr>
    </w:lvl>
    <w:lvl w:ilvl="2" w:tplc="AEBABC22">
      <w:numFmt w:val="bullet"/>
      <w:lvlText w:val="•"/>
      <w:lvlJc w:val="left"/>
      <w:pPr>
        <w:ind w:left="814" w:hanging="111"/>
      </w:pPr>
      <w:rPr>
        <w:rFonts w:hint="default"/>
        <w:lang w:val="en-CA" w:eastAsia="en-CA" w:bidi="en-CA"/>
      </w:rPr>
    </w:lvl>
    <w:lvl w:ilvl="3" w:tplc="EA44F7DC">
      <w:numFmt w:val="bullet"/>
      <w:lvlText w:val="•"/>
      <w:lvlJc w:val="left"/>
      <w:pPr>
        <w:ind w:left="1111" w:hanging="111"/>
      </w:pPr>
      <w:rPr>
        <w:rFonts w:hint="default"/>
        <w:lang w:val="en-CA" w:eastAsia="en-CA" w:bidi="en-CA"/>
      </w:rPr>
    </w:lvl>
    <w:lvl w:ilvl="4" w:tplc="35DCA386">
      <w:numFmt w:val="bullet"/>
      <w:lvlText w:val="•"/>
      <w:lvlJc w:val="left"/>
      <w:pPr>
        <w:ind w:left="1408" w:hanging="111"/>
      </w:pPr>
      <w:rPr>
        <w:rFonts w:hint="default"/>
        <w:lang w:val="en-CA" w:eastAsia="en-CA" w:bidi="en-CA"/>
      </w:rPr>
    </w:lvl>
    <w:lvl w:ilvl="5" w:tplc="E31071BA">
      <w:numFmt w:val="bullet"/>
      <w:lvlText w:val="•"/>
      <w:lvlJc w:val="left"/>
      <w:pPr>
        <w:ind w:left="1705" w:hanging="111"/>
      </w:pPr>
      <w:rPr>
        <w:rFonts w:hint="default"/>
        <w:lang w:val="en-CA" w:eastAsia="en-CA" w:bidi="en-CA"/>
      </w:rPr>
    </w:lvl>
    <w:lvl w:ilvl="6" w:tplc="49E649CA">
      <w:numFmt w:val="bullet"/>
      <w:lvlText w:val="•"/>
      <w:lvlJc w:val="left"/>
      <w:pPr>
        <w:ind w:left="2002" w:hanging="111"/>
      </w:pPr>
      <w:rPr>
        <w:rFonts w:hint="default"/>
        <w:lang w:val="en-CA" w:eastAsia="en-CA" w:bidi="en-CA"/>
      </w:rPr>
    </w:lvl>
    <w:lvl w:ilvl="7" w:tplc="300C8550">
      <w:numFmt w:val="bullet"/>
      <w:lvlText w:val="•"/>
      <w:lvlJc w:val="left"/>
      <w:pPr>
        <w:ind w:left="2299" w:hanging="111"/>
      </w:pPr>
      <w:rPr>
        <w:rFonts w:hint="default"/>
        <w:lang w:val="en-CA" w:eastAsia="en-CA" w:bidi="en-CA"/>
      </w:rPr>
    </w:lvl>
    <w:lvl w:ilvl="8" w:tplc="C3C62A96">
      <w:numFmt w:val="bullet"/>
      <w:lvlText w:val="•"/>
      <w:lvlJc w:val="left"/>
      <w:pPr>
        <w:ind w:left="2596" w:hanging="111"/>
      </w:pPr>
      <w:rPr>
        <w:rFonts w:hint="default"/>
        <w:lang w:val="en-CA" w:eastAsia="en-CA" w:bidi="en-CA"/>
      </w:rPr>
    </w:lvl>
  </w:abstractNum>
  <w:abstractNum w:abstractNumId="6" w15:restartNumberingAfterBreak="0">
    <w:nsid w:val="239C4B4C"/>
    <w:multiLevelType w:val="hybridMultilevel"/>
    <w:tmpl w:val="AFD62CEC"/>
    <w:lvl w:ilvl="0" w:tplc="BFDA8592">
      <w:numFmt w:val="bullet"/>
      <w:lvlText w:val="-"/>
      <w:lvlJc w:val="left"/>
      <w:pPr>
        <w:ind w:left="261" w:hanging="154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AF467BFC">
      <w:numFmt w:val="bullet"/>
      <w:lvlText w:val="•"/>
      <w:lvlJc w:val="left"/>
      <w:pPr>
        <w:ind w:left="553" w:hanging="154"/>
      </w:pPr>
      <w:rPr>
        <w:rFonts w:hint="default"/>
        <w:lang w:val="en-CA" w:eastAsia="en-CA" w:bidi="en-CA"/>
      </w:rPr>
    </w:lvl>
    <w:lvl w:ilvl="2" w:tplc="E01C26A6">
      <w:numFmt w:val="bullet"/>
      <w:lvlText w:val="•"/>
      <w:lvlJc w:val="left"/>
      <w:pPr>
        <w:ind w:left="846" w:hanging="154"/>
      </w:pPr>
      <w:rPr>
        <w:rFonts w:hint="default"/>
        <w:lang w:val="en-CA" w:eastAsia="en-CA" w:bidi="en-CA"/>
      </w:rPr>
    </w:lvl>
    <w:lvl w:ilvl="3" w:tplc="2960C402">
      <w:numFmt w:val="bullet"/>
      <w:lvlText w:val="•"/>
      <w:lvlJc w:val="left"/>
      <w:pPr>
        <w:ind w:left="1139" w:hanging="154"/>
      </w:pPr>
      <w:rPr>
        <w:rFonts w:hint="default"/>
        <w:lang w:val="en-CA" w:eastAsia="en-CA" w:bidi="en-CA"/>
      </w:rPr>
    </w:lvl>
    <w:lvl w:ilvl="4" w:tplc="FFC273C2">
      <w:numFmt w:val="bullet"/>
      <w:lvlText w:val="•"/>
      <w:lvlJc w:val="left"/>
      <w:pPr>
        <w:ind w:left="1432" w:hanging="154"/>
      </w:pPr>
      <w:rPr>
        <w:rFonts w:hint="default"/>
        <w:lang w:val="en-CA" w:eastAsia="en-CA" w:bidi="en-CA"/>
      </w:rPr>
    </w:lvl>
    <w:lvl w:ilvl="5" w:tplc="6680CF46">
      <w:numFmt w:val="bullet"/>
      <w:lvlText w:val="•"/>
      <w:lvlJc w:val="left"/>
      <w:pPr>
        <w:ind w:left="1726" w:hanging="154"/>
      </w:pPr>
      <w:rPr>
        <w:rFonts w:hint="default"/>
        <w:lang w:val="en-CA" w:eastAsia="en-CA" w:bidi="en-CA"/>
      </w:rPr>
    </w:lvl>
    <w:lvl w:ilvl="6" w:tplc="61989760">
      <w:numFmt w:val="bullet"/>
      <w:lvlText w:val="•"/>
      <w:lvlJc w:val="left"/>
      <w:pPr>
        <w:ind w:left="2019" w:hanging="154"/>
      </w:pPr>
      <w:rPr>
        <w:rFonts w:hint="default"/>
        <w:lang w:val="en-CA" w:eastAsia="en-CA" w:bidi="en-CA"/>
      </w:rPr>
    </w:lvl>
    <w:lvl w:ilvl="7" w:tplc="B858BA50">
      <w:numFmt w:val="bullet"/>
      <w:lvlText w:val="•"/>
      <w:lvlJc w:val="left"/>
      <w:pPr>
        <w:ind w:left="2312" w:hanging="154"/>
      </w:pPr>
      <w:rPr>
        <w:rFonts w:hint="default"/>
        <w:lang w:val="en-CA" w:eastAsia="en-CA" w:bidi="en-CA"/>
      </w:rPr>
    </w:lvl>
    <w:lvl w:ilvl="8" w:tplc="426EF25C">
      <w:numFmt w:val="bullet"/>
      <w:lvlText w:val="•"/>
      <w:lvlJc w:val="left"/>
      <w:pPr>
        <w:ind w:left="2605" w:hanging="154"/>
      </w:pPr>
      <w:rPr>
        <w:rFonts w:hint="default"/>
        <w:lang w:val="en-CA" w:eastAsia="en-CA" w:bidi="en-CA"/>
      </w:rPr>
    </w:lvl>
  </w:abstractNum>
  <w:abstractNum w:abstractNumId="7" w15:restartNumberingAfterBreak="0">
    <w:nsid w:val="326F795C"/>
    <w:multiLevelType w:val="hybridMultilevel"/>
    <w:tmpl w:val="03448372"/>
    <w:lvl w:ilvl="0" w:tplc="27CC10CC">
      <w:numFmt w:val="bullet"/>
      <w:lvlText w:val="-"/>
      <w:lvlJc w:val="left"/>
      <w:pPr>
        <w:ind w:left="261" w:hanging="154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E4320978">
      <w:numFmt w:val="bullet"/>
      <w:lvlText w:val="•"/>
      <w:lvlJc w:val="left"/>
      <w:pPr>
        <w:ind w:left="553" w:hanging="154"/>
      </w:pPr>
      <w:rPr>
        <w:rFonts w:hint="default"/>
        <w:lang w:val="en-CA" w:eastAsia="en-CA" w:bidi="en-CA"/>
      </w:rPr>
    </w:lvl>
    <w:lvl w:ilvl="2" w:tplc="BDB8DBC6">
      <w:numFmt w:val="bullet"/>
      <w:lvlText w:val="•"/>
      <w:lvlJc w:val="left"/>
      <w:pPr>
        <w:ind w:left="846" w:hanging="154"/>
      </w:pPr>
      <w:rPr>
        <w:rFonts w:hint="default"/>
        <w:lang w:val="en-CA" w:eastAsia="en-CA" w:bidi="en-CA"/>
      </w:rPr>
    </w:lvl>
    <w:lvl w:ilvl="3" w:tplc="CDC20070">
      <w:numFmt w:val="bullet"/>
      <w:lvlText w:val="•"/>
      <w:lvlJc w:val="left"/>
      <w:pPr>
        <w:ind w:left="1139" w:hanging="154"/>
      </w:pPr>
      <w:rPr>
        <w:rFonts w:hint="default"/>
        <w:lang w:val="en-CA" w:eastAsia="en-CA" w:bidi="en-CA"/>
      </w:rPr>
    </w:lvl>
    <w:lvl w:ilvl="4" w:tplc="0748A34E">
      <w:numFmt w:val="bullet"/>
      <w:lvlText w:val="•"/>
      <w:lvlJc w:val="left"/>
      <w:pPr>
        <w:ind w:left="1432" w:hanging="154"/>
      </w:pPr>
      <w:rPr>
        <w:rFonts w:hint="default"/>
        <w:lang w:val="en-CA" w:eastAsia="en-CA" w:bidi="en-CA"/>
      </w:rPr>
    </w:lvl>
    <w:lvl w:ilvl="5" w:tplc="5A0A9CD4">
      <w:numFmt w:val="bullet"/>
      <w:lvlText w:val="•"/>
      <w:lvlJc w:val="left"/>
      <w:pPr>
        <w:ind w:left="1726" w:hanging="154"/>
      </w:pPr>
      <w:rPr>
        <w:rFonts w:hint="default"/>
        <w:lang w:val="en-CA" w:eastAsia="en-CA" w:bidi="en-CA"/>
      </w:rPr>
    </w:lvl>
    <w:lvl w:ilvl="6" w:tplc="F0AC76EC">
      <w:numFmt w:val="bullet"/>
      <w:lvlText w:val="•"/>
      <w:lvlJc w:val="left"/>
      <w:pPr>
        <w:ind w:left="2019" w:hanging="154"/>
      </w:pPr>
      <w:rPr>
        <w:rFonts w:hint="default"/>
        <w:lang w:val="en-CA" w:eastAsia="en-CA" w:bidi="en-CA"/>
      </w:rPr>
    </w:lvl>
    <w:lvl w:ilvl="7" w:tplc="A7200858">
      <w:numFmt w:val="bullet"/>
      <w:lvlText w:val="•"/>
      <w:lvlJc w:val="left"/>
      <w:pPr>
        <w:ind w:left="2312" w:hanging="154"/>
      </w:pPr>
      <w:rPr>
        <w:rFonts w:hint="default"/>
        <w:lang w:val="en-CA" w:eastAsia="en-CA" w:bidi="en-CA"/>
      </w:rPr>
    </w:lvl>
    <w:lvl w:ilvl="8" w:tplc="50F8B732">
      <w:numFmt w:val="bullet"/>
      <w:lvlText w:val="•"/>
      <w:lvlJc w:val="left"/>
      <w:pPr>
        <w:ind w:left="2605" w:hanging="154"/>
      </w:pPr>
      <w:rPr>
        <w:rFonts w:hint="default"/>
        <w:lang w:val="en-CA" w:eastAsia="en-CA" w:bidi="en-CA"/>
      </w:rPr>
    </w:lvl>
  </w:abstractNum>
  <w:abstractNum w:abstractNumId="8" w15:restartNumberingAfterBreak="0">
    <w:nsid w:val="33300020"/>
    <w:multiLevelType w:val="hybridMultilevel"/>
    <w:tmpl w:val="E7B22992"/>
    <w:lvl w:ilvl="0" w:tplc="35046474">
      <w:numFmt w:val="bullet"/>
      <w:lvlText w:val="-"/>
      <w:lvlJc w:val="left"/>
      <w:pPr>
        <w:ind w:left="171" w:hanging="142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1108DE9E">
      <w:numFmt w:val="bullet"/>
      <w:lvlText w:val="•"/>
      <w:lvlJc w:val="left"/>
      <w:pPr>
        <w:ind w:left="481" w:hanging="142"/>
      </w:pPr>
      <w:rPr>
        <w:rFonts w:hint="default"/>
        <w:lang w:val="en-CA" w:eastAsia="en-CA" w:bidi="en-CA"/>
      </w:rPr>
    </w:lvl>
    <w:lvl w:ilvl="2" w:tplc="D78CD878">
      <w:numFmt w:val="bullet"/>
      <w:lvlText w:val="•"/>
      <w:lvlJc w:val="left"/>
      <w:pPr>
        <w:ind w:left="782" w:hanging="142"/>
      </w:pPr>
      <w:rPr>
        <w:rFonts w:hint="default"/>
        <w:lang w:val="en-CA" w:eastAsia="en-CA" w:bidi="en-CA"/>
      </w:rPr>
    </w:lvl>
    <w:lvl w:ilvl="3" w:tplc="0A4A0EC8">
      <w:numFmt w:val="bullet"/>
      <w:lvlText w:val="•"/>
      <w:lvlJc w:val="left"/>
      <w:pPr>
        <w:ind w:left="1083" w:hanging="142"/>
      </w:pPr>
      <w:rPr>
        <w:rFonts w:hint="default"/>
        <w:lang w:val="en-CA" w:eastAsia="en-CA" w:bidi="en-CA"/>
      </w:rPr>
    </w:lvl>
    <w:lvl w:ilvl="4" w:tplc="53787D96">
      <w:numFmt w:val="bullet"/>
      <w:lvlText w:val="•"/>
      <w:lvlJc w:val="left"/>
      <w:pPr>
        <w:ind w:left="1384" w:hanging="142"/>
      </w:pPr>
      <w:rPr>
        <w:rFonts w:hint="default"/>
        <w:lang w:val="en-CA" w:eastAsia="en-CA" w:bidi="en-CA"/>
      </w:rPr>
    </w:lvl>
    <w:lvl w:ilvl="5" w:tplc="81D41AB8">
      <w:numFmt w:val="bullet"/>
      <w:lvlText w:val="•"/>
      <w:lvlJc w:val="left"/>
      <w:pPr>
        <w:ind w:left="1685" w:hanging="142"/>
      </w:pPr>
      <w:rPr>
        <w:rFonts w:hint="default"/>
        <w:lang w:val="en-CA" w:eastAsia="en-CA" w:bidi="en-CA"/>
      </w:rPr>
    </w:lvl>
    <w:lvl w:ilvl="6" w:tplc="4EE62E26">
      <w:numFmt w:val="bullet"/>
      <w:lvlText w:val="•"/>
      <w:lvlJc w:val="left"/>
      <w:pPr>
        <w:ind w:left="1986" w:hanging="142"/>
      </w:pPr>
      <w:rPr>
        <w:rFonts w:hint="default"/>
        <w:lang w:val="en-CA" w:eastAsia="en-CA" w:bidi="en-CA"/>
      </w:rPr>
    </w:lvl>
    <w:lvl w:ilvl="7" w:tplc="CB284C58">
      <w:numFmt w:val="bullet"/>
      <w:lvlText w:val="•"/>
      <w:lvlJc w:val="left"/>
      <w:pPr>
        <w:ind w:left="2287" w:hanging="142"/>
      </w:pPr>
      <w:rPr>
        <w:rFonts w:hint="default"/>
        <w:lang w:val="en-CA" w:eastAsia="en-CA" w:bidi="en-CA"/>
      </w:rPr>
    </w:lvl>
    <w:lvl w:ilvl="8" w:tplc="2A86DB7C">
      <w:numFmt w:val="bullet"/>
      <w:lvlText w:val="•"/>
      <w:lvlJc w:val="left"/>
      <w:pPr>
        <w:ind w:left="2588" w:hanging="142"/>
      </w:pPr>
      <w:rPr>
        <w:rFonts w:hint="default"/>
        <w:lang w:val="en-CA" w:eastAsia="en-CA" w:bidi="en-CA"/>
      </w:rPr>
    </w:lvl>
  </w:abstractNum>
  <w:abstractNum w:abstractNumId="9" w15:restartNumberingAfterBreak="0">
    <w:nsid w:val="34B9593B"/>
    <w:multiLevelType w:val="hybridMultilevel"/>
    <w:tmpl w:val="D4F0940C"/>
    <w:lvl w:ilvl="0" w:tplc="09C08738">
      <w:numFmt w:val="bullet"/>
      <w:lvlText w:val="-"/>
      <w:lvlJc w:val="left"/>
      <w:pPr>
        <w:ind w:left="261" w:hanging="154"/>
      </w:pPr>
      <w:rPr>
        <w:rFonts w:ascii="Calibri" w:eastAsia="Calibri" w:hAnsi="Calibri" w:cs="Calibri" w:hint="default"/>
        <w:color w:val="365F91"/>
        <w:w w:val="99"/>
        <w:sz w:val="19"/>
        <w:szCs w:val="19"/>
        <w:lang w:val="en-CA" w:eastAsia="en-CA" w:bidi="en-CA"/>
      </w:rPr>
    </w:lvl>
    <w:lvl w:ilvl="1" w:tplc="07D0FEB4">
      <w:numFmt w:val="bullet"/>
      <w:lvlText w:val="•"/>
      <w:lvlJc w:val="left"/>
      <w:pPr>
        <w:ind w:left="553" w:hanging="154"/>
      </w:pPr>
      <w:rPr>
        <w:rFonts w:hint="default"/>
        <w:lang w:val="en-CA" w:eastAsia="en-CA" w:bidi="en-CA"/>
      </w:rPr>
    </w:lvl>
    <w:lvl w:ilvl="2" w:tplc="D18C5EB2">
      <w:numFmt w:val="bullet"/>
      <w:lvlText w:val="•"/>
      <w:lvlJc w:val="left"/>
      <w:pPr>
        <w:ind w:left="846" w:hanging="154"/>
      </w:pPr>
      <w:rPr>
        <w:rFonts w:hint="default"/>
        <w:lang w:val="en-CA" w:eastAsia="en-CA" w:bidi="en-CA"/>
      </w:rPr>
    </w:lvl>
    <w:lvl w:ilvl="3" w:tplc="2F703024">
      <w:numFmt w:val="bullet"/>
      <w:lvlText w:val="•"/>
      <w:lvlJc w:val="left"/>
      <w:pPr>
        <w:ind w:left="1139" w:hanging="154"/>
      </w:pPr>
      <w:rPr>
        <w:rFonts w:hint="default"/>
        <w:lang w:val="en-CA" w:eastAsia="en-CA" w:bidi="en-CA"/>
      </w:rPr>
    </w:lvl>
    <w:lvl w:ilvl="4" w:tplc="61BAACBC">
      <w:numFmt w:val="bullet"/>
      <w:lvlText w:val="•"/>
      <w:lvlJc w:val="left"/>
      <w:pPr>
        <w:ind w:left="1432" w:hanging="154"/>
      </w:pPr>
      <w:rPr>
        <w:rFonts w:hint="default"/>
        <w:lang w:val="en-CA" w:eastAsia="en-CA" w:bidi="en-CA"/>
      </w:rPr>
    </w:lvl>
    <w:lvl w:ilvl="5" w:tplc="5BE0379C">
      <w:numFmt w:val="bullet"/>
      <w:lvlText w:val="•"/>
      <w:lvlJc w:val="left"/>
      <w:pPr>
        <w:ind w:left="1726" w:hanging="154"/>
      </w:pPr>
      <w:rPr>
        <w:rFonts w:hint="default"/>
        <w:lang w:val="en-CA" w:eastAsia="en-CA" w:bidi="en-CA"/>
      </w:rPr>
    </w:lvl>
    <w:lvl w:ilvl="6" w:tplc="BF300742">
      <w:numFmt w:val="bullet"/>
      <w:lvlText w:val="•"/>
      <w:lvlJc w:val="left"/>
      <w:pPr>
        <w:ind w:left="2019" w:hanging="154"/>
      </w:pPr>
      <w:rPr>
        <w:rFonts w:hint="default"/>
        <w:lang w:val="en-CA" w:eastAsia="en-CA" w:bidi="en-CA"/>
      </w:rPr>
    </w:lvl>
    <w:lvl w:ilvl="7" w:tplc="B170A3F2">
      <w:numFmt w:val="bullet"/>
      <w:lvlText w:val="•"/>
      <w:lvlJc w:val="left"/>
      <w:pPr>
        <w:ind w:left="2312" w:hanging="154"/>
      </w:pPr>
      <w:rPr>
        <w:rFonts w:hint="default"/>
        <w:lang w:val="en-CA" w:eastAsia="en-CA" w:bidi="en-CA"/>
      </w:rPr>
    </w:lvl>
    <w:lvl w:ilvl="8" w:tplc="FC32C99E">
      <w:numFmt w:val="bullet"/>
      <w:lvlText w:val="•"/>
      <w:lvlJc w:val="left"/>
      <w:pPr>
        <w:ind w:left="2605" w:hanging="154"/>
      </w:pPr>
      <w:rPr>
        <w:rFonts w:hint="default"/>
        <w:lang w:val="en-CA" w:eastAsia="en-CA" w:bidi="en-CA"/>
      </w:rPr>
    </w:lvl>
  </w:abstractNum>
  <w:abstractNum w:abstractNumId="10" w15:restartNumberingAfterBreak="0">
    <w:nsid w:val="3AF925E0"/>
    <w:multiLevelType w:val="hybridMultilevel"/>
    <w:tmpl w:val="71DC665A"/>
    <w:lvl w:ilvl="0" w:tplc="F30CBB90">
      <w:numFmt w:val="bullet"/>
      <w:lvlText w:val="-"/>
      <w:lvlJc w:val="left"/>
      <w:pPr>
        <w:ind w:left="261" w:hanging="142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01D83A42">
      <w:numFmt w:val="bullet"/>
      <w:lvlText w:val="•"/>
      <w:lvlJc w:val="left"/>
      <w:pPr>
        <w:ind w:left="553" w:hanging="142"/>
      </w:pPr>
      <w:rPr>
        <w:rFonts w:hint="default"/>
        <w:lang w:val="en-CA" w:eastAsia="en-CA" w:bidi="en-CA"/>
      </w:rPr>
    </w:lvl>
    <w:lvl w:ilvl="2" w:tplc="412E0C68">
      <w:numFmt w:val="bullet"/>
      <w:lvlText w:val="•"/>
      <w:lvlJc w:val="left"/>
      <w:pPr>
        <w:ind w:left="846" w:hanging="142"/>
      </w:pPr>
      <w:rPr>
        <w:rFonts w:hint="default"/>
        <w:lang w:val="en-CA" w:eastAsia="en-CA" w:bidi="en-CA"/>
      </w:rPr>
    </w:lvl>
    <w:lvl w:ilvl="3" w:tplc="55400A9A">
      <w:numFmt w:val="bullet"/>
      <w:lvlText w:val="•"/>
      <w:lvlJc w:val="left"/>
      <w:pPr>
        <w:ind w:left="1139" w:hanging="142"/>
      </w:pPr>
      <w:rPr>
        <w:rFonts w:hint="default"/>
        <w:lang w:val="en-CA" w:eastAsia="en-CA" w:bidi="en-CA"/>
      </w:rPr>
    </w:lvl>
    <w:lvl w:ilvl="4" w:tplc="FEDCECCC">
      <w:numFmt w:val="bullet"/>
      <w:lvlText w:val="•"/>
      <w:lvlJc w:val="left"/>
      <w:pPr>
        <w:ind w:left="1432" w:hanging="142"/>
      </w:pPr>
      <w:rPr>
        <w:rFonts w:hint="default"/>
        <w:lang w:val="en-CA" w:eastAsia="en-CA" w:bidi="en-CA"/>
      </w:rPr>
    </w:lvl>
    <w:lvl w:ilvl="5" w:tplc="F82E81D6">
      <w:numFmt w:val="bullet"/>
      <w:lvlText w:val="•"/>
      <w:lvlJc w:val="left"/>
      <w:pPr>
        <w:ind w:left="1726" w:hanging="142"/>
      </w:pPr>
      <w:rPr>
        <w:rFonts w:hint="default"/>
        <w:lang w:val="en-CA" w:eastAsia="en-CA" w:bidi="en-CA"/>
      </w:rPr>
    </w:lvl>
    <w:lvl w:ilvl="6" w:tplc="578C1AF8">
      <w:numFmt w:val="bullet"/>
      <w:lvlText w:val="•"/>
      <w:lvlJc w:val="left"/>
      <w:pPr>
        <w:ind w:left="2019" w:hanging="142"/>
      </w:pPr>
      <w:rPr>
        <w:rFonts w:hint="default"/>
        <w:lang w:val="en-CA" w:eastAsia="en-CA" w:bidi="en-CA"/>
      </w:rPr>
    </w:lvl>
    <w:lvl w:ilvl="7" w:tplc="02363AE4">
      <w:numFmt w:val="bullet"/>
      <w:lvlText w:val="•"/>
      <w:lvlJc w:val="left"/>
      <w:pPr>
        <w:ind w:left="2312" w:hanging="142"/>
      </w:pPr>
      <w:rPr>
        <w:rFonts w:hint="default"/>
        <w:lang w:val="en-CA" w:eastAsia="en-CA" w:bidi="en-CA"/>
      </w:rPr>
    </w:lvl>
    <w:lvl w:ilvl="8" w:tplc="AC0A795E">
      <w:numFmt w:val="bullet"/>
      <w:lvlText w:val="•"/>
      <w:lvlJc w:val="left"/>
      <w:pPr>
        <w:ind w:left="2605" w:hanging="142"/>
      </w:pPr>
      <w:rPr>
        <w:rFonts w:hint="default"/>
        <w:lang w:val="en-CA" w:eastAsia="en-CA" w:bidi="en-CA"/>
      </w:rPr>
    </w:lvl>
  </w:abstractNum>
  <w:abstractNum w:abstractNumId="11" w15:restartNumberingAfterBreak="0">
    <w:nsid w:val="4773472B"/>
    <w:multiLevelType w:val="hybridMultilevel"/>
    <w:tmpl w:val="F9327FBA"/>
    <w:lvl w:ilvl="0" w:tplc="A89AB252">
      <w:numFmt w:val="bullet"/>
      <w:lvlText w:val="-"/>
      <w:lvlJc w:val="left"/>
      <w:pPr>
        <w:ind w:left="261" w:hanging="142"/>
      </w:pPr>
      <w:rPr>
        <w:rFonts w:hint="default"/>
        <w:w w:val="99"/>
        <w:lang w:val="en-CA" w:eastAsia="en-CA" w:bidi="en-CA"/>
      </w:rPr>
    </w:lvl>
    <w:lvl w:ilvl="1" w:tplc="926471E2">
      <w:numFmt w:val="bullet"/>
      <w:lvlText w:val="•"/>
      <w:lvlJc w:val="left"/>
      <w:pPr>
        <w:ind w:left="553" w:hanging="142"/>
      </w:pPr>
      <w:rPr>
        <w:rFonts w:hint="default"/>
        <w:lang w:val="en-CA" w:eastAsia="en-CA" w:bidi="en-CA"/>
      </w:rPr>
    </w:lvl>
    <w:lvl w:ilvl="2" w:tplc="4754ED8C">
      <w:numFmt w:val="bullet"/>
      <w:lvlText w:val="•"/>
      <w:lvlJc w:val="left"/>
      <w:pPr>
        <w:ind w:left="846" w:hanging="142"/>
      </w:pPr>
      <w:rPr>
        <w:rFonts w:hint="default"/>
        <w:lang w:val="en-CA" w:eastAsia="en-CA" w:bidi="en-CA"/>
      </w:rPr>
    </w:lvl>
    <w:lvl w:ilvl="3" w:tplc="C29A14B6">
      <w:numFmt w:val="bullet"/>
      <w:lvlText w:val="•"/>
      <w:lvlJc w:val="left"/>
      <w:pPr>
        <w:ind w:left="1139" w:hanging="142"/>
      </w:pPr>
      <w:rPr>
        <w:rFonts w:hint="default"/>
        <w:lang w:val="en-CA" w:eastAsia="en-CA" w:bidi="en-CA"/>
      </w:rPr>
    </w:lvl>
    <w:lvl w:ilvl="4" w:tplc="E4F2DE9E">
      <w:numFmt w:val="bullet"/>
      <w:lvlText w:val="•"/>
      <w:lvlJc w:val="left"/>
      <w:pPr>
        <w:ind w:left="1432" w:hanging="142"/>
      </w:pPr>
      <w:rPr>
        <w:rFonts w:hint="default"/>
        <w:lang w:val="en-CA" w:eastAsia="en-CA" w:bidi="en-CA"/>
      </w:rPr>
    </w:lvl>
    <w:lvl w:ilvl="5" w:tplc="DC6CA1EA">
      <w:numFmt w:val="bullet"/>
      <w:lvlText w:val="•"/>
      <w:lvlJc w:val="left"/>
      <w:pPr>
        <w:ind w:left="1726" w:hanging="142"/>
      </w:pPr>
      <w:rPr>
        <w:rFonts w:hint="default"/>
        <w:lang w:val="en-CA" w:eastAsia="en-CA" w:bidi="en-CA"/>
      </w:rPr>
    </w:lvl>
    <w:lvl w:ilvl="6" w:tplc="2A9C305A">
      <w:numFmt w:val="bullet"/>
      <w:lvlText w:val="•"/>
      <w:lvlJc w:val="left"/>
      <w:pPr>
        <w:ind w:left="2019" w:hanging="142"/>
      </w:pPr>
      <w:rPr>
        <w:rFonts w:hint="default"/>
        <w:lang w:val="en-CA" w:eastAsia="en-CA" w:bidi="en-CA"/>
      </w:rPr>
    </w:lvl>
    <w:lvl w:ilvl="7" w:tplc="62CA46A4">
      <w:numFmt w:val="bullet"/>
      <w:lvlText w:val="•"/>
      <w:lvlJc w:val="left"/>
      <w:pPr>
        <w:ind w:left="2312" w:hanging="142"/>
      </w:pPr>
      <w:rPr>
        <w:rFonts w:hint="default"/>
        <w:lang w:val="en-CA" w:eastAsia="en-CA" w:bidi="en-CA"/>
      </w:rPr>
    </w:lvl>
    <w:lvl w:ilvl="8" w:tplc="7B24844E">
      <w:numFmt w:val="bullet"/>
      <w:lvlText w:val="•"/>
      <w:lvlJc w:val="left"/>
      <w:pPr>
        <w:ind w:left="2605" w:hanging="142"/>
      </w:pPr>
      <w:rPr>
        <w:rFonts w:hint="default"/>
        <w:lang w:val="en-CA" w:eastAsia="en-CA" w:bidi="en-CA"/>
      </w:rPr>
    </w:lvl>
  </w:abstractNum>
  <w:abstractNum w:abstractNumId="12" w15:restartNumberingAfterBreak="0">
    <w:nsid w:val="47C51744"/>
    <w:multiLevelType w:val="hybridMultilevel"/>
    <w:tmpl w:val="8CCAC43A"/>
    <w:lvl w:ilvl="0" w:tplc="9FDADDC6">
      <w:numFmt w:val="bullet"/>
      <w:lvlText w:val="-"/>
      <w:lvlJc w:val="left"/>
      <w:pPr>
        <w:ind w:left="261" w:hanging="154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A70847DA">
      <w:numFmt w:val="bullet"/>
      <w:lvlText w:val="•"/>
      <w:lvlJc w:val="left"/>
      <w:pPr>
        <w:ind w:left="553" w:hanging="154"/>
      </w:pPr>
      <w:rPr>
        <w:rFonts w:hint="default"/>
        <w:lang w:val="en-CA" w:eastAsia="en-CA" w:bidi="en-CA"/>
      </w:rPr>
    </w:lvl>
    <w:lvl w:ilvl="2" w:tplc="FEB88624">
      <w:numFmt w:val="bullet"/>
      <w:lvlText w:val="•"/>
      <w:lvlJc w:val="left"/>
      <w:pPr>
        <w:ind w:left="846" w:hanging="154"/>
      </w:pPr>
      <w:rPr>
        <w:rFonts w:hint="default"/>
        <w:lang w:val="en-CA" w:eastAsia="en-CA" w:bidi="en-CA"/>
      </w:rPr>
    </w:lvl>
    <w:lvl w:ilvl="3" w:tplc="87008AE4">
      <w:numFmt w:val="bullet"/>
      <w:lvlText w:val="•"/>
      <w:lvlJc w:val="left"/>
      <w:pPr>
        <w:ind w:left="1139" w:hanging="154"/>
      </w:pPr>
      <w:rPr>
        <w:rFonts w:hint="default"/>
        <w:lang w:val="en-CA" w:eastAsia="en-CA" w:bidi="en-CA"/>
      </w:rPr>
    </w:lvl>
    <w:lvl w:ilvl="4" w:tplc="C81EC8D4">
      <w:numFmt w:val="bullet"/>
      <w:lvlText w:val="•"/>
      <w:lvlJc w:val="left"/>
      <w:pPr>
        <w:ind w:left="1432" w:hanging="154"/>
      </w:pPr>
      <w:rPr>
        <w:rFonts w:hint="default"/>
        <w:lang w:val="en-CA" w:eastAsia="en-CA" w:bidi="en-CA"/>
      </w:rPr>
    </w:lvl>
    <w:lvl w:ilvl="5" w:tplc="04C08B04">
      <w:numFmt w:val="bullet"/>
      <w:lvlText w:val="•"/>
      <w:lvlJc w:val="left"/>
      <w:pPr>
        <w:ind w:left="1726" w:hanging="154"/>
      </w:pPr>
      <w:rPr>
        <w:rFonts w:hint="default"/>
        <w:lang w:val="en-CA" w:eastAsia="en-CA" w:bidi="en-CA"/>
      </w:rPr>
    </w:lvl>
    <w:lvl w:ilvl="6" w:tplc="C0B8064A">
      <w:numFmt w:val="bullet"/>
      <w:lvlText w:val="•"/>
      <w:lvlJc w:val="left"/>
      <w:pPr>
        <w:ind w:left="2019" w:hanging="154"/>
      </w:pPr>
      <w:rPr>
        <w:rFonts w:hint="default"/>
        <w:lang w:val="en-CA" w:eastAsia="en-CA" w:bidi="en-CA"/>
      </w:rPr>
    </w:lvl>
    <w:lvl w:ilvl="7" w:tplc="C10ED8F0">
      <w:numFmt w:val="bullet"/>
      <w:lvlText w:val="•"/>
      <w:lvlJc w:val="left"/>
      <w:pPr>
        <w:ind w:left="2312" w:hanging="154"/>
      </w:pPr>
      <w:rPr>
        <w:rFonts w:hint="default"/>
        <w:lang w:val="en-CA" w:eastAsia="en-CA" w:bidi="en-CA"/>
      </w:rPr>
    </w:lvl>
    <w:lvl w:ilvl="8" w:tplc="1F383238">
      <w:numFmt w:val="bullet"/>
      <w:lvlText w:val="•"/>
      <w:lvlJc w:val="left"/>
      <w:pPr>
        <w:ind w:left="2605" w:hanging="154"/>
      </w:pPr>
      <w:rPr>
        <w:rFonts w:hint="default"/>
        <w:lang w:val="en-CA" w:eastAsia="en-CA" w:bidi="en-CA"/>
      </w:rPr>
    </w:lvl>
  </w:abstractNum>
  <w:abstractNum w:abstractNumId="13" w15:restartNumberingAfterBreak="0">
    <w:nsid w:val="4C191789"/>
    <w:multiLevelType w:val="hybridMultilevel"/>
    <w:tmpl w:val="392C9F4A"/>
    <w:lvl w:ilvl="0" w:tplc="72E2EB20">
      <w:start w:val="1"/>
      <w:numFmt w:val="decimal"/>
      <w:lvlText w:val="%1."/>
      <w:lvlJc w:val="left"/>
      <w:pPr>
        <w:ind w:left="1920" w:hanging="360"/>
      </w:pPr>
      <w:rPr>
        <w:rFonts w:ascii="Calibri" w:eastAsia="Calibri" w:hAnsi="Calibri" w:cs="Calibri" w:hint="default"/>
        <w:w w:val="100"/>
        <w:sz w:val="22"/>
        <w:szCs w:val="22"/>
        <w:lang w:val="en-CA" w:eastAsia="en-CA" w:bidi="en-CA"/>
      </w:rPr>
    </w:lvl>
    <w:lvl w:ilvl="1" w:tplc="E9E0D230">
      <w:start w:val="1"/>
      <w:numFmt w:val="lowerLetter"/>
      <w:lvlText w:val="%2."/>
      <w:lvlJc w:val="left"/>
      <w:pPr>
        <w:ind w:left="276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CA" w:eastAsia="en-CA" w:bidi="en-CA"/>
      </w:rPr>
    </w:lvl>
    <w:lvl w:ilvl="2" w:tplc="0FB056B0">
      <w:numFmt w:val="bullet"/>
      <w:lvlText w:val="•"/>
      <w:lvlJc w:val="left"/>
      <w:pPr>
        <w:ind w:left="3535" w:hanging="360"/>
      </w:pPr>
      <w:rPr>
        <w:rFonts w:hint="default"/>
        <w:lang w:val="en-CA" w:eastAsia="en-CA" w:bidi="en-CA"/>
      </w:rPr>
    </w:lvl>
    <w:lvl w:ilvl="3" w:tplc="05A4AA5E">
      <w:numFmt w:val="bullet"/>
      <w:lvlText w:val="•"/>
      <w:lvlJc w:val="left"/>
      <w:pPr>
        <w:ind w:left="4431" w:hanging="360"/>
      </w:pPr>
      <w:rPr>
        <w:rFonts w:hint="default"/>
        <w:lang w:val="en-CA" w:eastAsia="en-CA" w:bidi="en-CA"/>
      </w:rPr>
    </w:lvl>
    <w:lvl w:ilvl="4" w:tplc="7ADA595C">
      <w:numFmt w:val="bullet"/>
      <w:lvlText w:val="•"/>
      <w:lvlJc w:val="left"/>
      <w:pPr>
        <w:ind w:left="5326" w:hanging="360"/>
      </w:pPr>
      <w:rPr>
        <w:rFonts w:hint="default"/>
        <w:lang w:val="en-CA" w:eastAsia="en-CA" w:bidi="en-CA"/>
      </w:rPr>
    </w:lvl>
    <w:lvl w:ilvl="5" w:tplc="A3F6AC66">
      <w:numFmt w:val="bullet"/>
      <w:lvlText w:val="•"/>
      <w:lvlJc w:val="left"/>
      <w:pPr>
        <w:ind w:left="6222" w:hanging="360"/>
      </w:pPr>
      <w:rPr>
        <w:rFonts w:hint="default"/>
        <w:lang w:val="en-CA" w:eastAsia="en-CA" w:bidi="en-CA"/>
      </w:rPr>
    </w:lvl>
    <w:lvl w:ilvl="6" w:tplc="7702F57A">
      <w:numFmt w:val="bullet"/>
      <w:lvlText w:val="•"/>
      <w:lvlJc w:val="left"/>
      <w:pPr>
        <w:ind w:left="7117" w:hanging="360"/>
      </w:pPr>
      <w:rPr>
        <w:rFonts w:hint="default"/>
        <w:lang w:val="en-CA" w:eastAsia="en-CA" w:bidi="en-CA"/>
      </w:rPr>
    </w:lvl>
    <w:lvl w:ilvl="7" w:tplc="CE9A9840">
      <w:numFmt w:val="bullet"/>
      <w:lvlText w:val="•"/>
      <w:lvlJc w:val="left"/>
      <w:pPr>
        <w:ind w:left="8013" w:hanging="360"/>
      </w:pPr>
      <w:rPr>
        <w:rFonts w:hint="default"/>
        <w:lang w:val="en-CA" w:eastAsia="en-CA" w:bidi="en-CA"/>
      </w:rPr>
    </w:lvl>
    <w:lvl w:ilvl="8" w:tplc="7DEEA868">
      <w:numFmt w:val="bullet"/>
      <w:lvlText w:val="•"/>
      <w:lvlJc w:val="left"/>
      <w:pPr>
        <w:ind w:left="8908" w:hanging="360"/>
      </w:pPr>
      <w:rPr>
        <w:rFonts w:hint="default"/>
        <w:lang w:val="en-CA" w:eastAsia="en-CA" w:bidi="en-CA"/>
      </w:rPr>
    </w:lvl>
  </w:abstractNum>
  <w:abstractNum w:abstractNumId="14" w15:restartNumberingAfterBreak="0">
    <w:nsid w:val="5A0F2DE2"/>
    <w:multiLevelType w:val="hybridMultilevel"/>
    <w:tmpl w:val="E1FC2948"/>
    <w:lvl w:ilvl="0" w:tplc="35E4D362">
      <w:numFmt w:val="bullet"/>
      <w:lvlText w:val="-"/>
      <w:lvlJc w:val="left"/>
      <w:pPr>
        <w:ind w:left="171" w:hanging="111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D99E284A">
      <w:numFmt w:val="bullet"/>
      <w:lvlText w:val="•"/>
      <w:lvlJc w:val="left"/>
      <w:pPr>
        <w:ind w:left="481" w:hanging="111"/>
      </w:pPr>
      <w:rPr>
        <w:rFonts w:hint="default"/>
        <w:lang w:val="en-CA" w:eastAsia="en-CA" w:bidi="en-CA"/>
      </w:rPr>
    </w:lvl>
    <w:lvl w:ilvl="2" w:tplc="1BE2133A">
      <w:numFmt w:val="bullet"/>
      <w:lvlText w:val="•"/>
      <w:lvlJc w:val="left"/>
      <w:pPr>
        <w:ind w:left="782" w:hanging="111"/>
      </w:pPr>
      <w:rPr>
        <w:rFonts w:hint="default"/>
        <w:lang w:val="en-CA" w:eastAsia="en-CA" w:bidi="en-CA"/>
      </w:rPr>
    </w:lvl>
    <w:lvl w:ilvl="3" w:tplc="D7C2C986">
      <w:numFmt w:val="bullet"/>
      <w:lvlText w:val="•"/>
      <w:lvlJc w:val="left"/>
      <w:pPr>
        <w:ind w:left="1083" w:hanging="111"/>
      </w:pPr>
      <w:rPr>
        <w:rFonts w:hint="default"/>
        <w:lang w:val="en-CA" w:eastAsia="en-CA" w:bidi="en-CA"/>
      </w:rPr>
    </w:lvl>
    <w:lvl w:ilvl="4" w:tplc="B1744744">
      <w:numFmt w:val="bullet"/>
      <w:lvlText w:val="•"/>
      <w:lvlJc w:val="left"/>
      <w:pPr>
        <w:ind w:left="1384" w:hanging="111"/>
      </w:pPr>
      <w:rPr>
        <w:rFonts w:hint="default"/>
        <w:lang w:val="en-CA" w:eastAsia="en-CA" w:bidi="en-CA"/>
      </w:rPr>
    </w:lvl>
    <w:lvl w:ilvl="5" w:tplc="5942AB74">
      <w:numFmt w:val="bullet"/>
      <w:lvlText w:val="•"/>
      <w:lvlJc w:val="left"/>
      <w:pPr>
        <w:ind w:left="1685" w:hanging="111"/>
      </w:pPr>
      <w:rPr>
        <w:rFonts w:hint="default"/>
        <w:lang w:val="en-CA" w:eastAsia="en-CA" w:bidi="en-CA"/>
      </w:rPr>
    </w:lvl>
    <w:lvl w:ilvl="6" w:tplc="157815EC">
      <w:numFmt w:val="bullet"/>
      <w:lvlText w:val="•"/>
      <w:lvlJc w:val="left"/>
      <w:pPr>
        <w:ind w:left="1986" w:hanging="111"/>
      </w:pPr>
      <w:rPr>
        <w:rFonts w:hint="default"/>
        <w:lang w:val="en-CA" w:eastAsia="en-CA" w:bidi="en-CA"/>
      </w:rPr>
    </w:lvl>
    <w:lvl w:ilvl="7" w:tplc="77A8C7F0">
      <w:numFmt w:val="bullet"/>
      <w:lvlText w:val="•"/>
      <w:lvlJc w:val="left"/>
      <w:pPr>
        <w:ind w:left="2287" w:hanging="111"/>
      </w:pPr>
      <w:rPr>
        <w:rFonts w:hint="default"/>
        <w:lang w:val="en-CA" w:eastAsia="en-CA" w:bidi="en-CA"/>
      </w:rPr>
    </w:lvl>
    <w:lvl w:ilvl="8" w:tplc="C3CE5E18">
      <w:numFmt w:val="bullet"/>
      <w:lvlText w:val="•"/>
      <w:lvlJc w:val="left"/>
      <w:pPr>
        <w:ind w:left="2588" w:hanging="111"/>
      </w:pPr>
      <w:rPr>
        <w:rFonts w:hint="default"/>
        <w:lang w:val="en-CA" w:eastAsia="en-CA" w:bidi="en-CA"/>
      </w:rPr>
    </w:lvl>
  </w:abstractNum>
  <w:abstractNum w:abstractNumId="15" w15:restartNumberingAfterBreak="0">
    <w:nsid w:val="5C212F0B"/>
    <w:multiLevelType w:val="hybridMultilevel"/>
    <w:tmpl w:val="D16CC914"/>
    <w:lvl w:ilvl="0" w:tplc="77D83560">
      <w:numFmt w:val="bullet"/>
      <w:lvlText w:val="-"/>
      <w:lvlJc w:val="left"/>
      <w:pPr>
        <w:ind w:left="261" w:hanging="142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0748A9D8">
      <w:numFmt w:val="bullet"/>
      <w:lvlText w:val="•"/>
      <w:lvlJc w:val="left"/>
      <w:pPr>
        <w:ind w:left="553" w:hanging="142"/>
      </w:pPr>
      <w:rPr>
        <w:rFonts w:hint="default"/>
        <w:lang w:val="en-CA" w:eastAsia="en-CA" w:bidi="en-CA"/>
      </w:rPr>
    </w:lvl>
    <w:lvl w:ilvl="2" w:tplc="3354A38A">
      <w:numFmt w:val="bullet"/>
      <w:lvlText w:val="•"/>
      <w:lvlJc w:val="left"/>
      <w:pPr>
        <w:ind w:left="846" w:hanging="142"/>
      </w:pPr>
      <w:rPr>
        <w:rFonts w:hint="default"/>
        <w:lang w:val="en-CA" w:eastAsia="en-CA" w:bidi="en-CA"/>
      </w:rPr>
    </w:lvl>
    <w:lvl w:ilvl="3" w:tplc="73F4FBD2">
      <w:numFmt w:val="bullet"/>
      <w:lvlText w:val="•"/>
      <w:lvlJc w:val="left"/>
      <w:pPr>
        <w:ind w:left="1139" w:hanging="142"/>
      </w:pPr>
      <w:rPr>
        <w:rFonts w:hint="default"/>
        <w:lang w:val="en-CA" w:eastAsia="en-CA" w:bidi="en-CA"/>
      </w:rPr>
    </w:lvl>
    <w:lvl w:ilvl="4" w:tplc="3272BC82">
      <w:numFmt w:val="bullet"/>
      <w:lvlText w:val="•"/>
      <w:lvlJc w:val="left"/>
      <w:pPr>
        <w:ind w:left="1432" w:hanging="142"/>
      </w:pPr>
      <w:rPr>
        <w:rFonts w:hint="default"/>
        <w:lang w:val="en-CA" w:eastAsia="en-CA" w:bidi="en-CA"/>
      </w:rPr>
    </w:lvl>
    <w:lvl w:ilvl="5" w:tplc="5BB8F454">
      <w:numFmt w:val="bullet"/>
      <w:lvlText w:val="•"/>
      <w:lvlJc w:val="left"/>
      <w:pPr>
        <w:ind w:left="1726" w:hanging="142"/>
      </w:pPr>
      <w:rPr>
        <w:rFonts w:hint="default"/>
        <w:lang w:val="en-CA" w:eastAsia="en-CA" w:bidi="en-CA"/>
      </w:rPr>
    </w:lvl>
    <w:lvl w:ilvl="6" w:tplc="C6D67986">
      <w:numFmt w:val="bullet"/>
      <w:lvlText w:val="•"/>
      <w:lvlJc w:val="left"/>
      <w:pPr>
        <w:ind w:left="2019" w:hanging="142"/>
      </w:pPr>
      <w:rPr>
        <w:rFonts w:hint="default"/>
        <w:lang w:val="en-CA" w:eastAsia="en-CA" w:bidi="en-CA"/>
      </w:rPr>
    </w:lvl>
    <w:lvl w:ilvl="7" w:tplc="A9B89BD2">
      <w:numFmt w:val="bullet"/>
      <w:lvlText w:val="•"/>
      <w:lvlJc w:val="left"/>
      <w:pPr>
        <w:ind w:left="2312" w:hanging="142"/>
      </w:pPr>
      <w:rPr>
        <w:rFonts w:hint="default"/>
        <w:lang w:val="en-CA" w:eastAsia="en-CA" w:bidi="en-CA"/>
      </w:rPr>
    </w:lvl>
    <w:lvl w:ilvl="8" w:tplc="386E6140">
      <w:numFmt w:val="bullet"/>
      <w:lvlText w:val="•"/>
      <w:lvlJc w:val="left"/>
      <w:pPr>
        <w:ind w:left="2605" w:hanging="142"/>
      </w:pPr>
      <w:rPr>
        <w:rFonts w:hint="default"/>
        <w:lang w:val="en-CA" w:eastAsia="en-CA" w:bidi="en-CA"/>
      </w:rPr>
    </w:lvl>
  </w:abstractNum>
  <w:abstractNum w:abstractNumId="16" w15:restartNumberingAfterBreak="0">
    <w:nsid w:val="5D8A4BEE"/>
    <w:multiLevelType w:val="hybridMultilevel"/>
    <w:tmpl w:val="531E2D1C"/>
    <w:lvl w:ilvl="0" w:tplc="ED46467A">
      <w:numFmt w:val="bullet"/>
      <w:lvlText w:val="-"/>
      <w:lvlJc w:val="left"/>
      <w:pPr>
        <w:ind w:left="261" w:hanging="154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3474C3BA">
      <w:numFmt w:val="bullet"/>
      <w:lvlText w:val="-"/>
      <w:lvlJc w:val="left"/>
      <w:pPr>
        <w:ind w:left="544" w:hanging="154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2" w:tplc="2C308634">
      <w:numFmt w:val="bullet"/>
      <w:lvlText w:val="•"/>
      <w:lvlJc w:val="left"/>
      <w:pPr>
        <w:ind w:left="834" w:hanging="154"/>
      </w:pPr>
      <w:rPr>
        <w:rFonts w:hint="default"/>
        <w:lang w:val="en-CA" w:eastAsia="en-CA" w:bidi="en-CA"/>
      </w:rPr>
    </w:lvl>
    <w:lvl w:ilvl="3" w:tplc="E7D8C9CE">
      <w:numFmt w:val="bullet"/>
      <w:lvlText w:val="•"/>
      <w:lvlJc w:val="left"/>
      <w:pPr>
        <w:ind w:left="1129" w:hanging="154"/>
      </w:pPr>
      <w:rPr>
        <w:rFonts w:hint="default"/>
        <w:lang w:val="en-CA" w:eastAsia="en-CA" w:bidi="en-CA"/>
      </w:rPr>
    </w:lvl>
    <w:lvl w:ilvl="4" w:tplc="5D0E7D88">
      <w:numFmt w:val="bullet"/>
      <w:lvlText w:val="•"/>
      <w:lvlJc w:val="left"/>
      <w:pPr>
        <w:ind w:left="1424" w:hanging="154"/>
      </w:pPr>
      <w:rPr>
        <w:rFonts w:hint="default"/>
        <w:lang w:val="en-CA" w:eastAsia="en-CA" w:bidi="en-CA"/>
      </w:rPr>
    </w:lvl>
    <w:lvl w:ilvl="5" w:tplc="3E70BD0C">
      <w:numFmt w:val="bullet"/>
      <w:lvlText w:val="•"/>
      <w:lvlJc w:val="left"/>
      <w:pPr>
        <w:ind w:left="1718" w:hanging="154"/>
      </w:pPr>
      <w:rPr>
        <w:rFonts w:hint="default"/>
        <w:lang w:val="en-CA" w:eastAsia="en-CA" w:bidi="en-CA"/>
      </w:rPr>
    </w:lvl>
    <w:lvl w:ilvl="6" w:tplc="28B059C2">
      <w:numFmt w:val="bullet"/>
      <w:lvlText w:val="•"/>
      <w:lvlJc w:val="left"/>
      <w:pPr>
        <w:ind w:left="2013" w:hanging="154"/>
      </w:pPr>
      <w:rPr>
        <w:rFonts w:hint="default"/>
        <w:lang w:val="en-CA" w:eastAsia="en-CA" w:bidi="en-CA"/>
      </w:rPr>
    </w:lvl>
    <w:lvl w:ilvl="7" w:tplc="00948A6C">
      <w:numFmt w:val="bullet"/>
      <w:lvlText w:val="•"/>
      <w:lvlJc w:val="left"/>
      <w:pPr>
        <w:ind w:left="2308" w:hanging="154"/>
      </w:pPr>
      <w:rPr>
        <w:rFonts w:hint="default"/>
        <w:lang w:val="en-CA" w:eastAsia="en-CA" w:bidi="en-CA"/>
      </w:rPr>
    </w:lvl>
    <w:lvl w:ilvl="8" w:tplc="BBB80664">
      <w:numFmt w:val="bullet"/>
      <w:lvlText w:val="•"/>
      <w:lvlJc w:val="left"/>
      <w:pPr>
        <w:ind w:left="2602" w:hanging="154"/>
      </w:pPr>
      <w:rPr>
        <w:rFonts w:hint="default"/>
        <w:lang w:val="en-CA" w:eastAsia="en-CA" w:bidi="en-CA"/>
      </w:rPr>
    </w:lvl>
  </w:abstractNum>
  <w:abstractNum w:abstractNumId="17" w15:restartNumberingAfterBreak="0">
    <w:nsid w:val="6F8A4219"/>
    <w:multiLevelType w:val="hybridMultilevel"/>
    <w:tmpl w:val="10E8DD74"/>
    <w:lvl w:ilvl="0" w:tplc="3D7E8E34">
      <w:numFmt w:val="bullet"/>
      <w:lvlText w:val="-"/>
      <w:lvlJc w:val="left"/>
      <w:pPr>
        <w:ind w:left="202" w:hanging="96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E9249594">
      <w:numFmt w:val="bullet"/>
      <w:lvlText w:val="•"/>
      <w:lvlJc w:val="left"/>
      <w:pPr>
        <w:ind w:left="564" w:hanging="96"/>
      </w:pPr>
      <w:rPr>
        <w:rFonts w:hint="default"/>
        <w:lang w:val="en-CA" w:eastAsia="en-CA" w:bidi="en-CA"/>
      </w:rPr>
    </w:lvl>
    <w:lvl w:ilvl="2" w:tplc="BC8E3D30">
      <w:numFmt w:val="bullet"/>
      <w:lvlText w:val="•"/>
      <w:lvlJc w:val="left"/>
      <w:pPr>
        <w:ind w:left="929" w:hanging="96"/>
      </w:pPr>
      <w:rPr>
        <w:rFonts w:hint="default"/>
        <w:lang w:val="en-CA" w:eastAsia="en-CA" w:bidi="en-CA"/>
      </w:rPr>
    </w:lvl>
    <w:lvl w:ilvl="3" w:tplc="C01805FC">
      <w:numFmt w:val="bullet"/>
      <w:lvlText w:val="•"/>
      <w:lvlJc w:val="left"/>
      <w:pPr>
        <w:ind w:left="1294" w:hanging="96"/>
      </w:pPr>
      <w:rPr>
        <w:rFonts w:hint="default"/>
        <w:lang w:val="en-CA" w:eastAsia="en-CA" w:bidi="en-CA"/>
      </w:rPr>
    </w:lvl>
    <w:lvl w:ilvl="4" w:tplc="CE60F8DC">
      <w:numFmt w:val="bullet"/>
      <w:lvlText w:val="•"/>
      <w:lvlJc w:val="left"/>
      <w:pPr>
        <w:ind w:left="1659" w:hanging="96"/>
      </w:pPr>
      <w:rPr>
        <w:rFonts w:hint="default"/>
        <w:lang w:val="en-CA" w:eastAsia="en-CA" w:bidi="en-CA"/>
      </w:rPr>
    </w:lvl>
    <w:lvl w:ilvl="5" w:tplc="A2F2ABEE">
      <w:numFmt w:val="bullet"/>
      <w:lvlText w:val="•"/>
      <w:lvlJc w:val="left"/>
      <w:pPr>
        <w:ind w:left="2024" w:hanging="96"/>
      </w:pPr>
      <w:rPr>
        <w:rFonts w:hint="default"/>
        <w:lang w:val="en-CA" w:eastAsia="en-CA" w:bidi="en-CA"/>
      </w:rPr>
    </w:lvl>
    <w:lvl w:ilvl="6" w:tplc="4DF4F748">
      <w:numFmt w:val="bullet"/>
      <w:lvlText w:val="•"/>
      <w:lvlJc w:val="left"/>
      <w:pPr>
        <w:ind w:left="2388" w:hanging="96"/>
      </w:pPr>
      <w:rPr>
        <w:rFonts w:hint="default"/>
        <w:lang w:val="en-CA" w:eastAsia="en-CA" w:bidi="en-CA"/>
      </w:rPr>
    </w:lvl>
    <w:lvl w:ilvl="7" w:tplc="494AFD7A">
      <w:numFmt w:val="bullet"/>
      <w:lvlText w:val="•"/>
      <w:lvlJc w:val="left"/>
      <w:pPr>
        <w:ind w:left="2753" w:hanging="96"/>
      </w:pPr>
      <w:rPr>
        <w:rFonts w:hint="default"/>
        <w:lang w:val="en-CA" w:eastAsia="en-CA" w:bidi="en-CA"/>
      </w:rPr>
    </w:lvl>
    <w:lvl w:ilvl="8" w:tplc="FA4AA0DC">
      <w:numFmt w:val="bullet"/>
      <w:lvlText w:val="•"/>
      <w:lvlJc w:val="left"/>
      <w:pPr>
        <w:ind w:left="3118" w:hanging="96"/>
      </w:pPr>
      <w:rPr>
        <w:rFonts w:hint="default"/>
        <w:lang w:val="en-CA" w:eastAsia="en-CA" w:bidi="en-CA"/>
      </w:rPr>
    </w:lvl>
  </w:abstractNum>
  <w:abstractNum w:abstractNumId="18" w15:restartNumberingAfterBreak="0">
    <w:nsid w:val="73E55774"/>
    <w:multiLevelType w:val="hybridMultilevel"/>
    <w:tmpl w:val="965CE482"/>
    <w:lvl w:ilvl="0" w:tplc="EF228436">
      <w:numFmt w:val="bullet"/>
      <w:lvlText w:val="-"/>
      <w:lvlJc w:val="left"/>
      <w:pPr>
        <w:ind w:left="171" w:hanging="142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B3C8A818">
      <w:numFmt w:val="bullet"/>
      <w:lvlText w:val="•"/>
      <w:lvlJc w:val="left"/>
      <w:pPr>
        <w:ind w:left="481" w:hanging="142"/>
      </w:pPr>
      <w:rPr>
        <w:rFonts w:hint="default"/>
        <w:lang w:val="en-CA" w:eastAsia="en-CA" w:bidi="en-CA"/>
      </w:rPr>
    </w:lvl>
    <w:lvl w:ilvl="2" w:tplc="1110DB08">
      <w:numFmt w:val="bullet"/>
      <w:lvlText w:val="•"/>
      <w:lvlJc w:val="left"/>
      <w:pPr>
        <w:ind w:left="782" w:hanging="142"/>
      </w:pPr>
      <w:rPr>
        <w:rFonts w:hint="default"/>
        <w:lang w:val="en-CA" w:eastAsia="en-CA" w:bidi="en-CA"/>
      </w:rPr>
    </w:lvl>
    <w:lvl w:ilvl="3" w:tplc="3DD47746">
      <w:numFmt w:val="bullet"/>
      <w:lvlText w:val="•"/>
      <w:lvlJc w:val="left"/>
      <w:pPr>
        <w:ind w:left="1083" w:hanging="142"/>
      </w:pPr>
      <w:rPr>
        <w:rFonts w:hint="default"/>
        <w:lang w:val="en-CA" w:eastAsia="en-CA" w:bidi="en-CA"/>
      </w:rPr>
    </w:lvl>
    <w:lvl w:ilvl="4" w:tplc="5022B870">
      <w:numFmt w:val="bullet"/>
      <w:lvlText w:val="•"/>
      <w:lvlJc w:val="left"/>
      <w:pPr>
        <w:ind w:left="1384" w:hanging="142"/>
      </w:pPr>
      <w:rPr>
        <w:rFonts w:hint="default"/>
        <w:lang w:val="en-CA" w:eastAsia="en-CA" w:bidi="en-CA"/>
      </w:rPr>
    </w:lvl>
    <w:lvl w:ilvl="5" w:tplc="51D8414A">
      <w:numFmt w:val="bullet"/>
      <w:lvlText w:val="•"/>
      <w:lvlJc w:val="left"/>
      <w:pPr>
        <w:ind w:left="1685" w:hanging="142"/>
      </w:pPr>
      <w:rPr>
        <w:rFonts w:hint="default"/>
        <w:lang w:val="en-CA" w:eastAsia="en-CA" w:bidi="en-CA"/>
      </w:rPr>
    </w:lvl>
    <w:lvl w:ilvl="6" w:tplc="1C0449C4">
      <w:numFmt w:val="bullet"/>
      <w:lvlText w:val="•"/>
      <w:lvlJc w:val="left"/>
      <w:pPr>
        <w:ind w:left="1986" w:hanging="142"/>
      </w:pPr>
      <w:rPr>
        <w:rFonts w:hint="default"/>
        <w:lang w:val="en-CA" w:eastAsia="en-CA" w:bidi="en-CA"/>
      </w:rPr>
    </w:lvl>
    <w:lvl w:ilvl="7" w:tplc="63866A2E">
      <w:numFmt w:val="bullet"/>
      <w:lvlText w:val="•"/>
      <w:lvlJc w:val="left"/>
      <w:pPr>
        <w:ind w:left="2287" w:hanging="142"/>
      </w:pPr>
      <w:rPr>
        <w:rFonts w:hint="default"/>
        <w:lang w:val="en-CA" w:eastAsia="en-CA" w:bidi="en-CA"/>
      </w:rPr>
    </w:lvl>
    <w:lvl w:ilvl="8" w:tplc="DA40679A">
      <w:numFmt w:val="bullet"/>
      <w:lvlText w:val="•"/>
      <w:lvlJc w:val="left"/>
      <w:pPr>
        <w:ind w:left="2588" w:hanging="142"/>
      </w:pPr>
      <w:rPr>
        <w:rFonts w:hint="default"/>
        <w:lang w:val="en-CA" w:eastAsia="en-CA" w:bidi="en-CA"/>
      </w:rPr>
    </w:lvl>
  </w:abstractNum>
  <w:abstractNum w:abstractNumId="19" w15:restartNumberingAfterBreak="0">
    <w:nsid w:val="7C8A0FC2"/>
    <w:multiLevelType w:val="hybridMultilevel"/>
    <w:tmpl w:val="6338B1A0"/>
    <w:lvl w:ilvl="0" w:tplc="D27C5DA8">
      <w:numFmt w:val="bullet"/>
      <w:lvlText w:val="-"/>
      <w:lvlJc w:val="left"/>
      <w:pPr>
        <w:ind w:left="171" w:hanging="142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749C25C8">
      <w:numFmt w:val="bullet"/>
      <w:lvlText w:val="•"/>
      <w:lvlJc w:val="left"/>
      <w:pPr>
        <w:ind w:left="481" w:hanging="142"/>
      </w:pPr>
      <w:rPr>
        <w:rFonts w:hint="default"/>
        <w:lang w:val="en-CA" w:eastAsia="en-CA" w:bidi="en-CA"/>
      </w:rPr>
    </w:lvl>
    <w:lvl w:ilvl="2" w:tplc="D1649F0A">
      <w:numFmt w:val="bullet"/>
      <w:lvlText w:val="•"/>
      <w:lvlJc w:val="left"/>
      <w:pPr>
        <w:ind w:left="782" w:hanging="142"/>
      </w:pPr>
      <w:rPr>
        <w:rFonts w:hint="default"/>
        <w:lang w:val="en-CA" w:eastAsia="en-CA" w:bidi="en-CA"/>
      </w:rPr>
    </w:lvl>
    <w:lvl w:ilvl="3" w:tplc="B1CE9F0A">
      <w:numFmt w:val="bullet"/>
      <w:lvlText w:val="•"/>
      <w:lvlJc w:val="left"/>
      <w:pPr>
        <w:ind w:left="1083" w:hanging="142"/>
      </w:pPr>
      <w:rPr>
        <w:rFonts w:hint="default"/>
        <w:lang w:val="en-CA" w:eastAsia="en-CA" w:bidi="en-CA"/>
      </w:rPr>
    </w:lvl>
    <w:lvl w:ilvl="4" w:tplc="B95EBCAA">
      <w:numFmt w:val="bullet"/>
      <w:lvlText w:val="•"/>
      <w:lvlJc w:val="left"/>
      <w:pPr>
        <w:ind w:left="1384" w:hanging="142"/>
      </w:pPr>
      <w:rPr>
        <w:rFonts w:hint="default"/>
        <w:lang w:val="en-CA" w:eastAsia="en-CA" w:bidi="en-CA"/>
      </w:rPr>
    </w:lvl>
    <w:lvl w:ilvl="5" w:tplc="3E6035C6">
      <w:numFmt w:val="bullet"/>
      <w:lvlText w:val="•"/>
      <w:lvlJc w:val="left"/>
      <w:pPr>
        <w:ind w:left="1685" w:hanging="142"/>
      </w:pPr>
      <w:rPr>
        <w:rFonts w:hint="default"/>
        <w:lang w:val="en-CA" w:eastAsia="en-CA" w:bidi="en-CA"/>
      </w:rPr>
    </w:lvl>
    <w:lvl w:ilvl="6" w:tplc="478AD2B0">
      <w:numFmt w:val="bullet"/>
      <w:lvlText w:val="•"/>
      <w:lvlJc w:val="left"/>
      <w:pPr>
        <w:ind w:left="1986" w:hanging="142"/>
      </w:pPr>
      <w:rPr>
        <w:rFonts w:hint="default"/>
        <w:lang w:val="en-CA" w:eastAsia="en-CA" w:bidi="en-CA"/>
      </w:rPr>
    </w:lvl>
    <w:lvl w:ilvl="7" w:tplc="5248E530">
      <w:numFmt w:val="bullet"/>
      <w:lvlText w:val="•"/>
      <w:lvlJc w:val="left"/>
      <w:pPr>
        <w:ind w:left="2287" w:hanging="142"/>
      </w:pPr>
      <w:rPr>
        <w:rFonts w:hint="default"/>
        <w:lang w:val="en-CA" w:eastAsia="en-CA" w:bidi="en-CA"/>
      </w:rPr>
    </w:lvl>
    <w:lvl w:ilvl="8" w:tplc="20E680A2">
      <w:numFmt w:val="bullet"/>
      <w:lvlText w:val="•"/>
      <w:lvlJc w:val="left"/>
      <w:pPr>
        <w:ind w:left="2588" w:hanging="142"/>
      </w:pPr>
      <w:rPr>
        <w:rFonts w:hint="default"/>
        <w:lang w:val="en-CA" w:eastAsia="en-CA" w:bidi="en-CA"/>
      </w:rPr>
    </w:lvl>
  </w:abstractNum>
  <w:abstractNum w:abstractNumId="20" w15:restartNumberingAfterBreak="0">
    <w:nsid w:val="7DA3251E"/>
    <w:multiLevelType w:val="hybridMultilevel"/>
    <w:tmpl w:val="53E4ACE8"/>
    <w:lvl w:ilvl="0" w:tplc="C3B80874">
      <w:numFmt w:val="bullet"/>
      <w:lvlText w:val="-"/>
      <w:lvlJc w:val="left"/>
      <w:pPr>
        <w:ind w:left="171" w:hanging="142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9DB80686">
      <w:numFmt w:val="bullet"/>
      <w:lvlText w:val="•"/>
      <w:lvlJc w:val="left"/>
      <w:pPr>
        <w:ind w:left="481" w:hanging="142"/>
      </w:pPr>
      <w:rPr>
        <w:rFonts w:hint="default"/>
        <w:lang w:val="en-CA" w:eastAsia="en-CA" w:bidi="en-CA"/>
      </w:rPr>
    </w:lvl>
    <w:lvl w:ilvl="2" w:tplc="B24A69B8">
      <w:numFmt w:val="bullet"/>
      <w:lvlText w:val="•"/>
      <w:lvlJc w:val="left"/>
      <w:pPr>
        <w:ind w:left="782" w:hanging="142"/>
      </w:pPr>
      <w:rPr>
        <w:rFonts w:hint="default"/>
        <w:lang w:val="en-CA" w:eastAsia="en-CA" w:bidi="en-CA"/>
      </w:rPr>
    </w:lvl>
    <w:lvl w:ilvl="3" w:tplc="4C548E00">
      <w:numFmt w:val="bullet"/>
      <w:lvlText w:val="•"/>
      <w:lvlJc w:val="left"/>
      <w:pPr>
        <w:ind w:left="1083" w:hanging="142"/>
      </w:pPr>
      <w:rPr>
        <w:rFonts w:hint="default"/>
        <w:lang w:val="en-CA" w:eastAsia="en-CA" w:bidi="en-CA"/>
      </w:rPr>
    </w:lvl>
    <w:lvl w:ilvl="4" w:tplc="FDC4E67A">
      <w:numFmt w:val="bullet"/>
      <w:lvlText w:val="•"/>
      <w:lvlJc w:val="left"/>
      <w:pPr>
        <w:ind w:left="1384" w:hanging="142"/>
      </w:pPr>
      <w:rPr>
        <w:rFonts w:hint="default"/>
        <w:lang w:val="en-CA" w:eastAsia="en-CA" w:bidi="en-CA"/>
      </w:rPr>
    </w:lvl>
    <w:lvl w:ilvl="5" w:tplc="7EE47C94">
      <w:numFmt w:val="bullet"/>
      <w:lvlText w:val="•"/>
      <w:lvlJc w:val="left"/>
      <w:pPr>
        <w:ind w:left="1685" w:hanging="142"/>
      </w:pPr>
      <w:rPr>
        <w:rFonts w:hint="default"/>
        <w:lang w:val="en-CA" w:eastAsia="en-CA" w:bidi="en-CA"/>
      </w:rPr>
    </w:lvl>
    <w:lvl w:ilvl="6" w:tplc="DB7E2202">
      <w:numFmt w:val="bullet"/>
      <w:lvlText w:val="•"/>
      <w:lvlJc w:val="left"/>
      <w:pPr>
        <w:ind w:left="1986" w:hanging="142"/>
      </w:pPr>
      <w:rPr>
        <w:rFonts w:hint="default"/>
        <w:lang w:val="en-CA" w:eastAsia="en-CA" w:bidi="en-CA"/>
      </w:rPr>
    </w:lvl>
    <w:lvl w:ilvl="7" w:tplc="0F30F2F0">
      <w:numFmt w:val="bullet"/>
      <w:lvlText w:val="•"/>
      <w:lvlJc w:val="left"/>
      <w:pPr>
        <w:ind w:left="2287" w:hanging="142"/>
      </w:pPr>
      <w:rPr>
        <w:rFonts w:hint="default"/>
        <w:lang w:val="en-CA" w:eastAsia="en-CA" w:bidi="en-CA"/>
      </w:rPr>
    </w:lvl>
    <w:lvl w:ilvl="8" w:tplc="67B2927A">
      <w:numFmt w:val="bullet"/>
      <w:lvlText w:val="•"/>
      <w:lvlJc w:val="left"/>
      <w:pPr>
        <w:ind w:left="2588" w:hanging="142"/>
      </w:pPr>
      <w:rPr>
        <w:rFonts w:hint="default"/>
        <w:lang w:val="en-CA" w:eastAsia="en-CA" w:bidi="en-CA"/>
      </w:rPr>
    </w:lvl>
  </w:abstractNum>
  <w:num w:numId="1">
    <w:abstractNumId w:val="19"/>
  </w:num>
  <w:num w:numId="2">
    <w:abstractNumId w:val="4"/>
  </w:num>
  <w:num w:numId="3">
    <w:abstractNumId w:val="9"/>
  </w:num>
  <w:num w:numId="4">
    <w:abstractNumId w:val="2"/>
  </w:num>
  <w:num w:numId="5">
    <w:abstractNumId w:val="18"/>
  </w:num>
  <w:num w:numId="6">
    <w:abstractNumId w:val="20"/>
  </w:num>
  <w:num w:numId="7">
    <w:abstractNumId w:val="15"/>
  </w:num>
  <w:num w:numId="8">
    <w:abstractNumId w:val="7"/>
  </w:num>
  <w:num w:numId="9">
    <w:abstractNumId w:val="10"/>
  </w:num>
  <w:num w:numId="10">
    <w:abstractNumId w:val="12"/>
  </w:num>
  <w:num w:numId="11">
    <w:abstractNumId w:val="17"/>
  </w:num>
  <w:num w:numId="12">
    <w:abstractNumId w:val="14"/>
  </w:num>
  <w:num w:numId="13">
    <w:abstractNumId w:val="6"/>
  </w:num>
  <w:num w:numId="14">
    <w:abstractNumId w:val="5"/>
  </w:num>
  <w:num w:numId="15">
    <w:abstractNumId w:val="0"/>
  </w:num>
  <w:num w:numId="16">
    <w:abstractNumId w:val="8"/>
  </w:num>
  <w:num w:numId="17">
    <w:abstractNumId w:val="16"/>
  </w:num>
  <w:num w:numId="18">
    <w:abstractNumId w:val="11"/>
  </w:num>
  <w:num w:numId="19">
    <w:abstractNumId w:val="3"/>
  </w:num>
  <w:num w:numId="20">
    <w:abstractNumId w:val="1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6F9"/>
    <w:rsid w:val="000766F9"/>
    <w:rsid w:val="000E09B4"/>
    <w:rsid w:val="0011452C"/>
    <w:rsid w:val="00123B48"/>
    <w:rsid w:val="002B1979"/>
    <w:rsid w:val="002D4036"/>
    <w:rsid w:val="00386C5D"/>
    <w:rsid w:val="003E2DB1"/>
    <w:rsid w:val="004A7C75"/>
    <w:rsid w:val="004E7404"/>
    <w:rsid w:val="00500E09"/>
    <w:rsid w:val="005C054F"/>
    <w:rsid w:val="00646BEA"/>
    <w:rsid w:val="006C1204"/>
    <w:rsid w:val="006D348A"/>
    <w:rsid w:val="006F115F"/>
    <w:rsid w:val="007804F7"/>
    <w:rsid w:val="007B6B32"/>
    <w:rsid w:val="0081390F"/>
    <w:rsid w:val="00815219"/>
    <w:rsid w:val="00832752"/>
    <w:rsid w:val="00871D83"/>
    <w:rsid w:val="008C7A07"/>
    <w:rsid w:val="00972705"/>
    <w:rsid w:val="009D33DE"/>
    <w:rsid w:val="00A06946"/>
    <w:rsid w:val="00AB43B1"/>
    <w:rsid w:val="00AC7639"/>
    <w:rsid w:val="00BA7E71"/>
    <w:rsid w:val="00C94435"/>
    <w:rsid w:val="00D25351"/>
    <w:rsid w:val="00E3570B"/>
    <w:rsid w:val="00EA530A"/>
    <w:rsid w:val="00EF0574"/>
    <w:rsid w:val="00F33967"/>
    <w:rsid w:val="00F97554"/>
    <w:rsid w:val="00FE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EA26B2C"/>
  <w15:docId w15:val="{104DA58C-A6A3-4B24-AF0D-11C65940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CA" w:eastAsia="en-CA" w:bidi="en-CA"/>
    </w:rPr>
  </w:style>
  <w:style w:type="paragraph" w:styleId="Heading1">
    <w:name w:val="heading 1"/>
    <w:basedOn w:val="Normal"/>
    <w:uiPriority w:val="1"/>
    <w:qFormat/>
    <w:pPr>
      <w:spacing w:before="80"/>
      <w:ind w:left="220"/>
      <w:outlineLvl w:val="0"/>
    </w:pPr>
    <w:rPr>
      <w:rFonts w:ascii="Cambria" w:eastAsia="Cambria" w:hAnsi="Cambria" w:cs="Cambria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1"/>
      <w:ind w:left="19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F11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15F"/>
    <w:rPr>
      <w:rFonts w:ascii="Calibri" w:eastAsia="Calibri" w:hAnsi="Calibri" w:cs="Calibri"/>
      <w:lang w:val="en-CA" w:eastAsia="en-CA" w:bidi="en-CA"/>
    </w:rPr>
  </w:style>
  <w:style w:type="paragraph" w:styleId="Footer">
    <w:name w:val="footer"/>
    <w:basedOn w:val="Normal"/>
    <w:link w:val="FooterChar"/>
    <w:uiPriority w:val="99"/>
    <w:unhideWhenUsed/>
    <w:rsid w:val="006F11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15F"/>
    <w:rPr>
      <w:rFonts w:ascii="Calibri" w:eastAsia="Calibri" w:hAnsi="Calibri" w:cs="Calibri"/>
      <w:lang w:val="en-CA" w:eastAsia="en-CA" w:bidi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33</Pages>
  <Words>6590</Words>
  <Characters>37568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RMCMASTER</dc:creator>
  <cp:lastModifiedBy>Moriarty, Karen SASWH</cp:lastModifiedBy>
  <cp:revision>8</cp:revision>
  <dcterms:created xsi:type="dcterms:W3CDTF">2021-12-03T17:51:00Z</dcterms:created>
  <dcterms:modified xsi:type="dcterms:W3CDTF">2022-02-03T20:57:00Z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2019-10-09T00:00:00Z</vt:filetime>
  </property>
</Properties>
</file>