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F3" w:rsidRDefault="00B12CF3" w:rsidP="00405D2B">
      <w:pPr>
        <w:rPr>
          <w:rFonts w:cs="Arial"/>
          <w:sz w:val="20"/>
          <w:szCs w:val="20"/>
        </w:rPr>
      </w:pPr>
      <w:bookmarkStart w:id="0" w:name="_GoBack"/>
      <w:bookmarkEnd w:id="0"/>
    </w:p>
    <w:p w:rsidR="00B12CF3" w:rsidRDefault="00B12CF3" w:rsidP="00B12CF3"/>
    <w:p w:rsidR="00B12CF3" w:rsidRDefault="00B12CF3" w:rsidP="00B12CF3"/>
    <w:p w:rsidR="00B12CF3" w:rsidRDefault="00B12CF3" w:rsidP="00B12CF3">
      <w:r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60288" behindDoc="1" locked="0" layoutInCell="1" allowOverlap="1" wp14:anchorId="6CF254B9" wp14:editId="27A92D3A">
            <wp:simplePos x="0" y="0"/>
            <wp:positionH relativeFrom="column">
              <wp:posOffset>2824480</wp:posOffset>
            </wp:positionH>
            <wp:positionV relativeFrom="paragraph">
              <wp:posOffset>8255</wp:posOffset>
            </wp:positionV>
            <wp:extent cx="3502025" cy="941705"/>
            <wp:effectExtent l="0" t="0" r="3175" b="0"/>
            <wp:wrapTight wrapText="bothSides">
              <wp:wrapPolygon edited="0">
                <wp:start x="0" y="0"/>
                <wp:lineTo x="0" y="20974"/>
                <wp:lineTo x="21502" y="20974"/>
                <wp:lineTo x="2150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WH logo CMYK_cropped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/>
    <w:p w:rsidR="00B12CF3" w:rsidRDefault="00B12CF3" w:rsidP="00B12CF3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Inspection Report</w:t>
      </w:r>
    </w:p>
    <w:p w:rsidR="00B12CF3" w:rsidRDefault="00B12CF3" w:rsidP="00B12CF3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Template</w:t>
      </w: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center"/>
      </w:pPr>
    </w:p>
    <w:p w:rsidR="00B12CF3" w:rsidRDefault="00B12CF3" w:rsidP="00B12CF3">
      <w:pPr>
        <w:jc w:val="right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D2D4" wp14:editId="3EFCD0CE">
                <wp:simplePos x="0" y="0"/>
                <wp:positionH relativeFrom="column">
                  <wp:posOffset>2560320</wp:posOffset>
                </wp:positionH>
                <wp:positionV relativeFrom="paragraph">
                  <wp:posOffset>4402455</wp:posOffset>
                </wp:positionV>
                <wp:extent cx="3769360" cy="69088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CF3" w:rsidRDefault="00B12CF3" w:rsidP="00B12CF3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FB0790C" wp14:editId="002076CA">
                                  <wp:extent cx="3580130" cy="393065"/>
                                  <wp:effectExtent l="0" t="0" r="1270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oganCMYK.tif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0130" cy="393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8D2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.6pt;margin-top:346.65pt;width:296.8pt;height: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" fillcolor="white [3201]" stroked="f" strokeweight=".5pt">
                <v:textbox>
                  <w:txbxContent>
                    <w:p w:rsidR="00B12CF3" w:rsidRDefault="00B12CF3" w:rsidP="00B12CF3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FB0790C" wp14:editId="002076CA">
                            <wp:extent cx="3580130" cy="393065"/>
                            <wp:effectExtent l="0" t="0" r="1270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oganCMYK.tif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0130" cy="393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03E334BF" wp14:editId="3E6B48EC">
            <wp:extent cx="3578860" cy="389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CF3" w:rsidRDefault="00B12CF3" w:rsidP="00405D2B">
      <w:pPr>
        <w:rPr>
          <w:rFonts w:cs="Arial"/>
          <w:sz w:val="20"/>
          <w:szCs w:val="20"/>
        </w:rPr>
      </w:pPr>
    </w:p>
    <w:p w:rsidR="00B12CF3" w:rsidRDefault="00B12CF3" w:rsidP="00405D2B">
      <w:pPr>
        <w:rPr>
          <w:rFonts w:cs="Arial"/>
          <w:sz w:val="20"/>
          <w:szCs w:val="20"/>
        </w:rPr>
        <w:sectPr w:rsidR="00B12CF3" w:rsidSect="00D861E2">
          <w:pgSz w:w="15840" w:h="12240" w:orient="landscape"/>
          <w:pgMar w:top="720" w:right="720" w:bottom="720" w:left="720" w:header="706" w:footer="706" w:gutter="0"/>
          <w:cols w:space="708"/>
          <w:docGrid w:linePitch="360"/>
        </w:sectPr>
      </w:pPr>
    </w:p>
    <w:p w:rsidR="00405D2B" w:rsidRPr="00033A79" w:rsidRDefault="00405D2B" w:rsidP="00405D2B">
      <w:pPr>
        <w:rPr>
          <w:rFonts w:cs="Arial"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1354"/>
      </w:tblGrid>
      <w:tr w:rsidR="001F2CB3" w:rsidRPr="00102FF9" w:rsidTr="00206C17">
        <w:trPr>
          <w:trHeight w:val="1824"/>
        </w:trPr>
        <w:tc>
          <w:tcPr>
            <w:tcW w:w="0" w:type="auto"/>
          </w:tcPr>
          <w:p w:rsidR="00405D2B" w:rsidRPr="00E8585D" w:rsidRDefault="00587D98" w:rsidP="00955374">
            <w:pPr>
              <w:rPr>
                <w:rFonts w:cs="Arial"/>
                <w:i/>
              </w:rPr>
            </w:pPr>
            <w:r w:rsidRPr="00E8585D">
              <w:rPr>
                <w:rFonts w:cs="Arial"/>
                <w:i/>
              </w:rPr>
              <w:t xml:space="preserve">Employer </w:t>
            </w:r>
            <w:r w:rsidR="00EB3FD3" w:rsidRPr="00E8585D">
              <w:rPr>
                <w:rFonts w:cs="Arial"/>
                <w:i/>
              </w:rPr>
              <w:t>Name/</w:t>
            </w:r>
            <w:r w:rsidRPr="00E8585D">
              <w:rPr>
                <w:rFonts w:cs="Arial"/>
                <w:i/>
              </w:rPr>
              <w:t>Logo</w:t>
            </w:r>
          </w:p>
        </w:tc>
        <w:tc>
          <w:tcPr>
            <w:tcW w:w="0" w:type="auto"/>
          </w:tcPr>
          <w:p w:rsidR="00405D2B" w:rsidRPr="00B140A1" w:rsidRDefault="00B140A1" w:rsidP="00405D2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140A1">
              <w:rPr>
                <w:rFonts w:ascii="Arial" w:hAnsi="Arial" w:cs="Arial"/>
                <w:b/>
                <w:sz w:val="22"/>
                <w:szCs w:val="22"/>
              </w:rPr>
              <w:t xml:space="preserve">OHC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Inspection </w:t>
            </w:r>
            <w:r w:rsidR="00E308A9">
              <w:rPr>
                <w:rFonts w:ascii="Arial" w:hAnsi="Arial" w:cs="Arial"/>
                <w:b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template</w:t>
            </w:r>
          </w:p>
          <w:p w:rsidR="00B50FEF" w:rsidRPr="00B50FEF" w:rsidRDefault="00B50FEF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308A9" w:rsidRPr="00B50FEF" w:rsidRDefault="00E308A9" w:rsidP="00405D2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50FEF">
              <w:rPr>
                <w:rFonts w:ascii="Arial" w:hAnsi="Arial" w:cs="Arial"/>
                <w:b/>
                <w:sz w:val="22"/>
                <w:szCs w:val="22"/>
              </w:rPr>
              <w:t>purpose:</w:t>
            </w:r>
          </w:p>
          <w:p w:rsidR="00E308A9" w:rsidRDefault="003A7096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report will assist the occupational health committee (OHC) and the employer to assess the hazards identified during an inspection and guide them to an action to meet a standard</w:t>
            </w:r>
          </w:p>
          <w:p w:rsidR="003A7096" w:rsidRDefault="003A7096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140A1" w:rsidRPr="00B50FEF" w:rsidRDefault="00B140A1" w:rsidP="00405D2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50FEF">
              <w:rPr>
                <w:rFonts w:ascii="Arial" w:hAnsi="Arial" w:cs="Arial"/>
                <w:b/>
                <w:sz w:val="22"/>
                <w:szCs w:val="22"/>
              </w:rPr>
              <w:t>guidelines:</w:t>
            </w:r>
          </w:p>
          <w:p w:rsidR="00752C3F" w:rsidRDefault="00B140A1" w:rsidP="00587947">
            <w:pPr>
              <w:pStyle w:val="Default"/>
              <w:numPr>
                <w:ilvl w:val="0"/>
                <w:numId w:val="1"/>
              </w:numPr>
              <w:ind w:left="381"/>
              <w:rPr>
                <w:rFonts w:ascii="Arial" w:hAnsi="Arial" w:cs="Arial"/>
                <w:sz w:val="22"/>
                <w:szCs w:val="22"/>
              </w:rPr>
            </w:pPr>
            <w:r w:rsidRPr="00337140">
              <w:rPr>
                <w:rFonts w:ascii="Arial" w:hAnsi="Arial" w:cs="Arial"/>
                <w:sz w:val="22"/>
                <w:szCs w:val="22"/>
              </w:rPr>
              <w:t xml:space="preserve">enhance </w:t>
            </w:r>
            <w:r w:rsidR="00E8585D">
              <w:rPr>
                <w:rFonts w:ascii="Arial" w:hAnsi="Arial" w:cs="Arial"/>
                <w:sz w:val="22"/>
                <w:szCs w:val="22"/>
              </w:rPr>
              <w:t xml:space="preserve">this template </w:t>
            </w:r>
            <w:r w:rsidRPr="00337140">
              <w:rPr>
                <w:rFonts w:ascii="Arial" w:hAnsi="Arial" w:cs="Arial"/>
                <w:sz w:val="22"/>
                <w:szCs w:val="22"/>
              </w:rPr>
              <w:t xml:space="preserve">to suit the </w:t>
            </w:r>
            <w:r w:rsidR="003A7096">
              <w:rPr>
                <w:rFonts w:ascii="Arial" w:hAnsi="Arial" w:cs="Arial"/>
                <w:sz w:val="22"/>
                <w:szCs w:val="22"/>
              </w:rPr>
              <w:t>OHC</w:t>
            </w:r>
            <w:r w:rsidR="00E308A9">
              <w:rPr>
                <w:rFonts w:ascii="Arial" w:hAnsi="Arial" w:cs="Arial"/>
                <w:sz w:val="22"/>
                <w:szCs w:val="22"/>
              </w:rPr>
              <w:t>’s needs so that it will provide a clear picture of the hazard and that the desired controls are well communicated</w:t>
            </w:r>
          </w:p>
          <w:p w:rsidR="003A7096" w:rsidRPr="00337140" w:rsidRDefault="003A7096" w:rsidP="00587947">
            <w:pPr>
              <w:pStyle w:val="Default"/>
              <w:numPr>
                <w:ilvl w:val="0"/>
                <w:numId w:val="1"/>
              </w:numPr>
              <w:ind w:left="3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report captures the information obtained from the inspection checklist</w:t>
            </w:r>
          </w:p>
          <w:p w:rsidR="00E308A9" w:rsidRDefault="00E308A9" w:rsidP="00587947">
            <w:pPr>
              <w:pStyle w:val="Default"/>
              <w:numPr>
                <w:ilvl w:val="0"/>
                <w:numId w:val="1"/>
              </w:numPr>
              <w:ind w:left="3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hazard to the employee is clearly identified and explained</w:t>
            </w:r>
          </w:p>
          <w:p w:rsidR="00B140A1" w:rsidRDefault="00E308A9" w:rsidP="00587947">
            <w:pPr>
              <w:pStyle w:val="Default"/>
              <w:numPr>
                <w:ilvl w:val="0"/>
                <w:numId w:val="1"/>
              </w:numPr>
              <w:ind w:left="381"/>
              <w:rPr>
                <w:rFonts w:ascii="Arial" w:hAnsi="Arial" w:cs="Arial"/>
                <w:sz w:val="22"/>
                <w:szCs w:val="22"/>
              </w:rPr>
            </w:pPr>
            <w:r w:rsidRPr="00E308A9">
              <w:rPr>
                <w:rFonts w:ascii="Arial" w:hAnsi="Arial" w:cs="Arial"/>
                <w:sz w:val="22"/>
                <w:szCs w:val="22"/>
              </w:rPr>
              <w:t xml:space="preserve">all recommended actions are to be based on the referenced </w:t>
            </w:r>
            <w:r w:rsidR="00A3497C" w:rsidRPr="00E308A9">
              <w:rPr>
                <w:rFonts w:ascii="Arial" w:hAnsi="Arial" w:cs="Arial"/>
                <w:sz w:val="22"/>
                <w:szCs w:val="22"/>
              </w:rPr>
              <w:t xml:space="preserve">standards (e.g., </w:t>
            </w:r>
            <w:r w:rsidR="00B140A1" w:rsidRPr="00E308A9">
              <w:rPr>
                <w:rFonts w:ascii="Arial" w:hAnsi="Arial" w:cs="Arial"/>
                <w:sz w:val="22"/>
                <w:szCs w:val="22"/>
              </w:rPr>
              <w:t>Canadian Standard Agency, Universal Precautions and infection control, fire code</w:t>
            </w:r>
            <w:r w:rsidR="00A3497C" w:rsidRPr="00E308A9">
              <w:rPr>
                <w:rFonts w:ascii="Arial" w:hAnsi="Arial" w:cs="Arial"/>
                <w:sz w:val="22"/>
                <w:szCs w:val="22"/>
              </w:rPr>
              <w:t xml:space="preserve">, policy/procedure, legislation, manufacturer guidelines, </w:t>
            </w:r>
            <w:r w:rsidR="00B140A1" w:rsidRPr="00E308A9">
              <w:rPr>
                <w:rFonts w:ascii="Arial" w:hAnsi="Arial" w:cs="Arial"/>
                <w:sz w:val="22"/>
                <w:szCs w:val="22"/>
              </w:rPr>
              <w:t>etc.</w:t>
            </w:r>
            <w:r w:rsidR="00337140" w:rsidRPr="00E308A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50FEF" w:rsidRDefault="00B50FEF" w:rsidP="00587947">
            <w:pPr>
              <w:pStyle w:val="Default"/>
              <w:numPr>
                <w:ilvl w:val="0"/>
                <w:numId w:val="1"/>
              </w:numPr>
              <w:ind w:left="3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OHC co-chairpersons should discuss the recommendations with the employer/manager</w:t>
            </w:r>
          </w:p>
          <w:p w:rsidR="003A7096" w:rsidRDefault="003A7096" w:rsidP="003A7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A7096" w:rsidRPr="00B50FEF" w:rsidRDefault="003A7096" w:rsidP="003A709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50FEF">
              <w:rPr>
                <w:rFonts w:ascii="Arial" w:hAnsi="Arial" w:cs="Arial"/>
                <w:b/>
                <w:sz w:val="22"/>
                <w:szCs w:val="22"/>
              </w:rPr>
              <w:t>distribution and retention:</w:t>
            </w:r>
          </w:p>
          <w:p w:rsidR="003A7096" w:rsidRDefault="003A7096" w:rsidP="00B50FE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copy of the report would be provided to the manager responsible for the inspected area, posted on the OHC bulletin board</w:t>
            </w:r>
          </w:p>
          <w:p w:rsidR="003A7096" w:rsidRDefault="003A7096" w:rsidP="00B50FEF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report is retained and used for various purposes including tracking progress, </w:t>
            </w:r>
            <w:r w:rsidR="00B50FEF">
              <w:rPr>
                <w:rFonts w:ascii="Arial" w:hAnsi="Arial" w:cs="Arial"/>
                <w:sz w:val="22"/>
                <w:szCs w:val="22"/>
              </w:rPr>
              <w:t>an injury claim, investigation, by occupational health officers</w:t>
            </w:r>
          </w:p>
          <w:p w:rsidR="00B50FEF" w:rsidRDefault="00B50FEF" w:rsidP="003A7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308A9" w:rsidRPr="00B50FEF" w:rsidRDefault="00B50FEF" w:rsidP="00E308A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50FEF">
              <w:rPr>
                <w:rFonts w:ascii="Arial" w:hAnsi="Arial" w:cs="Arial"/>
                <w:b/>
                <w:sz w:val="22"/>
                <w:szCs w:val="22"/>
              </w:rPr>
              <w:t>additional:</w:t>
            </w:r>
          </w:p>
          <w:p w:rsidR="009F2A9D" w:rsidRDefault="00B50FEF" w:rsidP="008846D0">
            <w:pPr>
              <w:pStyle w:val="Default"/>
              <w:numPr>
                <w:ilvl w:val="0"/>
                <w:numId w:val="1"/>
              </w:numPr>
              <w:ind w:left="3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assign an OHC member to ongoing follow-up of a concern and to report back to the OHC until the concern is resolved</w:t>
            </w:r>
          </w:p>
          <w:p w:rsidR="00B50FEF" w:rsidRDefault="00B50FEF" w:rsidP="008846D0">
            <w:pPr>
              <w:pStyle w:val="Default"/>
              <w:numPr>
                <w:ilvl w:val="0"/>
                <w:numId w:val="1"/>
              </w:numPr>
              <w:ind w:left="3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attach copy of the inspection checklist, thank you letter and other relevant documentation</w:t>
            </w:r>
          </w:p>
          <w:p w:rsidR="00B50FEF" w:rsidRPr="00102FF9" w:rsidRDefault="00B50FEF" w:rsidP="00B50FEF">
            <w:pPr>
              <w:pStyle w:val="Default"/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956" w:rsidRPr="00102FF9" w:rsidTr="00BC0580">
        <w:trPr>
          <w:trHeight w:val="1689"/>
        </w:trPr>
        <w:tc>
          <w:tcPr>
            <w:tcW w:w="0" w:type="auto"/>
          </w:tcPr>
          <w:p w:rsidR="002E2956" w:rsidRPr="002E2956" w:rsidRDefault="002E2956" w:rsidP="00955374">
            <w:pPr>
              <w:rPr>
                <w:rFonts w:cs="Arial"/>
              </w:rPr>
            </w:pPr>
            <w:r>
              <w:rPr>
                <w:rFonts w:cs="Arial"/>
              </w:rPr>
              <w:t>Elements of the Safety Management System</w:t>
            </w:r>
          </w:p>
        </w:tc>
        <w:tc>
          <w:tcPr>
            <w:tcW w:w="0" w:type="auto"/>
          </w:tcPr>
          <w:p w:rsidR="002E2956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1. Management and Leadership</w:t>
            </w:r>
          </w:p>
          <w:p w:rsidR="00BC0580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2. Hazard Identification and Control</w:t>
            </w:r>
          </w:p>
          <w:p w:rsidR="00BC0580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3. Training and Communication</w:t>
            </w:r>
          </w:p>
          <w:p w:rsidR="00BC0580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4. Inspections</w:t>
            </w:r>
          </w:p>
          <w:p w:rsidR="00BC0580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5. Incident Reporting and Investigation</w:t>
            </w:r>
          </w:p>
          <w:p w:rsidR="00BC0580" w:rsidRPr="00BC0580" w:rsidRDefault="00BC0580" w:rsidP="00405D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C0580">
              <w:rPr>
                <w:rFonts w:ascii="Arial" w:hAnsi="Arial" w:cs="Arial"/>
                <w:sz w:val="22"/>
                <w:szCs w:val="22"/>
              </w:rPr>
              <w:t>6. Emergency Response</w:t>
            </w:r>
          </w:p>
        </w:tc>
      </w:tr>
    </w:tbl>
    <w:p w:rsidR="002E2956" w:rsidRDefault="002E2956">
      <w:pPr>
        <w:rPr>
          <w:rFonts w:cs="Arial"/>
          <w:sz w:val="16"/>
        </w:rPr>
      </w:pPr>
      <w:r>
        <w:rPr>
          <w:rFonts w:cs="Arial"/>
          <w:sz w:val="16"/>
        </w:rPr>
        <w:br w:type="page"/>
      </w:r>
    </w:p>
    <w:p w:rsidR="00405D2B" w:rsidRDefault="00405D2B" w:rsidP="00405D2B">
      <w:pPr>
        <w:rPr>
          <w:rFonts w:cs="Arial"/>
          <w:sz w:val="16"/>
        </w:rPr>
      </w:pPr>
    </w:p>
    <w:p w:rsidR="002E2956" w:rsidRPr="002E2956" w:rsidRDefault="002E2956" w:rsidP="002E2956">
      <w:pPr>
        <w:jc w:val="center"/>
        <w:rPr>
          <w:rFonts w:cs="Arial"/>
          <w:b/>
          <w:sz w:val="28"/>
          <w:szCs w:val="28"/>
        </w:rPr>
      </w:pPr>
      <w:r w:rsidRPr="002E2956">
        <w:rPr>
          <w:rFonts w:cs="Arial"/>
          <w:b/>
          <w:sz w:val="28"/>
          <w:szCs w:val="28"/>
        </w:rPr>
        <w:t>Inspection</w:t>
      </w:r>
      <w:r>
        <w:rPr>
          <w:rFonts w:cs="Arial"/>
          <w:b/>
          <w:sz w:val="28"/>
          <w:szCs w:val="28"/>
        </w:rPr>
        <w:t xml:space="preserve"> </w:t>
      </w:r>
      <w:r w:rsidR="000F1CB0">
        <w:rPr>
          <w:rFonts w:cs="Arial"/>
          <w:b/>
          <w:sz w:val="28"/>
          <w:szCs w:val="28"/>
        </w:rPr>
        <w:t>Report</w:t>
      </w:r>
    </w:p>
    <w:p w:rsidR="002E2956" w:rsidRPr="0015065C" w:rsidRDefault="002E2956" w:rsidP="00405D2B">
      <w:pPr>
        <w:rPr>
          <w:rFonts w:cs="Arial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980"/>
        <w:gridCol w:w="720"/>
        <w:gridCol w:w="2340"/>
        <w:gridCol w:w="1530"/>
        <w:gridCol w:w="2700"/>
        <w:gridCol w:w="1170"/>
        <w:gridCol w:w="2880"/>
      </w:tblGrid>
      <w:tr w:rsidR="00CC3912" w:rsidRPr="00CC3912" w:rsidTr="00774A5D">
        <w:tc>
          <w:tcPr>
            <w:tcW w:w="828" w:type="dxa"/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  <w:r w:rsidRPr="00CC3912">
              <w:rPr>
                <w:rFonts w:cs="Arial"/>
                <w:sz w:val="22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</w:p>
        </w:tc>
        <w:tc>
          <w:tcPr>
            <w:tcW w:w="720" w:type="dxa"/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  <w:r w:rsidRPr="00CC3912">
              <w:rPr>
                <w:rFonts w:cs="Arial"/>
                <w:sz w:val="22"/>
              </w:rPr>
              <w:t>Site: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</w:p>
        </w:tc>
        <w:tc>
          <w:tcPr>
            <w:tcW w:w="1530" w:type="dxa"/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  <w:r w:rsidRPr="00CC3912">
              <w:rPr>
                <w:rFonts w:cs="Arial"/>
                <w:sz w:val="22"/>
              </w:rPr>
              <w:t>Department: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</w:p>
        </w:tc>
        <w:tc>
          <w:tcPr>
            <w:tcW w:w="1170" w:type="dxa"/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  <w:r w:rsidRPr="00CC3912">
              <w:rPr>
                <w:rFonts w:cs="Arial"/>
                <w:sz w:val="22"/>
              </w:rPr>
              <w:t>Manager: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C3912" w:rsidRPr="00CC3912" w:rsidRDefault="00CC3912" w:rsidP="00405D2B">
            <w:pPr>
              <w:rPr>
                <w:rFonts w:cs="Arial"/>
                <w:sz w:val="22"/>
              </w:rPr>
            </w:pPr>
          </w:p>
        </w:tc>
      </w:tr>
    </w:tbl>
    <w:p w:rsidR="00CC3912" w:rsidRPr="0015065C" w:rsidRDefault="00CC3912">
      <w:pPr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520"/>
        <w:gridCol w:w="270"/>
        <w:gridCol w:w="2970"/>
      </w:tblGrid>
      <w:tr w:rsidR="000F1CB0" w:rsidRPr="00CC3912" w:rsidTr="000F1CB0">
        <w:tc>
          <w:tcPr>
            <w:tcW w:w="2178" w:type="dxa"/>
          </w:tcPr>
          <w:p w:rsidR="000F1CB0" w:rsidRPr="00CC3912" w:rsidRDefault="000F1CB0" w:rsidP="00405D2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 of Inspection</w:t>
            </w:r>
            <w:r w:rsidRPr="00CC3912">
              <w:rPr>
                <w:rFonts w:cs="Arial"/>
                <w:sz w:val="22"/>
              </w:rPr>
              <w:t>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0F1CB0" w:rsidRPr="00CC3912" w:rsidRDefault="000F1CB0" w:rsidP="00405D2B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</w:tcPr>
          <w:p w:rsidR="000F1CB0" w:rsidRPr="00CC3912" w:rsidRDefault="000F1CB0" w:rsidP="00405D2B">
            <w:pPr>
              <w:rPr>
                <w:rFonts w:cs="Arial"/>
                <w:sz w:val="22"/>
              </w:rPr>
            </w:pPr>
          </w:p>
        </w:tc>
      </w:tr>
      <w:tr w:rsidR="000F1CB0" w:rsidRPr="00CC3912" w:rsidTr="000F1CB0">
        <w:tc>
          <w:tcPr>
            <w:tcW w:w="4698" w:type="dxa"/>
            <w:gridSpan w:val="2"/>
          </w:tcPr>
          <w:p w:rsidR="000F1CB0" w:rsidRPr="00CC3912" w:rsidRDefault="000F1CB0" w:rsidP="00405D2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 Inspection Report provided to manager: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0F1CB0" w:rsidRPr="00CC3912" w:rsidRDefault="000F1CB0" w:rsidP="00405D2B">
            <w:pPr>
              <w:rPr>
                <w:rFonts w:cs="Arial"/>
                <w:sz w:val="22"/>
              </w:rPr>
            </w:pPr>
          </w:p>
        </w:tc>
      </w:tr>
    </w:tbl>
    <w:p w:rsidR="00CC3912" w:rsidRPr="0015065C" w:rsidRDefault="00CC3912" w:rsidP="00405D2B">
      <w:pPr>
        <w:rPr>
          <w:rFonts w:cs="Arial"/>
          <w:sz w:val="14"/>
        </w:rPr>
      </w:pPr>
    </w:p>
    <w:p w:rsidR="000E513C" w:rsidRPr="00CA72A0" w:rsidRDefault="00D273B9" w:rsidP="006E2ECD">
      <w:pPr>
        <w:rPr>
          <w:rFonts w:cs="Arial"/>
          <w:sz w:val="20"/>
        </w:rPr>
      </w:pPr>
      <w:r>
        <w:rPr>
          <w:rFonts w:cs="Arial"/>
          <w:b/>
        </w:rPr>
        <w:t>Key</w:t>
      </w:r>
      <w:r>
        <w:rPr>
          <w:rFonts w:cs="Arial"/>
        </w:rPr>
        <w:t xml:space="preserve"> </w:t>
      </w:r>
      <w:r w:rsidR="00337140" w:rsidRPr="00D273B9">
        <w:rPr>
          <w:rFonts w:cs="Arial"/>
          <w:b/>
          <w:sz w:val="20"/>
        </w:rPr>
        <w:t>for Verification</w:t>
      </w:r>
      <w:r w:rsidR="00F901D0" w:rsidRPr="00CA72A0">
        <w:rPr>
          <w:rFonts w:cs="Arial"/>
          <w:sz w:val="20"/>
        </w:rPr>
        <w:t>:</w:t>
      </w:r>
      <w:r w:rsidR="00705D46">
        <w:rPr>
          <w:rFonts w:cs="Arial"/>
          <w:sz w:val="20"/>
        </w:rPr>
        <w:tab/>
      </w:r>
      <w:r w:rsidR="00F901D0" w:rsidRPr="00CA72A0">
        <w:rPr>
          <w:rFonts w:cs="Arial"/>
          <w:sz w:val="20"/>
        </w:rPr>
        <w:t>D=documentation</w:t>
      </w:r>
      <w:r w:rsidR="00F901D0" w:rsidRPr="00CA72A0">
        <w:rPr>
          <w:rFonts w:cs="Arial"/>
          <w:sz w:val="20"/>
        </w:rPr>
        <w:tab/>
        <w:t>O=observation</w:t>
      </w:r>
      <w:r w:rsidR="00F901D0" w:rsidRPr="00CA72A0">
        <w:rPr>
          <w:rFonts w:cs="Arial"/>
          <w:sz w:val="20"/>
        </w:rPr>
        <w:tab/>
        <w:t>I=interv</w:t>
      </w:r>
      <w:r w:rsidR="00111E06" w:rsidRPr="00CA72A0">
        <w:rPr>
          <w:rFonts w:cs="Arial"/>
          <w:sz w:val="20"/>
        </w:rPr>
        <w:t>iew/informal chat with employee</w:t>
      </w:r>
    </w:p>
    <w:p w:rsidR="00705D46" w:rsidRPr="00705D46" w:rsidRDefault="00705D46" w:rsidP="00705D46">
      <w:pPr>
        <w:tabs>
          <w:tab w:val="left" w:pos="1890"/>
          <w:tab w:val="left" w:pos="3780"/>
          <w:tab w:val="left" w:pos="6300"/>
        </w:tabs>
        <w:rPr>
          <w:rFonts w:cs="Arial"/>
          <w:sz w:val="8"/>
        </w:rPr>
      </w:pPr>
    </w:p>
    <w:p w:rsidR="000F1CB0" w:rsidRPr="00D861E2" w:rsidRDefault="00D273B9">
      <w:pPr>
        <w:rPr>
          <w:rFonts w:cs="Arial"/>
        </w:rPr>
      </w:pPr>
      <w:r w:rsidRPr="00D273B9">
        <w:rPr>
          <w:rFonts w:cs="Arial"/>
          <w:b/>
        </w:rPr>
        <w:t>Risk Matrix</w:t>
      </w:r>
      <w:r w:rsidR="00D861E2" w:rsidRPr="00D861E2">
        <w:rPr>
          <w:rFonts w:cs="Arial"/>
        </w:rPr>
        <w:t>:</w:t>
      </w:r>
    </w:p>
    <w:p w:rsidR="00D861E2" w:rsidRDefault="006E2ECD">
      <w:pPr>
        <w:rPr>
          <w:rFonts w:cs="Arial"/>
        </w:rPr>
      </w:pPr>
      <w:r w:rsidRPr="006E2ECD">
        <w:rPr>
          <w:rFonts w:cs="Arial"/>
          <w:noProof/>
          <w:lang w:eastAsia="en-CA"/>
        </w:rPr>
        <w:drawing>
          <wp:anchor distT="0" distB="0" distL="114300" distR="114300" simplePos="0" relativeHeight="251658752" behindDoc="1" locked="0" layoutInCell="1" allowOverlap="1" wp14:anchorId="79141C5A" wp14:editId="13909ABD">
            <wp:simplePos x="0" y="0"/>
            <wp:positionH relativeFrom="column">
              <wp:posOffset>3743325</wp:posOffset>
            </wp:positionH>
            <wp:positionV relativeFrom="paragraph">
              <wp:posOffset>1619250</wp:posOffset>
            </wp:positionV>
            <wp:extent cx="406146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478" y="21433"/>
                <wp:lineTo x="21478" y="0"/>
                <wp:lineTo x="0" y="0"/>
              </wp:wrapPolygon>
            </wp:wrapTight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4490"/>
      </w:tblGrid>
      <w:tr w:rsidR="006E2ECD" w:rsidRPr="006E2ECD" w:rsidTr="006E2ECD">
        <w:trPr>
          <w:trHeight w:val="91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Actual Harm Rating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73B9" w:rsidRDefault="00D273B9" w:rsidP="006E2ECD">
            <w:pPr>
              <w:rPr>
                <w:rFonts w:cs="Arial"/>
                <w:b/>
                <w:bCs/>
              </w:rPr>
            </w:pPr>
          </w:p>
          <w:p w:rsidR="006E2ECD" w:rsidRPr="006E2ECD" w:rsidRDefault="006E2ECD" w:rsidP="00D273B9">
            <w:pPr>
              <w:jc w:val="center"/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Description</w:t>
            </w:r>
          </w:p>
        </w:tc>
      </w:tr>
      <w:tr w:rsidR="006E2ECD" w:rsidRPr="006E2ECD" w:rsidTr="006E2ECD">
        <w:trPr>
          <w:trHeight w:val="19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1 Minor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An incident that has contacted or affected a patient/worker and resulted in no injury or minor injury/haram requiring minimal intervention or first aid.</w:t>
            </w:r>
          </w:p>
        </w:tc>
      </w:tr>
      <w:tr w:rsidR="006E2ECD" w:rsidRPr="006E2ECD" w:rsidTr="006E2ECD">
        <w:trPr>
          <w:trHeight w:val="91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2 Moderate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Harm/Injury which requires professional or medical treatment beyond first aid.</w:t>
            </w:r>
          </w:p>
        </w:tc>
      </w:tr>
      <w:tr w:rsidR="006E2ECD" w:rsidRPr="006E2ECD" w:rsidTr="006E2ECD">
        <w:trPr>
          <w:trHeight w:val="190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3 Major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Harm/injury resulting in physical and/or emotional harm and lessening of bodily function. Temporary loss of function. Long term incapacity/disability.</w:t>
            </w:r>
          </w:p>
        </w:tc>
      </w:tr>
      <w:tr w:rsidR="006E2ECD" w:rsidRPr="006E2ECD" w:rsidTr="006E2ECD">
        <w:trPr>
          <w:trHeight w:val="18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4 Severe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Death or significant harm resulting in irreversible complications including permanent major loss of function.</w:t>
            </w:r>
          </w:p>
        </w:tc>
      </w:tr>
    </w:tbl>
    <w:tbl>
      <w:tblPr>
        <w:tblpPr w:leftFromText="180" w:rightFromText="180" w:vertAnchor="text" w:horzAnchor="page" w:tblpX="6688" w:tblpY="-4253"/>
        <w:tblW w:w="5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4288"/>
      </w:tblGrid>
      <w:tr w:rsidR="006E2ECD" w:rsidRPr="006E2ECD" w:rsidTr="006E2ECD">
        <w:trPr>
          <w:trHeight w:val="23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Frequent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Possibility of repeated occurrence (daily, weekly or monthly)</w:t>
            </w:r>
          </w:p>
        </w:tc>
      </w:tr>
      <w:tr w:rsidR="006E2ECD" w:rsidRPr="006E2ECD" w:rsidTr="006E2ECD">
        <w:trPr>
          <w:trHeight w:val="23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Occasional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Possibility of occurrence (several times in 1 to 2 years)</w:t>
            </w:r>
          </w:p>
        </w:tc>
      </w:tr>
      <w:tr w:rsidR="006E2ECD" w:rsidRPr="006E2ECD" w:rsidTr="006E2ECD">
        <w:trPr>
          <w:trHeight w:val="439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Uncommon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Possibility of isolated occurrence (2 to 5 years)</w:t>
            </w:r>
          </w:p>
        </w:tc>
      </w:tr>
      <w:tr w:rsidR="006E2ECD" w:rsidRPr="006E2ECD" w:rsidTr="006E2ECD">
        <w:trPr>
          <w:trHeight w:val="25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  <w:b/>
                <w:bCs/>
              </w:rPr>
              <w:t>Remote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2ECD" w:rsidRPr="006E2ECD" w:rsidRDefault="006E2ECD" w:rsidP="006E2ECD">
            <w:pPr>
              <w:rPr>
                <w:rFonts w:cs="Arial"/>
              </w:rPr>
            </w:pPr>
            <w:r w:rsidRPr="006E2ECD">
              <w:rPr>
                <w:rFonts w:cs="Arial"/>
              </w:rPr>
              <w:t>Not likely to occur (may happen outside of 5 years)</w:t>
            </w:r>
          </w:p>
        </w:tc>
      </w:tr>
    </w:tbl>
    <w:p w:rsidR="00921774" w:rsidRDefault="00921774">
      <w:pPr>
        <w:rPr>
          <w:rFonts w:cs="Arial"/>
        </w:rPr>
      </w:pPr>
    </w:p>
    <w:p w:rsidR="00921774" w:rsidRDefault="00921774">
      <w:pPr>
        <w:rPr>
          <w:rFonts w:cs="Arial"/>
        </w:rPr>
      </w:pPr>
    </w:p>
    <w:tbl>
      <w:tblPr>
        <w:tblStyle w:val="TableGrid"/>
        <w:tblW w:w="1404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420"/>
        <w:gridCol w:w="420"/>
        <w:gridCol w:w="420"/>
        <w:gridCol w:w="3420"/>
        <w:gridCol w:w="1260"/>
        <w:gridCol w:w="1260"/>
        <w:gridCol w:w="1260"/>
        <w:gridCol w:w="1170"/>
        <w:gridCol w:w="1890"/>
      </w:tblGrid>
      <w:tr w:rsidR="005A32FC" w:rsidRPr="00102FF9" w:rsidTr="005935E0">
        <w:trPr>
          <w:trHeight w:val="514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2FC" w:rsidRPr="005A32FC" w:rsidRDefault="005A32FC" w:rsidP="005A32FC">
            <w:pPr>
              <w:ind w:left="72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For Future Follow-up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</w:p>
        </w:tc>
      </w:tr>
      <w:tr w:rsidR="005A32FC" w:rsidRPr="00102FF9" w:rsidTr="005935E0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Hazard(s) Identified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Risk</w:t>
            </w:r>
          </w:p>
          <w:p w:rsidR="005A32FC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matrix</w:t>
            </w:r>
          </w:p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score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5A32FC" w:rsidRPr="007F1C63" w:rsidRDefault="005A32FC" w:rsidP="00E308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Verification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5A32FC" w:rsidRDefault="005A32FC" w:rsidP="00E308A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Arial"/>
              </w:rPr>
            </w:pPr>
            <w:r w:rsidRPr="009201B8">
              <w:rPr>
                <w:rFonts w:cs="Arial"/>
              </w:rPr>
              <w:t>Reference (e.g., standard/Act/</w:t>
            </w:r>
            <w:r>
              <w:rPr>
                <w:rFonts w:cs="Arial"/>
              </w:rPr>
              <w:t xml:space="preserve"> </w:t>
            </w:r>
            <w:r w:rsidRPr="009201B8">
              <w:rPr>
                <w:rFonts w:cs="Arial"/>
              </w:rPr>
              <w:t>regulations, etc.)</w:t>
            </w:r>
          </w:p>
          <w:p w:rsidR="005A32FC" w:rsidRPr="009201B8" w:rsidRDefault="005A32FC" w:rsidP="00E308A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Arial"/>
              </w:rPr>
            </w:pPr>
            <w:r w:rsidRPr="009201B8">
              <w:rPr>
                <w:rFonts w:cs="Arial"/>
              </w:rPr>
              <w:t>Recommendation for correction action (short and/or long term) based on that reference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Person(s) responsible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Completion Target Date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OHC member responsible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5A32FC" w:rsidRPr="007F1C63" w:rsidRDefault="005A32FC" w:rsidP="00E308A9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890" w:type="dxa"/>
            <w:vMerge w:val="restart"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Comments</w:t>
            </w:r>
          </w:p>
        </w:tc>
      </w:tr>
      <w:tr w:rsidR="005A32FC" w:rsidRPr="00102FF9" w:rsidTr="005935E0">
        <w:trPr>
          <w:trHeight w:val="513"/>
        </w:trPr>
        <w:tc>
          <w:tcPr>
            <w:tcW w:w="162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890" w:type="dxa"/>
            <w:vMerge/>
            <w:vAlign w:val="center"/>
          </w:tcPr>
          <w:p w:rsidR="005A32FC" w:rsidRDefault="005A32FC" w:rsidP="00E308A9">
            <w:pPr>
              <w:jc w:val="center"/>
              <w:rPr>
                <w:rFonts w:cs="Arial"/>
              </w:rPr>
            </w:pPr>
          </w:p>
        </w:tc>
      </w:tr>
      <w:tr w:rsidR="005A32FC" w:rsidRPr="00102FF9" w:rsidTr="005935E0">
        <w:tc>
          <w:tcPr>
            <w:tcW w:w="162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</w:tr>
      <w:tr w:rsidR="005A32FC" w:rsidRPr="00102FF9" w:rsidTr="005935E0">
        <w:tc>
          <w:tcPr>
            <w:tcW w:w="162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5A32FC" w:rsidRDefault="005A32FC" w:rsidP="00E308A9">
            <w:pPr>
              <w:rPr>
                <w:rFonts w:cs="Arial"/>
              </w:rPr>
            </w:pPr>
          </w:p>
        </w:tc>
      </w:tr>
      <w:tr w:rsidR="006E2ECD" w:rsidRPr="00102FF9" w:rsidTr="005935E0">
        <w:tc>
          <w:tcPr>
            <w:tcW w:w="162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6E2ECD" w:rsidRDefault="006E2ECD" w:rsidP="00E308A9">
            <w:pPr>
              <w:rPr>
                <w:rFonts w:cs="Arial"/>
              </w:rPr>
            </w:pPr>
          </w:p>
        </w:tc>
      </w:tr>
      <w:tr w:rsidR="002357B4" w:rsidRPr="00102FF9" w:rsidTr="005935E0">
        <w:tc>
          <w:tcPr>
            <w:tcW w:w="162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2357B4" w:rsidRDefault="002357B4" w:rsidP="00E308A9">
            <w:pPr>
              <w:rPr>
                <w:rFonts w:cs="Arial"/>
              </w:rPr>
            </w:pPr>
          </w:p>
        </w:tc>
      </w:tr>
    </w:tbl>
    <w:p w:rsidR="00B96A3B" w:rsidRDefault="00B96A3B" w:rsidP="005935E0">
      <w:pPr>
        <w:pStyle w:val="DefaultText"/>
        <w:rPr>
          <w:rFonts w:ascii="Arial" w:hAnsi="Arial" w:cs="Arial"/>
          <w:sz w:val="22"/>
          <w:szCs w:val="22"/>
        </w:rPr>
      </w:pPr>
    </w:p>
    <w:p w:rsidR="00B96A3B" w:rsidRPr="00B96A3B" w:rsidRDefault="00B96A3B" w:rsidP="00B96A3B">
      <w:pPr>
        <w:rPr>
          <w:rFonts w:eastAsia="Times New Roman" w:cs="Arial"/>
          <w:color w:val="000000"/>
        </w:rPr>
      </w:pPr>
    </w:p>
    <w:tbl>
      <w:tblPr>
        <w:tblStyle w:val="TableGrid"/>
        <w:tblW w:w="1404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420"/>
        <w:gridCol w:w="420"/>
        <w:gridCol w:w="420"/>
        <w:gridCol w:w="3420"/>
        <w:gridCol w:w="1260"/>
        <w:gridCol w:w="1260"/>
        <w:gridCol w:w="1260"/>
        <w:gridCol w:w="1170"/>
        <w:gridCol w:w="1890"/>
      </w:tblGrid>
      <w:tr w:rsidR="00B96A3B" w:rsidRPr="00102FF9" w:rsidTr="0087128D">
        <w:trPr>
          <w:trHeight w:val="514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6A3B" w:rsidRPr="005A32FC" w:rsidRDefault="00B96A3B" w:rsidP="0087128D">
            <w:pPr>
              <w:ind w:left="72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For Future Follow-up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</w:p>
        </w:tc>
      </w:tr>
      <w:tr w:rsidR="00B96A3B" w:rsidRPr="00102FF9" w:rsidTr="0087128D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Hazard(s) Identified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Risk</w:t>
            </w:r>
          </w:p>
          <w:p w:rsidR="00B96A3B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matrix</w:t>
            </w:r>
          </w:p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score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96A3B" w:rsidRPr="007F1C63" w:rsidRDefault="00B96A3B" w:rsidP="008712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Verification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B96A3B" w:rsidRDefault="00B96A3B" w:rsidP="0087128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Arial"/>
              </w:rPr>
            </w:pPr>
            <w:r w:rsidRPr="009201B8">
              <w:rPr>
                <w:rFonts w:cs="Arial"/>
              </w:rPr>
              <w:t>Reference (e.g., standard/Act/</w:t>
            </w:r>
            <w:r>
              <w:rPr>
                <w:rFonts w:cs="Arial"/>
              </w:rPr>
              <w:t xml:space="preserve"> </w:t>
            </w:r>
            <w:r w:rsidRPr="009201B8">
              <w:rPr>
                <w:rFonts w:cs="Arial"/>
              </w:rPr>
              <w:t>regulations, etc.)</w:t>
            </w:r>
          </w:p>
          <w:p w:rsidR="00B96A3B" w:rsidRPr="009201B8" w:rsidRDefault="00B96A3B" w:rsidP="0087128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Arial"/>
              </w:rPr>
            </w:pPr>
            <w:r w:rsidRPr="009201B8">
              <w:rPr>
                <w:rFonts w:cs="Arial"/>
              </w:rPr>
              <w:t>Recommendation for correction action (short and/or long term) based on that reference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Person(s) responsible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Completion Target Date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OHC member responsible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B96A3B" w:rsidRPr="007F1C63" w:rsidRDefault="00B96A3B" w:rsidP="0087128D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890" w:type="dxa"/>
            <w:vMerge w:val="restart"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Comments</w:t>
            </w:r>
          </w:p>
        </w:tc>
      </w:tr>
      <w:tr w:rsidR="00B96A3B" w:rsidRPr="00102FF9" w:rsidTr="0087128D">
        <w:trPr>
          <w:trHeight w:val="513"/>
        </w:trPr>
        <w:tc>
          <w:tcPr>
            <w:tcW w:w="162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  <w:vMerge/>
            <w:vAlign w:val="center"/>
          </w:tcPr>
          <w:p w:rsidR="00B96A3B" w:rsidRDefault="00B96A3B" w:rsidP="0087128D">
            <w:pPr>
              <w:jc w:val="center"/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  <w:tr w:rsidR="00B96A3B" w:rsidRPr="00102FF9" w:rsidTr="0087128D">
        <w:tc>
          <w:tcPr>
            <w:tcW w:w="16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90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B96A3B" w:rsidRDefault="00B96A3B" w:rsidP="0087128D">
            <w:pPr>
              <w:rPr>
                <w:rFonts w:cs="Arial"/>
              </w:rPr>
            </w:pPr>
          </w:p>
        </w:tc>
      </w:tr>
    </w:tbl>
    <w:p w:rsidR="00FF35D5" w:rsidRPr="00B96A3B" w:rsidRDefault="00FF35D5" w:rsidP="00B96A3B">
      <w:pPr>
        <w:rPr>
          <w:rFonts w:eastAsia="Times New Roman" w:cs="Arial"/>
          <w:color w:val="000000"/>
        </w:rPr>
      </w:pPr>
    </w:p>
    <w:sectPr w:rsidR="00FF35D5" w:rsidRPr="00B96A3B" w:rsidSect="00B12CF3">
      <w:footerReference w:type="default" r:id="rId12"/>
      <w:pgSz w:w="15840" w:h="12240" w:orient="landscape"/>
      <w:pgMar w:top="720" w:right="720" w:bottom="72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A9" w:rsidRDefault="00E308A9" w:rsidP="006546A1">
      <w:r>
        <w:separator/>
      </w:r>
    </w:p>
  </w:endnote>
  <w:endnote w:type="continuationSeparator" w:id="0">
    <w:p w:rsidR="00E308A9" w:rsidRDefault="00E308A9" w:rsidP="0065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F3" w:rsidRPr="00587947" w:rsidRDefault="00B12CF3" w:rsidP="00D861E2">
    <w:pPr>
      <w:pStyle w:val="Footer"/>
      <w:tabs>
        <w:tab w:val="clear" w:pos="4680"/>
        <w:tab w:val="clear" w:pos="9360"/>
        <w:tab w:val="right" w:pos="14130"/>
      </w:tabs>
      <w:rPr>
        <w:sz w:val="20"/>
      </w:rPr>
    </w:pPr>
    <w:r>
      <w:rPr>
        <w:sz w:val="20"/>
      </w:rPr>
      <w:t>SASWH: OHC Inspection Report</w:t>
    </w:r>
    <w:r w:rsidRPr="00587947">
      <w:rPr>
        <w:sz w:val="20"/>
      </w:rPr>
      <w:t xml:space="preserve"> template –</w:t>
    </w:r>
    <w:r>
      <w:rPr>
        <w:sz w:val="20"/>
      </w:rPr>
      <w:t xml:space="preserve"> </w:t>
    </w:r>
    <w:r w:rsidR="00722C9E">
      <w:rPr>
        <w:sz w:val="20"/>
      </w:rPr>
      <w:t>March/19</w:t>
    </w:r>
    <w:r w:rsidRPr="00587947">
      <w:rPr>
        <w:sz w:val="20"/>
      </w:rPr>
      <w:tab/>
    </w:r>
    <w:r w:rsidRPr="00587947">
      <w:rPr>
        <w:sz w:val="20"/>
      </w:rPr>
      <w:fldChar w:fldCharType="begin"/>
    </w:r>
    <w:r w:rsidRPr="00587947">
      <w:rPr>
        <w:sz w:val="20"/>
      </w:rPr>
      <w:instrText xml:space="preserve"> PAGE   \* MERGEFORMAT </w:instrText>
    </w:r>
    <w:r w:rsidRPr="00587947">
      <w:rPr>
        <w:sz w:val="20"/>
      </w:rPr>
      <w:fldChar w:fldCharType="separate"/>
    </w:r>
    <w:r w:rsidR="00A61C72">
      <w:rPr>
        <w:noProof/>
        <w:sz w:val="20"/>
      </w:rPr>
      <w:t>3</w:t>
    </w:r>
    <w:r w:rsidRPr="0058794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A9" w:rsidRDefault="00E308A9" w:rsidP="006546A1">
      <w:r>
        <w:separator/>
      </w:r>
    </w:p>
  </w:footnote>
  <w:footnote w:type="continuationSeparator" w:id="0">
    <w:p w:rsidR="00E308A9" w:rsidRDefault="00E308A9" w:rsidP="0065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3B9A"/>
    <w:multiLevelType w:val="hybridMultilevel"/>
    <w:tmpl w:val="3488C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2459"/>
    <w:multiLevelType w:val="hybridMultilevel"/>
    <w:tmpl w:val="3C40E96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84EF8"/>
    <w:multiLevelType w:val="hybridMultilevel"/>
    <w:tmpl w:val="9D461E3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77703"/>
    <w:multiLevelType w:val="hybridMultilevel"/>
    <w:tmpl w:val="2092FC1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0338D5"/>
    <w:multiLevelType w:val="hybridMultilevel"/>
    <w:tmpl w:val="F924A5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231C5"/>
    <w:multiLevelType w:val="hybridMultilevel"/>
    <w:tmpl w:val="25163A7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8D6397"/>
    <w:multiLevelType w:val="hybridMultilevel"/>
    <w:tmpl w:val="CA70D766"/>
    <w:lvl w:ilvl="0" w:tplc="10090005">
      <w:start w:val="1"/>
      <w:numFmt w:val="bullet"/>
      <w:lvlText w:val=""/>
      <w:lvlJc w:val="left"/>
      <w:pPr>
        <w:ind w:left="-45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2B"/>
    <w:rsid w:val="0001367C"/>
    <w:rsid w:val="000424B5"/>
    <w:rsid w:val="000474E1"/>
    <w:rsid w:val="00050F3E"/>
    <w:rsid w:val="000A01AA"/>
    <w:rsid w:val="000A52A3"/>
    <w:rsid w:val="000D1E7A"/>
    <w:rsid w:val="000E513C"/>
    <w:rsid w:val="000F1CB0"/>
    <w:rsid w:val="00111E06"/>
    <w:rsid w:val="00116189"/>
    <w:rsid w:val="001347E2"/>
    <w:rsid w:val="0015065C"/>
    <w:rsid w:val="00185DB8"/>
    <w:rsid w:val="001E0380"/>
    <w:rsid w:val="001F2CB3"/>
    <w:rsid w:val="00206C17"/>
    <w:rsid w:val="0021150E"/>
    <w:rsid w:val="002357B4"/>
    <w:rsid w:val="00253767"/>
    <w:rsid w:val="0028195F"/>
    <w:rsid w:val="002E2956"/>
    <w:rsid w:val="00303763"/>
    <w:rsid w:val="00317F4F"/>
    <w:rsid w:val="00337140"/>
    <w:rsid w:val="00347873"/>
    <w:rsid w:val="003507F4"/>
    <w:rsid w:val="00365AA9"/>
    <w:rsid w:val="003775C6"/>
    <w:rsid w:val="00387A63"/>
    <w:rsid w:val="003A6F04"/>
    <w:rsid w:val="003A7096"/>
    <w:rsid w:val="003C277B"/>
    <w:rsid w:val="00405D2B"/>
    <w:rsid w:val="00491554"/>
    <w:rsid w:val="004D110B"/>
    <w:rsid w:val="004E2420"/>
    <w:rsid w:val="0054786D"/>
    <w:rsid w:val="00573ED4"/>
    <w:rsid w:val="00587947"/>
    <w:rsid w:val="00587D98"/>
    <w:rsid w:val="005935E0"/>
    <w:rsid w:val="005A186A"/>
    <w:rsid w:val="005A32FC"/>
    <w:rsid w:val="005C5996"/>
    <w:rsid w:val="005F4BBD"/>
    <w:rsid w:val="00626C4E"/>
    <w:rsid w:val="00637DB8"/>
    <w:rsid w:val="006546A1"/>
    <w:rsid w:val="006E2ECD"/>
    <w:rsid w:val="00705D46"/>
    <w:rsid w:val="00722C9E"/>
    <w:rsid w:val="00752C3F"/>
    <w:rsid w:val="00756560"/>
    <w:rsid w:val="00770A5B"/>
    <w:rsid w:val="00774A5D"/>
    <w:rsid w:val="00780688"/>
    <w:rsid w:val="00781D80"/>
    <w:rsid w:val="00790266"/>
    <w:rsid w:val="007C1D3C"/>
    <w:rsid w:val="007C1DB0"/>
    <w:rsid w:val="007F1C63"/>
    <w:rsid w:val="007F5353"/>
    <w:rsid w:val="00834047"/>
    <w:rsid w:val="00872216"/>
    <w:rsid w:val="008846D0"/>
    <w:rsid w:val="008E2EBD"/>
    <w:rsid w:val="008E6EE2"/>
    <w:rsid w:val="008F21FC"/>
    <w:rsid w:val="009200EC"/>
    <w:rsid w:val="009201B8"/>
    <w:rsid w:val="00921774"/>
    <w:rsid w:val="009242F0"/>
    <w:rsid w:val="00955374"/>
    <w:rsid w:val="009847DD"/>
    <w:rsid w:val="009979BE"/>
    <w:rsid w:val="009A6BF7"/>
    <w:rsid w:val="009C06D7"/>
    <w:rsid w:val="009F2A9D"/>
    <w:rsid w:val="00A16FE3"/>
    <w:rsid w:val="00A3497C"/>
    <w:rsid w:val="00A61C72"/>
    <w:rsid w:val="00A72177"/>
    <w:rsid w:val="00AB2305"/>
    <w:rsid w:val="00AD5640"/>
    <w:rsid w:val="00AF137E"/>
    <w:rsid w:val="00AF6C0C"/>
    <w:rsid w:val="00B12CF3"/>
    <w:rsid w:val="00B140A1"/>
    <w:rsid w:val="00B1732E"/>
    <w:rsid w:val="00B368DC"/>
    <w:rsid w:val="00B50FEF"/>
    <w:rsid w:val="00B62400"/>
    <w:rsid w:val="00B8308F"/>
    <w:rsid w:val="00B96A3B"/>
    <w:rsid w:val="00BC0580"/>
    <w:rsid w:val="00BF37C0"/>
    <w:rsid w:val="00BF5547"/>
    <w:rsid w:val="00C914F3"/>
    <w:rsid w:val="00CA72A0"/>
    <w:rsid w:val="00CC3912"/>
    <w:rsid w:val="00CE03BA"/>
    <w:rsid w:val="00CE4F38"/>
    <w:rsid w:val="00D273B9"/>
    <w:rsid w:val="00D717C9"/>
    <w:rsid w:val="00D745DA"/>
    <w:rsid w:val="00D861E2"/>
    <w:rsid w:val="00E24AE0"/>
    <w:rsid w:val="00E26BD9"/>
    <w:rsid w:val="00E3026E"/>
    <w:rsid w:val="00E308A9"/>
    <w:rsid w:val="00E37B5A"/>
    <w:rsid w:val="00E76385"/>
    <w:rsid w:val="00E8585D"/>
    <w:rsid w:val="00EA11DE"/>
    <w:rsid w:val="00EB3FD3"/>
    <w:rsid w:val="00F01829"/>
    <w:rsid w:val="00F30048"/>
    <w:rsid w:val="00F303BE"/>
    <w:rsid w:val="00F33258"/>
    <w:rsid w:val="00F64B5E"/>
    <w:rsid w:val="00F66C10"/>
    <w:rsid w:val="00F901D0"/>
    <w:rsid w:val="00FC6AB1"/>
    <w:rsid w:val="00FE520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E936F84-9CB1-4F94-9201-8F38769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D9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722C9E"/>
    <w:pPr>
      <w:overflowPunct w:val="0"/>
      <w:autoSpaceDE w:val="0"/>
      <w:autoSpaceDN w:val="0"/>
      <w:adjustRightInd w:val="0"/>
      <w:spacing w:before="280"/>
      <w:textAlignment w:val="baseline"/>
      <w:outlineLvl w:val="0"/>
    </w:pPr>
    <w:rPr>
      <w:rFonts w:ascii="Arial Black" w:eastAsia="Times New Roman" w:hAnsi="Arial Black" w:cs="Times New Roman"/>
      <w:color w:val="000000"/>
      <w:sz w:val="28"/>
      <w:szCs w:val="20"/>
    </w:rPr>
  </w:style>
  <w:style w:type="paragraph" w:styleId="Heading2">
    <w:name w:val="heading 2"/>
    <w:basedOn w:val="Normal"/>
    <w:link w:val="Heading2Char"/>
    <w:qFormat/>
    <w:rsid w:val="00722C9E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eastAsia="Times New Roman" w:cs="Times New Roman"/>
      <w:b/>
      <w:color w:val="000000"/>
      <w:sz w:val="24"/>
      <w:szCs w:val="20"/>
    </w:rPr>
  </w:style>
  <w:style w:type="paragraph" w:styleId="Heading3">
    <w:name w:val="heading 3"/>
    <w:basedOn w:val="Normal"/>
    <w:link w:val="Heading3Char"/>
    <w:qFormat/>
    <w:rsid w:val="00722C9E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5D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05D2B"/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F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5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6A1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65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A1"/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654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1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22C9E"/>
    <w:rPr>
      <w:rFonts w:ascii="Arial Black" w:eastAsia="Times New Roman" w:hAnsi="Arial Black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22C9E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22C9E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722C9E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eastAsia="Times New Roman" w:hAnsi="Arial Black" w:cs="Times New Roman"/>
      <w:color w:val="00000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722C9E"/>
    <w:rPr>
      <w:rFonts w:ascii="Arial Black" w:eastAsia="Times New Roman" w:hAnsi="Arial Black" w:cs="Times New Roman"/>
      <w:color w:val="000000"/>
      <w:sz w:val="48"/>
      <w:szCs w:val="20"/>
    </w:rPr>
  </w:style>
  <w:style w:type="paragraph" w:customStyle="1" w:styleId="OutlineNotIndented">
    <w:name w:val="Outline (Not Indented)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OutlineIndented">
    <w:name w:val="Outline (Indented)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Text">
    <w:name w:val="Table Text"/>
    <w:basedOn w:val="Normal"/>
    <w:rsid w:val="00722C9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NumberList">
    <w:name w:val="Number List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irstLineIndent">
    <w:name w:val="First Line Indent"/>
    <w:basedOn w:val="Normal"/>
    <w:rsid w:val="00722C9E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ullet2">
    <w:name w:val="Bullet 2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ullet1">
    <w:name w:val="Bullet 1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odySingle">
    <w:name w:val="Body Single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Text">
    <w:name w:val="Default Text"/>
    <w:basedOn w:val="Normal"/>
    <w:rsid w:val="00722C9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</dc:creator>
  <cp:lastModifiedBy>Ward, Bev SASWH</cp:lastModifiedBy>
  <cp:revision>2</cp:revision>
  <cp:lastPrinted>2019-03-29T19:50:00Z</cp:lastPrinted>
  <dcterms:created xsi:type="dcterms:W3CDTF">2019-03-29T20:27:00Z</dcterms:created>
  <dcterms:modified xsi:type="dcterms:W3CDTF">2019-03-29T20:27:00Z</dcterms:modified>
</cp:coreProperties>
</file>