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1DF" w:rsidP="003114B3" w:rsidRDefault="00DC01DF" w14:paraId="1408E6A0" w14:textId="77777777">
      <w:pPr>
        <w:spacing w:after="0" w:line="240" w:lineRule="auto"/>
        <w:jc w:val="both"/>
        <w:rPr>
          <w:rFonts w:ascii="Arial" w:hAnsi="Arial" w:eastAsia="Times New Roman" w:cs="Arial"/>
          <w:b/>
          <w:sz w:val="24"/>
          <w:lang w:val="en-US"/>
        </w:rPr>
      </w:pPr>
    </w:p>
    <w:p w:rsidRPr="00A55499" w:rsidR="00A55499" w:rsidP="003114B3" w:rsidRDefault="00A55499" w14:paraId="2DB17C06" w14:textId="152D2DAA">
      <w:pPr>
        <w:spacing w:after="0" w:line="240" w:lineRule="auto"/>
        <w:jc w:val="both"/>
        <w:rPr>
          <w:rFonts w:ascii="Arial" w:hAnsi="Arial" w:eastAsia="Times New Roman" w:cs="Arial"/>
          <w:b/>
          <w:sz w:val="24"/>
          <w:lang w:val="en-US"/>
        </w:rPr>
      </w:pPr>
      <w:r w:rsidRPr="00A55499">
        <w:rPr>
          <w:rFonts w:ascii="Arial" w:hAnsi="Arial" w:eastAsia="Times New Roman" w:cs="Arial"/>
          <w:b/>
          <w:sz w:val="24"/>
          <w:lang w:val="en-US"/>
        </w:rPr>
        <w:t>Administ</w:t>
      </w:r>
      <w:r w:rsidR="00346E1C">
        <w:rPr>
          <w:rFonts w:ascii="Arial" w:hAnsi="Arial" w:eastAsia="Times New Roman" w:cs="Arial"/>
          <w:b/>
          <w:sz w:val="24"/>
          <w:lang w:val="en-US"/>
        </w:rPr>
        <w:t xml:space="preserve">rative Procedure </w:t>
      </w:r>
    </w:p>
    <w:p w:rsidRPr="00A55499" w:rsidR="00A55499" w:rsidP="003114B3" w:rsidRDefault="00A55499" w14:paraId="0CEFC2CE" w14:textId="77777777">
      <w:pPr>
        <w:tabs>
          <w:tab w:val="right" w:pos="8640"/>
        </w:tabs>
        <w:spacing w:after="0" w:line="240" w:lineRule="auto"/>
        <w:jc w:val="both"/>
        <w:rPr>
          <w:rFonts w:ascii="Arial" w:hAnsi="Arial" w:eastAsia="Times New Roman" w:cs="Arial"/>
          <w:b/>
          <w:sz w:val="16"/>
          <w:u w:val="single"/>
          <w:lang w:val="en-US"/>
        </w:rPr>
      </w:pPr>
      <w:r w:rsidRPr="00A55499">
        <w:rPr>
          <w:rFonts w:ascii="Arial" w:hAnsi="Arial" w:eastAsia="Times New Roman" w:cs="Arial"/>
          <w:b/>
          <w:sz w:val="16"/>
          <w:u w:val="single"/>
          <w:lang w:val="en-US"/>
        </w:rPr>
        <w:tab/>
      </w:r>
    </w:p>
    <w:p w:rsidRPr="00A55499" w:rsidR="00A55499" w:rsidP="005345C0" w:rsidRDefault="00A55499" w14:paraId="65111D65" w14:textId="77777777">
      <w:pPr>
        <w:spacing w:after="0" w:line="240" w:lineRule="auto"/>
        <w:jc w:val="both"/>
        <w:rPr>
          <w:rFonts w:ascii="Arial" w:hAnsi="Arial" w:eastAsia="Times New Roman" w:cs="Arial"/>
          <w:b/>
          <w:sz w:val="28"/>
          <w:lang w:val="en-US"/>
        </w:rPr>
      </w:pPr>
    </w:p>
    <w:p w:rsidRPr="00A55499" w:rsidR="00A55499" w:rsidP="005345C0" w:rsidRDefault="006B11CC" w14:paraId="3CB496C2" w14:textId="4C178DCC">
      <w:pPr>
        <w:keepNext/>
        <w:spacing w:after="0" w:line="240" w:lineRule="auto"/>
        <w:jc w:val="center"/>
        <w:outlineLvl w:val="1"/>
        <w:rPr>
          <w:rFonts w:ascii="Arial" w:hAnsi="Arial" w:eastAsia="Times New Roman" w:cs="Arial"/>
          <w:b/>
          <w:sz w:val="28"/>
          <w:lang w:val="en-US"/>
        </w:rPr>
      </w:pPr>
      <w:r>
        <w:rPr>
          <w:rFonts w:ascii="Arial" w:hAnsi="Arial" w:eastAsia="Times New Roman" w:cs="Arial"/>
          <w:b/>
          <w:sz w:val="28"/>
          <w:lang w:val="en-US"/>
        </w:rPr>
        <w:t>Slips, Trips, and Fall Prevention Policy</w:t>
      </w:r>
    </w:p>
    <w:p w:rsidR="00A55499" w:rsidP="005345C0" w:rsidRDefault="00A55499" w14:paraId="18735C25" w14:textId="72974992">
      <w:pPr>
        <w:spacing w:after="0" w:line="240" w:lineRule="auto"/>
        <w:jc w:val="both"/>
        <w:rPr>
          <w:rFonts w:ascii="Arial" w:hAnsi="Arial" w:eastAsia="Times New Roman" w:cs="Arial"/>
          <w:b/>
          <w:bCs/>
          <w:lang w:val="en-US"/>
        </w:rPr>
      </w:pPr>
      <w:r w:rsidRPr="00A55499">
        <w:rPr>
          <w:rFonts w:ascii="Arial" w:hAnsi="Arial" w:eastAsia="Times New Roman" w:cs="Arial"/>
          <w:b/>
          <w:bCs/>
          <w:lang w:val="en-US"/>
        </w:rPr>
        <w:t>Background</w:t>
      </w:r>
    </w:p>
    <w:p w:rsidR="00F42E8F" w:rsidP="005345C0" w:rsidRDefault="00F42E8F" w14:paraId="30EE6591" w14:textId="44BB4B82">
      <w:pPr>
        <w:spacing w:after="0" w:line="240" w:lineRule="auto"/>
        <w:jc w:val="both"/>
        <w:rPr>
          <w:rFonts w:ascii="Arial" w:hAnsi="Arial" w:eastAsia="Times New Roman" w:cs="Arial"/>
          <w:b/>
          <w:bCs/>
          <w:lang w:val="en-US"/>
        </w:rPr>
      </w:pPr>
    </w:p>
    <w:p w:rsidR="00F42E8F" w:rsidP="005345C0" w:rsidRDefault="00F42E8F" w14:paraId="604CA047" w14:textId="77777777">
      <w:pPr>
        <w:spacing w:after="0" w:line="240" w:lineRule="auto"/>
        <w:jc w:val="both"/>
        <w:rPr>
          <w:rFonts w:ascii="Arial" w:hAnsi="Arial" w:eastAsia="Times New Roman" w:cs="Arial"/>
          <w:b/>
          <w:bCs/>
          <w:lang w:val="en-US"/>
        </w:rPr>
      </w:pPr>
    </w:p>
    <w:p w:rsidRPr="00A55499" w:rsidR="00BF10DE" w:rsidP="005345C0" w:rsidRDefault="00BF10DE" w14:paraId="2F391963" w14:textId="77777777">
      <w:pPr>
        <w:spacing w:after="0" w:line="240" w:lineRule="auto"/>
        <w:jc w:val="both"/>
        <w:rPr>
          <w:rFonts w:ascii="Arial" w:hAnsi="Arial" w:eastAsia="Times New Roman" w:cs="Arial"/>
          <w:bCs/>
          <w:lang w:val="en-US"/>
        </w:rPr>
      </w:pPr>
    </w:p>
    <w:p w:rsidR="00537FFE" w:rsidP="00BA5E2B" w:rsidRDefault="001F4E27" w14:paraId="509A83F3" w14:textId="77777777">
      <w:pPr>
        <w:spacing w:after="0" w:line="240" w:lineRule="auto"/>
        <w:rPr>
          <w:rFonts w:ascii="Arial" w:hAnsi="Arial" w:eastAsia="Calibri" w:cs="Arial"/>
        </w:rPr>
      </w:pPr>
      <w:r>
        <w:rPr>
          <w:rFonts w:ascii="Arial" w:hAnsi="Arial" w:eastAsia="Calibri" w:cs="Arial"/>
        </w:rPr>
        <w:t xml:space="preserve">(Insert Name) </w:t>
      </w:r>
      <w:r w:rsidR="00C3465F">
        <w:rPr>
          <w:rFonts w:ascii="Arial" w:hAnsi="Arial" w:eastAsia="Calibri" w:cs="Arial"/>
        </w:rPr>
        <w:t xml:space="preserve">recognizes slips, trips, and falls </w:t>
      </w:r>
      <w:r w:rsidR="005C184C">
        <w:rPr>
          <w:rFonts w:ascii="Arial" w:hAnsi="Arial" w:eastAsia="Calibri" w:cs="Arial"/>
        </w:rPr>
        <w:t>among the highest potential for injury</w:t>
      </w:r>
      <w:r w:rsidR="00C3465F">
        <w:rPr>
          <w:rFonts w:ascii="Arial" w:hAnsi="Arial" w:eastAsia="Calibri" w:cs="Arial"/>
        </w:rPr>
        <w:t xml:space="preserve"> </w:t>
      </w:r>
      <w:r w:rsidR="005C184C">
        <w:rPr>
          <w:rFonts w:ascii="Arial" w:hAnsi="Arial" w:eastAsia="Calibri" w:cs="Arial"/>
        </w:rPr>
        <w:t>to</w:t>
      </w:r>
      <w:r w:rsidR="00C3465F">
        <w:rPr>
          <w:rFonts w:ascii="Arial" w:hAnsi="Arial" w:eastAsia="Calibri" w:cs="Arial"/>
        </w:rPr>
        <w:t xml:space="preserve"> all staff</w:t>
      </w:r>
      <w:r w:rsidR="00BF10DE">
        <w:rPr>
          <w:rFonts w:ascii="Arial" w:hAnsi="Arial" w:eastAsia="Calibri" w:cs="Arial"/>
        </w:rPr>
        <w:t>.  S</w:t>
      </w:r>
      <w:r w:rsidR="00C3465F">
        <w:rPr>
          <w:rFonts w:ascii="Arial" w:hAnsi="Arial" w:eastAsia="Calibri" w:cs="Arial"/>
        </w:rPr>
        <w:t>lips, trips, and fall</w:t>
      </w:r>
      <w:r w:rsidR="00BF10DE">
        <w:rPr>
          <w:rFonts w:ascii="Arial" w:hAnsi="Arial" w:eastAsia="Calibri" w:cs="Arial"/>
        </w:rPr>
        <w:t xml:space="preserve">s can </w:t>
      </w:r>
      <w:r w:rsidR="00C3465F">
        <w:rPr>
          <w:rFonts w:ascii="Arial" w:hAnsi="Arial" w:eastAsia="Calibri" w:cs="Arial"/>
        </w:rPr>
        <w:t xml:space="preserve">be a risk </w:t>
      </w:r>
      <w:r w:rsidR="00332886">
        <w:rPr>
          <w:rFonts w:ascii="Arial" w:hAnsi="Arial" w:eastAsia="Calibri" w:cs="Arial"/>
        </w:rPr>
        <w:t xml:space="preserve">of injury </w:t>
      </w:r>
      <w:r w:rsidR="00C3465F">
        <w:rPr>
          <w:rFonts w:ascii="Arial" w:hAnsi="Arial" w:eastAsia="Calibri" w:cs="Arial"/>
        </w:rPr>
        <w:t>to staff on same levels as well as working at heights.</w:t>
      </w:r>
      <w:r w:rsidR="00537FFE">
        <w:rPr>
          <w:rFonts w:ascii="Arial" w:hAnsi="Arial" w:eastAsia="Calibri" w:cs="Arial"/>
        </w:rPr>
        <w:t xml:space="preserve"> </w:t>
      </w:r>
    </w:p>
    <w:p w:rsidR="00BA5E2B" w:rsidP="00BA5E2B" w:rsidRDefault="00537FFE" w14:paraId="00E943C8" w14:textId="7E8EE84D">
      <w:pPr>
        <w:spacing w:after="0" w:line="240" w:lineRule="auto"/>
        <w:rPr>
          <w:rFonts w:ascii="Arial" w:hAnsi="Arial" w:cs="Arial"/>
        </w:rPr>
      </w:pPr>
      <w:r>
        <w:rPr>
          <w:rFonts w:ascii="Arial" w:hAnsi="Arial" w:eastAsia="Calibri" w:cs="Arial"/>
        </w:rPr>
        <w:t xml:space="preserve">Common injuries associated with slips, trips, and falls are </w:t>
      </w:r>
      <w:r w:rsidRPr="00537FFE">
        <w:rPr>
          <w:rFonts w:ascii="Arial" w:hAnsi="Arial" w:cs="Arial"/>
          <w:color w:val="453F39"/>
          <w:shd w:val="clear" w:color="auto" w:fill="FFFFFF"/>
        </w:rPr>
        <w:t>sprains, strains, bruises, concussions, and fractures.</w:t>
      </w:r>
      <w:r>
        <w:rPr>
          <w:rFonts w:ascii="Arial" w:hAnsi="Arial" w:eastAsia="Calibri" w:cs="Arial"/>
        </w:rPr>
        <w:t xml:space="preserve"> </w:t>
      </w:r>
    </w:p>
    <w:p w:rsidR="00F42E8F" w:rsidP="00BA5E2B" w:rsidRDefault="00F42E8F" w14:paraId="588A3F2F" w14:textId="77777777">
      <w:pPr>
        <w:spacing w:after="0" w:line="240" w:lineRule="auto"/>
        <w:rPr>
          <w:rFonts w:ascii="Arial" w:hAnsi="Arial" w:cs="Arial"/>
        </w:rPr>
      </w:pPr>
    </w:p>
    <w:p w:rsidRPr="00F42E8F" w:rsidR="00F42E8F" w:rsidP="00F42E8F" w:rsidRDefault="00F42E8F" w14:paraId="521FFC9F" w14:textId="04F98275">
      <w:pPr>
        <w:shd w:val="clear" w:color="auto" w:fill="FFFFFF"/>
        <w:spacing w:after="150" w:line="240" w:lineRule="auto"/>
        <w:rPr>
          <w:rFonts w:ascii="Arial" w:hAnsi="Arial" w:eastAsia="Times New Roman" w:cs="Arial"/>
          <w:color w:val="000000"/>
          <w:lang w:eastAsia="en-CA"/>
        </w:rPr>
      </w:pPr>
      <w:r w:rsidRPr="00F42E8F">
        <w:rPr>
          <w:rFonts w:ascii="Arial" w:hAnsi="Arial" w:eastAsia="Times New Roman" w:cs="Arial"/>
          <w:color w:val="000000"/>
          <w:lang w:eastAsia="en-CA"/>
        </w:rPr>
        <w:t xml:space="preserve">The </w:t>
      </w:r>
      <w:r>
        <w:rPr>
          <w:rFonts w:ascii="Arial" w:hAnsi="Arial" w:eastAsia="Times New Roman" w:cs="Arial"/>
          <w:color w:val="000000"/>
          <w:lang w:eastAsia="en-CA"/>
        </w:rPr>
        <w:t>(Insert name)</w:t>
      </w:r>
      <w:r w:rsidRPr="00F42E8F">
        <w:rPr>
          <w:rFonts w:ascii="Arial" w:hAnsi="Arial" w:eastAsia="Times New Roman" w:cs="Arial"/>
          <w:color w:val="000000"/>
          <w:lang w:eastAsia="en-CA"/>
        </w:rPr>
        <w:t xml:space="preserve"> is committed to:</w:t>
      </w:r>
    </w:p>
    <w:p w:rsidRPr="00F42E8F" w:rsidR="00F42E8F" w:rsidP="00F42E8F" w:rsidRDefault="00F42E8F" w14:paraId="302B3482" w14:textId="47888147">
      <w:pPr>
        <w:numPr>
          <w:ilvl w:val="0"/>
          <w:numId w:val="35"/>
        </w:numPr>
        <w:shd w:val="clear" w:color="auto" w:fill="FFFFFF"/>
        <w:spacing w:before="100" w:beforeAutospacing="1" w:after="100" w:afterAutospacing="1" w:line="240" w:lineRule="auto"/>
        <w:rPr>
          <w:rFonts w:ascii="Arial" w:hAnsi="Arial" w:eastAsia="Times New Roman" w:cs="Arial"/>
          <w:color w:val="000000"/>
          <w:lang w:eastAsia="en-CA"/>
        </w:rPr>
      </w:pPr>
      <w:r w:rsidRPr="00F42E8F">
        <w:rPr>
          <w:rFonts w:ascii="Arial" w:hAnsi="Arial" w:eastAsia="Times New Roman" w:cs="Arial"/>
          <w:color w:val="000000"/>
          <w:lang w:eastAsia="en-CA"/>
        </w:rPr>
        <w:t xml:space="preserve">identifying factors that contribute to slips, trips, and falls in </w:t>
      </w:r>
      <w:r>
        <w:rPr>
          <w:rFonts w:ascii="Arial" w:hAnsi="Arial" w:eastAsia="Times New Roman" w:cs="Arial"/>
          <w:color w:val="000000"/>
          <w:lang w:eastAsia="en-CA"/>
        </w:rPr>
        <w:t xml:space="preserve">all </w:t>
      </w:r>
      <w:r w:rsidRPr="00F42E8F">
        <w:rPr>
          <w:rFonts w:ascii="Arial" w:hAnsi="Arial" w:eastAsia="Times New Roman" w:cs="Arial"/>
          <w:color w:val="000000"/>
          <w:lang w:eastAsia="en-CA"/>
        </w:rPr>
        <w:t>workplaces</w:t>
      </w:r>
    </w:p>
    <w:p w:rsidRPr="00F42E8F" w:rsidR="00F42E8F" w:rsidP="00F42E8F" w:rsidRDefault="00F42E8F" w14:paraId="048A236A" w14:textId="5337D535">
      <w:pPr>
        <w:numPr>
          <w:ilvl w:val="0"/>
          <w:numId w:val="35"/>
        </w:numPr>
        <w:shd w:val="clear" w:color="auto" w:fill="FFFFFF"/>
        <w:spacing w:before="100" w:beforeAutospacing="1" w:after="100" w:afterAutospacing="1" w:line="240" w:lineRule="auto"/>
        <w:rPr>
          <w:rFonts w:ascii="Arial" w:hAnsi="Arial" w:eastAsia="Times New Roman" w:cs="Arial"/>
          <w:color w:val="000000"/>
          <w:lang w:eastAsia="en-CA"/>
        </w:rPr>
      </w:pPr>
      <w:r w:rsidRPr="00F42E8F">
        <w:rPr>
          <w:rFonts w:ascii="Arial" w:hAnsi="Arial" w:eastAsia="Times New Roman" w:cs="Arial"/>
          <w:color w:val="000000"/>
          <w:lang w:eastAsia="en-CA"/>
        </w:rPr>
        <w:t xml:space="preserve">taking reasonable precautions to prevent introduction of slip, trip and fall hazards into </w:t>
      </w:r>
      <w:r>
        <w:rPr>
          <w:rFonts w:ascii="Arial" w:hAnsi="Arial" w:eastAsia="Times New Roman" w:cs="Arial"/>
          <w:color w:val="000000"/>
          <w:lang w:eastAsia="en-CA"/>
        </w:rPr>
        <w:t xml:space="preserve">the </w:t>
      </w:r>
      <w:r w:rsidRPr="00F42E8F">
        <w:rPr>
          <w:rFonts w:ascii="Arial" w:hAnsi="Arial" w:eastAsia="Times New Roman" w:cs="Arial"/>
          <w:color w:val="000000"/>
          <w:lang w:eastAsia="en-CA"/>
        </w:rPr>
        <w:t>workplaces and to eliminate/reduce slips, trips and fall hazards where they are identified</w:t>
      </w:r>
    </w:p>
    <w:p w:rsidRPr="00F42E8F" w:rsidR="00F42E8F" w:rsidP="00F42E8F" w:rsidRDefault="00F42E8F" w14:paraId="427D5839" w14:textId="48407F01">
      <w:pPr>
        <w:numPr>
          <w:ilvl w:val="0"/>
          <w:numId w:val="35"/>
        </w:numPr>
        <w:shd w:val="clear" w:color="auto" w:fill="FFFFFF"/>
        <w:spacing w:before="100" w:beforeAutospacing="1" w:after="100" w:afterAutospacing="1" w:line="240" w:lineRule="auto"/>
        <w:rPr>
          <w:rFonts w:ascii="Arial" w:hAnsi="Arial" w:eastAsia="Times New Roman" w:cs="Arial"/>
          <w:color w:val="000000"/>
          <w:lang w:eastAsia="en-CA"/>
        </w:rPr>
      </w:pPr>
      <w:r w:rsidRPr="00F42E8F">
        <w:rPr>
          <w:rFonts w:ascii="Arial" w:hAnsi="Arial" w:eastAsia="Times New Roman" w:cs="Arial"/>
          <w:color w:val="000000"/>
          <w:lang w:eastAsia="en-CA"/>
        </w:rPr>
        <w:t xml:space="preserve">educating </w:t>
      </w:r>
      <w:r>
        <w:rPr>
          <w:rFonts w:ascii="Arial" w:hAnsi="Arial" w:eastAsia="Times New Roman" w:cs="Arial"/>
          <w:color w:val="000000"/>
          <w:lang w:eastAsia="en-CA"/>
        </w:rPr>
        <w:t xml:space="preserve">and train </w:t>
      </w:r>
      <w:r w:rsidRPr="00F42E8F">
        <w:rPr>
          <w:rFonts w:ascii="Arial" w:hAnsi="Arial" w:eastAsia="Times New Roman" w:cs="Arial"/>
          <w:color w:val="000000"/>
          <w:lang w:eastAsia="en-CA"/>
        </w:rPr>
        <w:t xml:space="preserve">staff on measures that will reduce the risks of slips, </w:t>
      </w:r>
      <w:r w:rsidRPr="00F42E8F" w:rsidR="00D91251">
        <w:rPr>
          <w:rFonts w:ascii="Arial" w:hAnsi="Arial" w:eastAsia="Times New Roman" w:cs="Arial"/>
          <w:color w:val="000000"/>
          <w:lang w:eastAsia="en-CA"/>
        </w:rPr>
        <w:t>trips,</w:t>
      </w:r>
      <w:r w:rsidRPr="00F42E8F">
        <w:rPr>
          <w:rFonts w:ascii="Arial" w:hAnsi="Arial" w:eastAsia="Times New Roman" w:cs="Arial"/>
          <w:color w:val="000000"/>
          <w:lang w:eastAsia="en-CA"/>
        </w:rPr>
        <w:t xml:space="preserve"> and falls</w:t>
      </w:r>
    </w:p>
    <w:p w:rsidRPr="00BA5E2B" w:rsidR="00F42E8F" w:rsidP="00BA5E2B" w:rsidRDefault="00F42E8F" w14:paraId="7F82A5CF" w14:textId="77777777">
      <w:pPr>
        <w:spacing w:after="0" w:line="240" w:lineRule="auto"/>
        <w:rPr>
          <w:rFonts w:ascii="Arial" w:hAnsi="Arial" w:eastAsia="Calibri" w:cs="Arial"/>
        </w:rPr>
      </w:pPr>
    </w:p>
    <w:p w:rsidRPr="00F42E8F" w:rsidR="00F42E8F" w:rsidP="00F42E8F" w:rsidRDefault="00F42E8F" w14:paraId="5EDA220B" w14:textId="77777777">
      <w:pPr>
        <w:shd w:val="clear" w:color="auto" w:fill="FFFFFF"/>
        <w:spacing w:before="450" w:after="150" w:line="240" w:lineRule="auto"/>
        <w:outlineLvl w:val="1"/>
        <w:rPr>
          <w:rFonts w:ascii="Arial" w:hAnsi="Arial" w:eastAsia="Times New Roman" w:cs="Arial"/>
          <w:b/>
          <w:bCs/>
          <w:color w:val="000000"/>
          <w:lang w:eastAsia="en-CA"/>
        </w:rPr>
      </w:pPr>
      <w:r w:rsidRPr="00F42E8F">
        <w:rPr>
          <w:rFonts w:ascii="Arial" w:hAnsi="Arial" w:eastAsia="Times New Roman" w:cs="Arial"/>
          <w:b/>
          <w:bCs/>
          <w:color w:val="000000"/>
          <w:lang w:eastAsia="en-CA"/>
        </w:rPr>
        <w:t>Application</w:t>
      </w:r>
    </w:p>
    <w:p w:rsidR="00F42E8F" w:rsidP="00F42E8F" w:rsidRDefault="00F42E8F" w14:paraId="7158F82E" w14:textId="752008E2">
      <w:pPr>
        <w:shd w:val="clear" w:color="auto" w:fill="FFFFFF"/>
        <w:spacing w:after="150" w:line="240" w:lineRule="auto"/>
        <w:rPr>
          <w:rFonts w:ascii="Roboto" w:hAnsi="Roboto" w:eastAsia="Times New Roman" w:cs="Times New Roman"/>
          <w:color w:val="000000"/>
          <w:sz w:val="27"/>
          <w:szCs w:val="27"/>
          <w:lang w:eastAsia="en-CA"/>
        </w:rPr>
      </w:pPr>
      <w:r w:rsidRPr="00F42E8F">
        <w:rPr>
          <w:rFonts w:ascii="Arial" w:hAnsi="Arial" w:eastAsia="Times New Roman" w:cs="Arial"/>
          <w:color w:val="000000"/>
          <w:lang w:eastAsia="en-CA"/>
        </w:rPr>
        <w:t xml:space="preserve">This policy applies to all </w:t>
      </w:r>
      <w:r w:rsidR="00D91251">
        <w:rPr>
          <w:rFonts w:ascii="Arial" w:hAnsi="Arial" w:eastAsia="Times New Roman" w:cs="Arial"/>
          <w:color w:val="000000"/>
          <w:lang w:eastAsia="en-CA"/>
        </w:rPr>
        <w:t>(Insert name)</w:t>
      </w:r>
      <w:r w:rsidRPr="00F42E8F">
        <w:rPr>
          <w:rFonts w:ascii="Arial" w:hAnsi="Arial" w:eastAsia="Times New Roman" w:cs="Arial"/>
          <w:color w:val="000000"/>
          <w:lang w:eastAsia="en-CA"/>
        </w:rPr>
        <w:t xml:space="preserve"> (and employees</w:t>
      </w:r>
      <w:r w:rsidR="00D91251">
        <w:rPr>
          <w:rFonts w:ascii="Arial" w:hAnsi="Arial" w:eastAsia="Times New Roman" w:cs="Arial"/>
          <w:color w:val="000000"/>
          <w:lang w:eastAsia="en-CA"/>
        </w:rPr>
        <w:t>/contractors</w:t>
      </w:r>
      <w:r w:rsidRPr="00F42E8F">
        <w:rPr>
          <w:rFonts w:ascii="Arial" w:hAnsi="Arial" w:eastAsia="Times New Roman" w:cs="Arial"/>
          <w:color w:val="000000"/>
          <w:lang w:eastAsia="en-CA"/>
        </w:rPr>
        <w:t>) where employees</w:t>
      </w:r>
      <w:r w:rsidR="00D91251">
        <w:rPr>
          <w:rFonts w:ascii="Arial" w:hAnsi="Arial" w:eastAsia="Times New Roman" w:cs="Arial"/>
          <w:color w:val="000000"/>
          <w:lang w:eastAsia="en-CA"/>
        </w:rPr>
        <w:t>/contractors</w:t>
      </w:r>
      <w:r w:rsidRPr="00F42E8F">
        <w:rPr>
          <w:rFonts w:ascii="Arial" w:hAnsi="Arial" w:eastAsia="Times New Roman" w:cs="Arial"/>
          <w:color w:val="000000"/>
          <w:lang w:eastAsia="en-CA"/>
        </w:rPr>
        <w:t xml:space="preserve"> may be exposed to slip, trip and fall hazards in the course of their work activities. It is understood that the </w:t>
      </w:r>
      <w:r w:rsidR="00D91251">
        <w:rPr>
          <w:rFonts w:ascii="Arial" w:hAnsi="Arial" w:eastAsia="Times New Roman" w:cs="Arial"/>
          <w:color w:val="000000"/>
          <w:lang w:eastAsia="en-CA"/>
        </w:rPr>
        <w:t xml:space="preserve">(insert name) </w:t>
      </w:r>
      <w:r w:rsidRPr="00F42E8F">
        <w:rPr>
          <w:rFonts w:ascii="Arial" w:hAnsi="Arial" w:eastAsia="Times New Roman" w:cs="Arial"/>
          <w:color w:val="000000"/>
          <w:lang w:eastAsia="en-CA"/>
        </w:rPr>
        <w:t>does not always control the work environment in which employees may be subjected to slip, trip and fall hazards. In such cases, efforts will be made to identify and implement appropriate measures (</w:t>
      </w:r>
      <w:r w:rsidRPr="00F42E8F" w:rsidR="00D91251">
        <w:rPr>
          <w:rFonts w:ascii="Arial" w:hAnsi="Arial" w:eastAsia="Times New Roman" w:cs="Arial"/>
          <w:color w:val="000000"/>
          <w:lang w:eastAsia="en-CA"/>
        </w:rPr>
        <w:t>e.g.,</w:t>
      </w:r>
      <w:r w:rsidRPr="00F42E8F">
        <w:rPr>
          <w:rFonts w:ascii="Arial" w:hAnsi="Arial" w:eastAsia="Times New Roman" w:cs="Arial"/>
          <w:color w:val="000000"/>
          <w:lang w:eastAsia="en-CA"/>
        </w:rPr>
        <w:t xml:space="preserve"> provision of supplies and/or equipment appropriate to the circumstances such as salt, </w:t>
      </w:r>
      <w:r w:rsidRPr="00F42E8F" w:rsidR="00D91251">
        <w:rPr>
          <w:rFonts w:ascii="Arial" w:hAnsi="Arial" w:eastAsia="Times New Roman" w:cs="Arial"/>
          <w:color w:val="000000"/>
          <w:lang w:eastAsia="en-CA"/>
        </w:rPr>
        <w:t>sand,</w:t>
      </w:r>
      <w:r w:rsidR="005722B3">
        <w:rPr>
          <w:rFonts w:ascii="Arial" w:hAnsi="Arial" w:eastAsia="Times New Roman" w:cs="Arial"/>
          <w:color w:val="000000"/>
          <w:lang w:eastAsia="en-CA"/>
        </w:rPr>
        <w:t xml:space="preserve"> </w:t>
      </w:r>
      <w:r w:rsidRPr="00F42E8F">
        <w:rPr>
          <w:rFonts w:ascii="Arial" w:hAnsi="Arial" w:eastAsia="Times New Roman" w:cs="Arial"/>
          <w:color w:val="000000"/>
          <w:lang w:eastAsia="en-CA"/>
        </w:rPr>
        <w:t>footwear</w:t>
      </w:r>
      <w:r w:rsidR="005722B3">
        <w:rPr>
          <w:rFonts w:ascii="Arial" w:hAnsi="Arial" w:eastAsia="Times New Roman" w:cs="Arial"/>
          <w:color w:val="000000"/>
          <w:lang w:eastAsia="en-CA"/>
        </w:rPr>
        <w:t xml:space="preserve"> or </w:t>
      </w:r>
      <w:r w:rsidRPr="00F42E8F">
        <w:rPr>
          <w:rFonts w:ascii="Arial" w:hAnsi="Arial" w:eastAsia="Times New Roman" w:cs="Arial"/>
          <w:color w:val="000000"/>
          <w:lang w:eastAsia="en-CA"/>
        </w:rPr>
        <w:t>attachments; employee education</w:t>
      </w:r>
      <w:r w:rsidR="00D91251">
        <w:rPr>
          <w:rFonts w:ascii="Arial" w:hAnsi="Arial" w:eastAsia="Times New Roman" w:cs="Arial"/>
          <w:color w:val="000000"/>
          <w:lang w:eastAsia="en-CA"/>
        </w:rPr>
        <w:t xml:space="preserve"> and training</w:t>
      </w:r>
      <w:r w:rsidRPr="00F42E8F">
        <w:rPr>
          <w:rFonts w:ascii="Arial" w:hAnsi="Arial" w:eastAsia="Times New Roman" w:cs="Arial"/>
          <w:color w:val="000000"/>
          <w:lang w:eastAsia="en-CA"/>
        </w:rPr>
        <w:t>) to minimize risk to the extent possible</w:t>
      </w:r>
      <w:r w:rsidRPr="00F42E8F">
        <w:rPr>
          <w:rFonts w:ascii="Roboto" w:hAnsi="Roboto" w:eastAsia="Times New Roman" w:cs="Times New Roman"/>
          <w:color w:val="000000"/>
          <w:sz w:val="27"/>
          <w:szCs w:val="27"/>
          <w:lang w:eastAsia="en-CA"/>
        </w:rPr>
        <w:t>.</w:t>
      </w:r>
    </w:p>
    <w:p w:rsidRPr="00D91251" w:rsidR="00D91251" w:rsidP="00D91251" w:rsidRDefault="00D91251" w14:paraId="3B0B1C45" w14:textId="77777777">
      <w:pPr>
        <w:shd w:val="clear" w:color="auto" w:fill="FFFFFF"/>
        <w:spacing w:before="450" w:after="150" w:line="240" w:lineRule="auto"/>
        <w:outlineLvl w:val="1"/>
        <w:rPr>
          <w:rFonts w:ascii="Arial" w:hAnsi="Arial" w:eastAsia="Times New Roman" w:cs="Arial"/>
          <w:b/>
          <w:bCs/>
          <w:color w:val="000000"/>
          <w:lang w:eastAsia="en-CA"/>
        </w:rPr>
      </w:pPr>
      <w:r w:rsidRPr="00D91251">
        <w:rPr>
          <w:rFonts w:ascii="Arial" w:hAnsi="Arial" w:eastAsia="Times New Roman" w:cs="Arial"/>
          <w:b/>
          <w:bCs/>
          <w:color w:val="000000"/>
          <w:lang w:eastAsia="en-CA"/>
        </w:rPr>
        <w:t>Definitions</w:t>
      </w:r>
    </w:p>
    <w:p w:rsidRPr="00D91251" w:rsidR="00D91251" w:rsidP="00D91251" w:rsidRDefault="00D91251" w14:paraId="344853D7" w14:textId="77777777">
      <w:pPr>
        <w:shd w:val="clear" w:color="auto" w:fill="FFFFFF"/>
        <w:spacing w:before="450" w:after="150" w:line="240" w:lineRule="auto"/>
        <w:outlineLvl w:val="2"/>
        <w:rPr>
          <w:rFonts w:ascii="Arial" w:hAnsi="Arial" w:eastAsia="Times New Roman" w:cs="Arial"/>
          <w:color w:val="000000"/>
          <w:lang w:eastAsia="en-CA"/>
        </w:rPr>
      </w:pPr>
      <w:r w:rsidRPr="00D91251">
        <w:rPr>
          <w:rFonts w:ascii="Arial" w:hAnsi="Arial" w:eastAsia="Times New Roman" w:cs="Arial"/>
          <w:color w:val="000000"/>
          <w:lang w:eastAsia="en-CA"/>
        </w:rPr>
        <w:t>Slip</w:t>
      </w:r>
    </w:p>
    <w:p w:rsidRPr="00D91251" w:rsidR="00D91251" w:rsidP="00D91251" w:rsidRDefault="00D91251" w14:paraId="55C5319A" w14:textId="77777777">
      <w:pPr>
        <w:shd w:val="clear" w:color="auto" w:fill="FFFFFF"/>
        <w:spacing w:after="150" w:line="240" w:lineRule="auto"/>
        <w:rPr>
          <w:rFonts w:ascii="Arial" w:hAnsi="Arial" w:eastAsia="Times New Roman" w:cs="Arial"/>
          <w:color w:val="000000"/>
          <w:lang w:eastAsia="en-CA"/>
        </w:rPr>
      </w:pPr>
      <w:r w:rsidRPr="00D91251">
        <w:rPr>
          <w:rFonts w:ascii="Arial" w:hAnsi="Arial" w:eastAsia="Times New Roman" w:cs="Arial"/>
          <w:color w:val="000000"/>
          <w:lang w:eastAsia="en-CA"/>
        </w:rPr>
        <w:t>A slide causing an individual to lose their balance. This can either be corrected or cause the individual to fall. Slips happen when there is too little friction or traction between the footwear and the walking surface. Common causes of slips are:</w:t>
      </w:r>
    </w:p>
    <w:p w:rsidRPr="00D91251" w:rsidR="00D91251" w:rsidP="00D91251" w:rsidRDefault="00D91251" w14:paraId="090CBA43" w14:textId="77777777">
      <w:pPr>
        <w:numPr>
          <w:ilvl w:val="0"/>
          <w:numId w:val="36"/>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Wet or oily surfaces</w:t>
      </w:r>
    </w:p>
    <w:p w:rsidRPr="00D91251" w:rsidR="00D91251" w:rsidP="00D91251" w:rsidRDefault="00D91251" w14:paraId="48526399" w14:textId="77777777">
      <w:pPr>
        <w:numPr>
          <w:ilvl w:val="0"/>
          <w:numId w:val="36"/>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Occasional spills</w:t>
      </w:r>
    </w:p>
    <w:p w:rsidRPr="00D91251" w:rsidR="00D91251" w:rsidP="00D91251" w:rsidRDefault="00D91251" w14:paraId="1BC3B475" w14:textId="77777777">
      <w:pPr>
        <w:numPr>
          <w:ilvl w:val="0"/>
          <w:numId w:val="36"/>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Weather hazards</w:t>
      </w:r>
    </w:p>
    <w:p w:rsidRPr="00D91251" w:rsidR="00D91251" w:rsidP="00D91251" w:rsidRDefault="00D91251" w14:paraId="3DEEB81B" w14:textId="77777777">
      <w:pPr>
        <w:numPr>
          <w:ilvl w:val="0"/>
          <w:numId w:val="36"/>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Loose, unanchored rugs or mats</w:t>
      </w:r>
    </w:p>
    <w:p w:rsidRPr="00D91251" w:rsidR="00D91251" w:rsidP="00D91251" w:rsidRDefault="00D91251" w14:paraId="0A19C837" w14:textId="77777777">
      <w:pPr>
        <w:numPr>
          <w:ilvl w:val="0"/>
          <w:numId w:val="36"/>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Flooring or other walking surfaces that do not have the same degree of traction in all areas</w:t>
      </w:r>
    </w:p>
    <w:p w:rsidRPr="00D91251" w:rsidR="00D91251" w:rsidP="00D91251" w:rsidRDefault="00D91251" w14:paraId="1A22A8BF" w14:textId="77777777">
      <w:pPr>
        <w:shd w:val="clear" w:color="auto" w:fill="FFFFFF"/>
        <w:spacing w:before="450" w:after="150" w:line="240" w:lineRule="auto"/>
        <w:outlineLvl w:val="2"/>
        <w:rPr>
          <w:rFonts w:ascii="Arial" w:hAnsi="Arial" w:eastAsia="Times New Roman" w:cs="Arial"/>
          <w:color w:val="000000"/>
          <w:lang w:eastAsia="en-CA"/>
        </w:rPr>
      </w:pPr>
      <w:r w:rsidRPr="00D91251">
        <w:rPr>
          <w:rFonts w:ascii="Arial" w:hAnsi="Arial" w:eastAsia="Times New Roman" w:cs="Arial"/>
          <w:color w:val="000000"/>
          <w:lang w:eastAsia="en-CA"/>
        </w:rPr>
        <w:lastRenderedPageBreak/>
        <w:t>Trip</w:t>
      </w:r>
    </w:p>
    <w:p w:rsidRPr="00D91251" w:rsidR="00D91251" w:rsidP="00D91251" w:rsidRDefault="00D91251" w14:paraId="3EB054CB" w14:textId="77777777">
      <w:pPr>
        <w:shd w:val="clear" w:color="auto" w:fill="FFFFFF"/>
        <w:spacing w:after="150" w:line="240" w:lineRule="auto"/>
        <w:rPr>
          <w:rFonts w:ascii="Arial" w:hAnsi="Arial" w:eastAsia="Times New Roman" w:cs="Arial"/>
          <w:color w:val="000000"/>
          <w:lang w:eastAsia="en-CA"/>
        </w:rPr>
      </w:pPr>
      <w:r w:rsidRPr="00D91251">
        <w:rPr>
          <w:rFonts w:ascii="Arial" w:hAnsi="Arial" w:eastAsia="Times New Roman" w:cs="Arial"/>
          <w:color w:val="000000"/>
          <w:lang w:eastAsia="en-CA"/>
        </w:rPr>
        <w:t>A stumble, often over an obstacle, causing an individual to lose their balance. This can either be corrected or cause the individual to fall. Trips happen when the foot strikes or hits an object. Common causes of tripping are:</w:t>
      </w:r>
    </w:p>
    <w:p w:rsidRPr="00D91251" w:rsidR="00D91251" w:rsidP="00D91251" w:rsidRDefault="00D91251" w14:paraId="0DB1CC70"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Obstructed view</w:t>
      </w:r>
    </w:p>
    <w:p w:rsidRPr="00D91251" w:rsidR="00D91251" w:rsidP="00D91251" w:rsidRDefault="00D91251" w14:paraId="78FC8C3F"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Poor lighting</w:t>
      </w:r>
    </w:p>
    <w:p w:rsidRPr="00D91251" w:rsidR="00D91251" w:rsidP="00D91251" w:rsidRDefault="00D91251" w14:paraId="0B9D497F"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Clutter in the path of travel</w:t>
      </w:r>
    </w:p>
    <w:p w:rsidRPr="00D91251" w:rsidR="00D91251" w:rsidP="00D91251" w:rsidRDefault="00D91251" w14:paraId="2C194350"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Wrinkled carpeting</w:t>
      </w:r>
    </w:p>
    <w:p w:rsidRPr="00D91251" w:rsidR="00D91251" w:rsidP="00D91251" w:rsidRDefault="00D91251" w14:paraId="6038140D"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Uncovered cables</w:t>
      </w:r>
    </w:p>
    <w:p w:rsidRPr="00D91251" w:rsidR="00D91251" w:rsidP="00D91251" w:rsidRDefault="00D91251" w14:paraId="62661535"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Bottom drawers not being closed</w:t>
      </w:r>
    </w:p>
    <w:p w:rsidRPr="00D91251" w:rsidR="00D91251" w:rsidP="00D91251" w:rsidRDefault="00D91251" w14:paraId="01486DF8" w14:textId="77777777">
      <w:pPr>
        <w:numPr>
          <w:ilvl w:val="0"/>
          <w:numId w:val="37"/>
        </w:numPr>
        <w:shd w:val="clear" w:color="auto" w:fill="FFFFFF"/>
        <w:spacing w:before="100" w:beforeAutospacing="1" w:after="100" w:afterAutospacing="1" w:line="240" w:lineRule="auto"/>
        <w:rPr>
          <w:rFonts w:ascii="Arial" w:hAnsi="Arial" w:eastAsia="Times New Roman" w:cs="Arial"/>
          <w:color w:val="000000"/>
          <w:lang w:eastAsia="en-CA"/>
        </w:rPr>
      </w:pPr>
      <w:r w:rsidRPr="00D91251">
        <w:rPr>
          <w:rFonts w:ascii="Arial" w:hAnsi="Arial" w:eastAsia="Times New Roman" w:cs="Arial"/>
          <w:color w:val="000000"/>
          <w:lang w:eastAsia="en-CA"/>
        </w:rPr>
        <w:t>Uneven walking surfaces</w:t>
      </w:r>
    </w:p>
    <w:p w:rsidRPr="00D91251" w:rsidR="00D91251" w:rsidP="00D91251" w:rsidRDefault="00D91251" w14:paraId="52AF8328" w14:textId="77777777">
      <w:pPr>
        <w:shd w:val="clear" w:color="auto" w:fill="FFFFFF"/>
        <w:spacing w:before="450" w:after="150" w:line="240" w:lineRule="auto"/>
        <w:outlineLvl w:val="2"/>
        <w:rPr>
          <w:rFonts w:ascii="Arial" w:hAnsi="Arial" w:eastAsia="Times New Roman" w:cs="Arial"/>
          <w:color w:val="000000"/>
          <w:lang w:eastAsia="en-CA"/>
        </w:rPr>
      </w:pPr>
      <w:r w:rsidRPr="00D91251">
        <w:rPr>
          <w:rFonts w:ascii="Arial" w:hAnsi="Arial" w:eastAsia="Times New Roman" w:cs="Arial"/>
          <w:color w:val="000000"/>
          <w:lang w:eastAsia="en-CA"/>
        </w:rPr>
        <w:t>Fall</w:t>
      </w:r>
    </w:p>
    <w:p w:rsidRPr="00D91251" w:rsidR="00D91251" w:rsidP="00D91251" w:rsidRDefault="00D91251" w14:paraId="32477AFD" w14:textId="02EEC09A">
      <w:pPr>
        <w:shd w:val="clear" w:color="auto" w:fill="FFFFFF"/>
        <w:spacing w:after="150" w:line="240" w:lineRule="auto"/>
        <w:rPr>
          <w:rFonts w:ascii="Arial" w:hAnsi="Arial" w:eastAsia="Times New Roman" w:cs="Arial"/>
          <w:color w:val="000000"/>
          <w:lang w:eastAsia="en-CA"/>
        </w:rPr>
      </w:pPr>
      <w:r w:rsidRPr="00D91251">
        <w:rPr>
          <w:rFonts w:ascii="Arial" w:hAnsi="Arial" w:eastAsia="Times New Roman" w:cs="Arial"/>
          <w:color w:val="000000"/>
          <w:lang w:eastAsia="en-CA"/>
        </w:rPr>
        <w:t>An event that results in an individual or a body part coming into contact with the ground or other surface that is lower than the individual. Falls can occur at same level (e.g., to the floor or ground on which the person was previously standing) or to a lower level (e.g., down a flight of stairs or through an opening). Falls often, although not always, result from slips or trips.</w:t>
      </w:r>
    </w:p>
    <w:p w:rsidRPr="006B11CC" w:rsidR="006B11CC" w:rsidP="006B11CC" w:rsidRDefault="006B11CC" w14:paraId="22FFF6F3" w14:textId="77777777">
      <w:pPr>
        <w:shd w:val="clear" w:color="auto" w:fill="FFFFFF"/>
        <w:spacing w:before="450" w:after="150" w:line="240" w:lineRule="auto"/>
        <w:outlineLvl w:val="1"/>
        <w:rPr>
          <w:rFonts w:ascii="Arial" w:hAnsi="Arial" w:eastAsia="Times New Roman" w:cs="Arial"/>
          <w:b/>
          <w:bCs/>
          <w:color w:val="000000"/>
          <w:lang w:eastAsia="en-CA"/>
        </w:rPr>
      </w:pPr>
      <w:r w:rsidRPr="006B11CC">
        <w:rPr>
          <w:rFonts w:ascii="Arial" w:hAnsi="Arial" w:eastAsia="Times New Roman" w:cs="Arial"/>
          <w:b/>
          <w:bCs/>
          <w:color w:val="000000"/>
          <w:lang w:eastAsia="en-CA"/>
        </w:rPr>
        <w:t>Responsibilities</w:t>
      </w:r>
    </w:p>
    <w:p w:rsidRPr="006B11CC" w:rsidR="006B11CC" w:rsidP="006B11CC" w:rsidRDefault="006B11CC" w14:paraId="50B19F1E" w14:textId="77777777">
      <w:pPr>
        <w:shd w:val="clear" w:color="auto" w:fill="FFFFFF"/>
        <w:spacing w:before="450" w:after="150" w:line="240" w:lineRule="auto"/>
        <w:outlineLvl w:val="2"/>
        <w:rPr>
          <w:rFonts w:ascii="Arial" w:hAnsi="Arial" w:eastAsia="Times New Roman" w:cs="Arial"/>
          <w:color w:val="000000"/>
          <w:lang w:eastAsia="en-CA"/>
        </w:rPr>
      </w:pPr>
      <w:r w:rsidRPr="006B11CC">
        <w:rPr>
          <w:rFonts w:ascii="Arial" w:hAnsi="Arial" w:eastAsia="Times New Roman" w:cs="Arial"/>
          <w:color w:val="000000"/>
          <w:lang w:eastAsia="en-CA"/>
        </w:rPr>
        <w:t>Division heads will:</w:t>
      </w:r>
    </w:p>
    <w:p w:rsidRPr="006B11CC" w:rsidR="006B11CC" w:rsidP="3B827849" w:rsidRDefault="006B11CC" w14:paraId="49322FBE" w14:textId="61906D19">
      <w:pPr>
        <w:numPr>
          <w:ilvl w:val="0"/>
          <w:numId w:val="38"/>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Ensure that management/supervisory staff, workers, contr</w:t>
      </w:r>
      <w:r w:rsidRPr="521CF65E" w:rsidR="521CF65E">
        <w:rPr>
          <w:rFonts w:ascii="Arial" w:hAnsi="Arial" w:eastAsia="Times New Roman" w:cs="Arial"/>
          <w:color w:val="000000" w:themeColor="text1" w:themeTint="FF" w:themeShade="FF"/>
          <w:lang w:eastAsia="en-CA"/>
        </w:rPr>
        <w:t xml:space="preserve">actors and </w:t>
      </w:r>
      <w:r w:rsidRPr="521CF65E" w:rsidR="521CF65E">
        <w:rPr>
          <w:rFonts w:ascii="Arial" w:hAnsi="Arial" w:eastAsia="Times New Roman" w:cs="Arial"/>
          <w:color w:val="000000" w:themeColor="text1" w:themeTint="FF" w:themeShade="FF"/>
          <w:lang w:eastAsia="en-CA"/>
        </w:rPr>
        <w:t xml:space="preserve">occupational </w:t>
      </w:r>
      <w:r w:rsidRPr="521CF65E" w:rsidR="521CF65E">
        <w:rPr>
          <w:rFonts w:ascii="Arial" w:hAnsi="Arial" w:eastAsia="Times New Roman" w:cs="Arial"/>
          <w:color w:val="000000" w:themeColor="text1" w:themeTint="FF" w:themeShade="FF"/>
          <w:lang w:eastAsia="en-CA"/>
        </w:rPr>
        <w:t>health and safety committees/health and safety representatives are made aware of this policy</w:t>
      </w:r>
    </w:p>
    <w:p w:rsidRPr="006B11CC" w:rsidR="006B11CC" w:rsidP="521CF65E" w:rsidRDefault="006B11CC" w14:paraId="255E70CE" w14:textId="77777777">
      <w:pPr>
        <w:numPr>
          <w:ilvl w:val="0"/>
          <w:numId w:val="38"/>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Provide leadership and support to ensure the implementation of this policy</w:t>
      </w:r>
    </w:p>
    <w:p w:rsidRPr="006B11CC" w:rsidR="006B11CC" w:rsidP="3B827849" w:rsidRDefault="006B11CC" w14:paraId="331A4E14" w14:textId="1A0A0D55">
      <w:pPr>
        <w:numPr>
          <w:ilvl w:val="0"/>
          <w:numId w:val="38"/>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Ensure procurement of products, equipment, etc., is consistent with divisional needs in prevention of slips, trips, and falls</w:t>
      </w:r>
    </w:p>
    <w:p w:rsidRPr="006B11CC" w:rsidR="006B11CC" w:rsidP="521CF65E" w:rsidRDefault="006B11CC" w14:paraId="1332146F" w14:textId="77777777">
      <w:pPr>
        <w:shd w:val="clear" w:color="auto" w:fill="FFFFFF" w:themeFill="background1"/>
        <w:spacing w:before="450" w:after="150" w:line="240" w:lineRule="auto"/>
        <w:outlineLvl w:val="2"/>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Those with management/ supervisory responsibilities will:</w:t>
      </w:r>
    </w:p>
    <w:p w:rsidRPr="006B11CC" w:rsidR="006B11CC" w:rsidP="3B827849" w:rsidRDefault="006B11CC" w14:paraId="03469E86" w14:textId="3A327B8D">
      <w:pPr>
        <w:numPr>
          <w:ilvl w:val="0"/>
          <w:numId w:val="39"/>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 xml:space="preserve">Ensure that the Slips, Trips and Falls Prevention Policy </w:t>
      </w:r>
      <w:r w:rsidRPr="521CF65E" w:rsidR="521CF65E">
        <w:rPr>
          <w:rFonts w:ascii="Arial" w:hAnsi="Arial" w:eastAsia="Times New Roman" w:cs="Arial"/>
          <w:color w:val="000000" w:themeColor="text1" w:themeTint="FF" w:themeShade="FF"/>
          <w:lang w:eastAsia="en-CA"/>
        </w:rPr>
        <w:t>is</w:t>
      </w:r>
      <w:r w:rsidRPr="521CF65E" w:rsidR="521CF65E">
        <w:rPr>
          <w:rFonts w:ascii="Arial" w:hAnsi="Arial" w:eastAsia="Times New Roman" w:cs="Arial"/>
          <w:color w:val="000000" w:themeColor="text1" w:themeTint="FF" w:themeShade="FF"/>
          <w:lang w:eastAsia="en-CA"/>
        </w:rPr>
        <w:t xml:space="preserve"> bro</w:t>
      </w:r>
      <w:r w:rsidRPr="521CF65E" w:rsidR="521CF65E">
        <w:rPr>
          <w:rFonts w:ascii="Arial" w:hAnsi="Arial" w:eastAsia="Times New Roman" w:cs="Arial"/>
          <w:color w:val="000000" w:themeColor="text1" w:themeTint="FF" w:themeShade="FF"/>
          <w:lang w:eastAsia="en-CA"/>
        </w:rPr>
        <w:t>ught to the attention of those employees who report to them (e.g., through safety talks, team meetings, tailgate sessions, lunch and learns, etc.)</w:t>
      </w:r>
    </w:p>
    <w:p w:rsidRPr="006B11CC" w:rsidR="006B11CC" w:rsidP="006B11CC" w:rsidRDefault="006B11CC" w14:paraId="473C36FF" w14:textId="39D22471">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Ensure suitable and sufficient risk assessments are undertaken and reviewed for the risks of slips, trips and falls within their areas of responsibility (e.g., regularly and as circumstances change)</w:t>
      </w:r>
    </w:p>
    <w:p w:rsidRPr="006B11CC" w:rsidR="006B11CC" w:rsidP="006B11CC" w:rsidRDefault="006B11CC" w14:paraId="6C16B6F1" w14:textId="77777777">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Implement appropriate measures within their control to address slip, trip or fall hazards</w:t>
      </w:r>
    </w:p>
    <w:p w:rsidRPr="006B11CC" w:rsidR="006B11CC" w:rsidP="006B11CC" w:rsidRDefault="006B11CC" w14:paraId="3E753862" w14:textId="1BA5EFF2">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Refer actions that are outside of their direct control to others, to ensure that identified slip, trip or fall hazards can be addressed (e.g., through work orders, escalation to other levels of management, etc.)</w:t>
      </w:r>
    </w:p>
    <w:p w:rsidRPr="006B11CC" w:rsidR="006B11CC" w:rsidP="3B827849" w:rsidRDefault="006B11CC" w14:paraId="3200D2C1" w14:textId="0CA5BBDB">
      <w:pPr>
        <w:numPr>
          <w:ilvl w:val="0"/>
          <w:numId w:val="39"/>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Ensure the workplace is regularly inspected for slip, trip and fall hazards</w:t>
      </w:r>
    </w:p>
    <w:p w:rsidRPr="006B11CC" w:rsidR="006B11CC" w:rsidP="3B827849" w:rsidRDefault="006B11CC" w14:paraId="64A21712" w14:textId="5C0B5633">
      <w:pPr>
        <w:numPr>
          <w:ilvl w:val="0"/>
          <w:numId w:val="39"/>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Ensure prompt action is taken to address potential or identified hazards that may contribute to the occurrence of slips, trips, and falls (e.g., repair any damaged or broken surfaces, clean up spills, mitigate snow or ice on surfaces)</w:t>
      </w:r>
    </w:p>
    <w:p w:rsidRPr="006B11CC" w:rsidR="006B11CC" w:rsidP="006B11CC" w:rsidRDefault="006B11CC" w14:paraId="395BE907" w14:textId="0740E97A">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lastRenderedPageBreak/>
        <w:t>Follow up on all incidents, accidents and near misses associated with slips, trips, and falls to investigate their cause and to identify any needed changes to preventative/control measures or procedures</w:t>
      </w:r>
    </w:p>
    <w:p w:rsidRPr="006B11CC" w:rsidR="006B11CC" w:rsidP="006B11CC" w:rsidRDefault="006B11CC" w14:paraId="16078311" w14:textId="0062BDFA">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Keep records of key activities undertaken to minimize the likelihood of slips, trips and falls (e.g., cleaning/maintenance schedules, such as floor stripping)</w:t>
      </w:r>
    </w:p>
    <w:p w:rsidRPr="006B11CC" w:rsidR="006B11CC" w:rsidP="006B11CC" w:rsidRDefault="006B11CC" w14:paraId="393BEEA1" w14:textId="236B617D">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B97909">
        <w:rPr>
          <w:rFonts w:ascii="Arial" w:hAnsi="Arial" w:eastAsia="Times New Roman" w:cs="Arial"/>
          <w:color w:val="000000" w:themeColor="text1"/>
          <w:lang w:eastAsia="en-CA"/>
        </w:rPr>
        <w:t>Complete Safety Footwear Needs Analysis, as necessary, to determine whether protective footwear is needed in the performance of jobs and/or tasks. Where a need for protective footwear is identified, provide the appropriate category of footwear, and arrange for footwear replacement, when required</w:t>
      </w:r>
      <w:r w:rsidRPr="006B11CC">
        <w:rPr>
          <w:rFonts w:ascii="Arial" w:hAnsi="Arial" w:eastAsia="Times New Roman" w:cs="Arial"/>
          <w:color w:val="000000"/>
          <w:lang w:eastAsia="en-CA"/>
        </w:rPr>
        <w:t>.</w:t>
      </w:r>
    </w:p>
    <w:p w:rsidRPr="006B11CC" w:rsidR="006B11CC" w:rsidP="006B11CC" w:rsidRDefault="006B11CC" w14:paraId="4B3E6CF5" w14:textId="6E80E17E">
      <w:pPr>
        <w:numPr>
          <w:ilvl w:val="0"/>
          <w:numId w:val="39"/>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 xml:space="preserve">Provide appropriate equipment, work procedures, personal protective </w:t>
      </w:r>
      <w:r w:rsidRPr="006B11CC" w:rsidR="00B97909">
        <w:rPr>
          <w:rFonts w:ascii="Arial" w:hAnsi="Arial" w:eastAsia="Times New Roman" w:cs="Arial"/>
          <w:color w:val="000000"/>
          <w:lang w:eastAsia="en-CA"/>
        </w:rPr>
        <w:t>equipment,</w:t>
      </w:r>
      <w:r w:rsidRPr="006B11CC">
        <w:rPr>
          <w:rFonts w:ascii="Arial" w:hAnsi="Arial" w:eastAsia="Times New Roman" w:cs="Arial"/>
          <w:color w:val="000000"/>
          <w:lang w:eastAsia="en-CA"/>
        </w:rPr>
        <w:t xml:space="preserve"> and training to protect workers from risk of falling from heights (e.g., fall restraint/fall arrest systems, ladder safety)</w:t>
      </w:r>
    </w:p>
    <w:p w:rsidRPr="006B11CC" w:rsidR="006B11CC" w:rsidP="006B11CC" w:rsidRDefault="006B11CC" w14:paraId="34E6BE02" w14:textId="20DC9CF1">
      <w:pPr>
        <w:shd w:val="clear" w:color="auto" w:fill="FFFFFF"/>
        <w:spacing w:before="450" w:after="150" w:line="240" w:lineRule="auto"/>
        <w:outlineLvl w:val="2"/>
        <w:rPr>
          <w:rFonts w:ascii="Arial" w:hAnsi="Arial" w:eastAsia="Times New Roman" w:cs="Arial"/>
          <w:color w:val="000000"/>
          <w:lang w:eastAsia="en-CA"/>
        </w:rPr>
      </w:pPr>
      <w:r w:rsidRPr="006B11CC">
        <w:rPr>
          <w:rFonts w:ascii="Arial" w:hAnsi="Arial" w:eastAsia="Times New Roman" w:cs="Arial"/>
          <w:color w:val="000000"/>
          <w:lang w:eastAsia="en-CA"/>
        </w:rPr>
        <w:t xml:space="preserve">Workers </w:t>
      </w:r>
      <w:r w:rsidR="00091D9E">
        <w:rPr>
          <w:rFonts w:ascii="Arial" w:hAnsi="Arial" w:eastAsia="Times New Roman" w:cs="Arial"/>
          <w:color w:val="000000"/>
          <w:lang w:eastAsia="en-CA"/>
        </w:rPr>
        <w:t xml:space="preserve">and Contractors </w:t>
      </w:r>
      <w:r w:rsidRPr="006B11CC">
        <w:rPr>
          <w:rFonts w:ascii="Arial" w:hAnsi="Arial" w:eastAsia="Times New Roman" w:cs="Arial"/>
          <w:color w:val="000000"/>
          <w:lang w:eastAsia="en-CA"/>
        </w:rPr>
        <w:t>will:</w:t>
      </w:r>
    </w:p>
    <w:p w:rsidRPr="006B11CC" w:rsidR="006B11CC" w:rsidP="006B11CC" w:rsidRDefault="006B11CC" w14:paraId="131425C0" w14:textId="77777777">
      <w:pPr>
        <w:numPr>
          <w:ilvl w:val="0"/>
          <w:numId w:val="40"/>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Take actions to eliminate slip, trip and fall hazards if able to do so</w:t>
      </w:r>
    </w:p>
    <w:p w:rsidRPr="006B11CC" w:rsidR="006B11CC" w:rsidP="3B827849" w:rsidRDefault="006B11CC" w14:paraId="06F8F41F" w14:textId="6F047A3E">
      <w:pPr>
        <w:numPr>
          <w:ilvl w:val="0"/>
          <w:numId w:val="40"/>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Be vigilant and ensure any slip, trip and fall hazards they are aware of are reported to their supervisors</w:t>
      </w:r>
    </w:p>
    <w:p w:rsidR="006B11CC" w:rsidP="006B11CC" w:rsidRDefault="006B11CC" w14:paraId="17B9F3AD" w14:textId="2D58C8B9">
      <w:pPr>
        <w:numPr>
          <w:ilvl w:val="0"/>
          <w:numId w:val="40"/>
        </w:numPr>
        <w:shd w:val="clear" w:color="auto" w:fill="FFFFFF"/>
        <w:spacing w:before="100" w:beforeAutospacing="1" w:after="100" w:afterAutospacing="1" w:line="240" w:lineRule="auto"/>
        <w:rPr>
          <w:rFonts w:ascii="Arial" w:hAnsi="Arial" w:eastAsia="Times New Roman" w:cs="Arial"/>
          <w:color w:val="000000"/>
          <w:lang w:eastAsia="en-CA"/>
        </w:rPr>
      </w:pPr>
      <w:r w:rsidRPr="006B11CC">
        <w:rPr>
          <w:rFonts w:ascii="Arial" w:hAnsi="Arial" w:eastAsia="Times New Roman" w:cs="Arial"/>
          <w:color w:val="000000"/>
          <w:lang w:eastAsia="en-CA"/>
        </w:rPr>
        <w:t>Organize areas of their work environment within their control so as not to introduce slip, trip and fall hazards (</w:t>
      </w:r>
      <w:r w:rsidRPr="006B11CC" w:rsidR="008756D1">
        <w:rPr>
          <w:rFonts w:ascii="Arial" w:hAnsi="Arial" w:eastAsia="Times New Roman" w:cs="Arial"/>
          <w:color w:val="000000"/>
          <w:lang w:eastAsia="en-CA"/>
        </w:rPr>
        <w:t>e.g.,</w:t>
      </w:r>
      <w:r w:rsidRPr="006B11CC">
        <w:rPr>
          <w:rFonts w:ascii="Arial" w:hAnsi="Arial" w:eastAsia="Times New Roman" w:cs="Arial"/>
          <w:color w:val="000000"/>
          <w:lang w:eastAsia="en-CA"/>
        </w:rPr>
        <w:t xml:space="preserve"> trailing cables, open drawers, poor housekeeping)</w:t>
      </w:r>
    </w:p>
    <w:p w:rsidR="00091D9E" w:rsidP="521CF65E" w:rsidRDefault="00091D9E" w14:paraId="4AFDE490" w14:textId="73BEC754">
      <w:pPr>
        <w:numPr>
          <w:ilvl w:val="0"/>
          <w:numId w:val="40"/>
        </w:numPr>
        <w:shd w:val="clear" w:color="auto" w:fill="FFFFFF" w:themeFill="background1"/>
        <w:spacing w:before="100" w:beforeAutospacing="on" w:after="100" w:afterAutospacing="on" w:line="240" w:lineRule="auto"/>
        <w:rPr>
          <w:rFonts w:ascii="Arial" w:hAnsi="Arial" w:eastAsia="Times New Roman" w:cs="Arial"/>
          <w:strike w:val="1"/>
          <w:color w:val="000000"/>
          <w:highlight w:val="yellow"/>
          <w:lang w:eastAsia="en-CA"/>
        </w:rPr>
      </w:pPr>
      <w:r w:rsidRPr="521CF65E" w:rsidR="521CF65E">
        <w:rPr>
          <w:rFonts w:ascii="Arial" w:hAnsi="Arial" w:eastAsia="Times New Roman" w:cs="Arial"/>
          <w:color w:val="000000" w:themeColor="text1" w:themeTint="FF" w:themeShade="FF"/>
          <w:lang w:eastAsia="en-CA"/>
        </w:rPr>
        <w:t>Take time during tasks to visually inspect work areas and ensure any identified hazards are remedied.</w:t>
      </w:r>
    </w:p>
    <w:p w:rsidRPr="006B11CC" w:rsidR="00091D9E" w:rsidP="521CF65E" w:rsidRDefault="00091D9E" w14:paraId="42192CE3" w14:textId="6B7F2F1C">
      <w:pPr>
        <w:numPr>
          <w:ilvl w:val="0"/>
          <w:numId w:val="40"/>
        </w:numPr>
        <w:shd w:val="clear" w:color="auto" w:fill="FFFFFF" w:themeFill="background1"/>
        <w:spacing w:before="100" w:beforeAutospacing="on" w:after="100" w:afterAutospacing="on" w:line="240" w:lineRule="auto"/>
        <w:rPr>
          <w:rFonts w:ascii="Arial" w:hAnsi="Arial" w:eastAsia="Times New Roman" w:cs="Arial"/>
          <w:strike w:val="1"/>
          <w:color w:val="000000"/>
          <w:highlight w:val="yellow"/>
          <w:lang w:eastAsia="en-CA"/>
        </w:rPr>
      </w:pPr>
      <w:r w:rsidRPr="521CF65E" w:rsidR="521CF65E">
        <w:rPr>
          <w:rFonts w:ascii="Arial" w:hAnsi="Arial" w:eastAsia="Times New Roman" w:cs="Arial"/>
          <w:color w:val="000000" w:themeColor="text1" w:themeTint="FF" w:themeShade="FF"/>
          <w:lang w:eastAsia="en-CA"/>
        </w:rPr>
        <w:t>Take all necessary steps to control areas with hazards due to work by using proper signage and control.</w:t>
      </w:r>
    </w:p>
    <w:p w:rsidRPr="006B11CC" w:rsidR="006B11CC" w:rsidP="3B827849" w:rsidRDefault="006B11CC" w14:paraId="53C5DFFB" w14:textId="7229BF72">
      <w:pPr>
        <w:numPr>
          <w:ilvl w:val="0"/>
          <w:numId w:val="40"/>
        </w:numPr>
        <w:shd w:val="clear" w:color="auto" w:fill="FFFFFF" w:themeFill="background1"/>
        <w:spacing w:before="100" w:beforeAutospacing="on" w:after="100" w:afterAutospacing="on" w:line="240" w:lineRule="auto"/>
        <w:rPr>
          <w:rFonts w:ascii="Arial" w:hAnsi="Arial" w:eastAsia="Times New Roman" w:cs="Arial"/>
          <w:color w:val="FF0000"/>
          <w:lang w:eastAsia="en-CA"/>
        </w:rPr>
      </w:pPr>
      <w:r w:rsidRPr="521CF65E" w:rsidR="521CF65E">
        <w:rPr>
          <w:rFonts w:ascii="Arial" w:hAnsi="Arial" w:eastAsia="Times New Roman" w:cs="Arial"/>
          <w:color w:val="000000" w:themeColor="text1" w:themeTint="FF" w:themeShade="FF"/>
          <w:lang w:eastAsia="en-CA"/>
        </w:rPr>
        <w:t>Where protective footwear is provided, ensure</w:t>
      </w:r>
      <w:r w:rsidRPr="521CF65E" w:rsidR="521CF65E">
        <w:rPr>
          <w:rFonts w:ascii="Arial" w:hAnsi="Arial" w:eastAsia="Times New Roman" w:cs="Arial"/>
          <w:color w:val="000000" w:themeColor="text1" w:themeTint="FF" w:themeShade="FF"/>
          <w:lang w:eastAsia="en-CA"/>
        </w:rPr>
        <w:t xml:space="preserve"> </w:t>
      </w:r>
      <w:r w:rsidRPr="521CF65E" w:rsidR="521CF65E">
        <w:rPr>
          <w:rFonts w:ascii="Arial" w:hAnsi="Arial" w:eastAsia="Times New Roman" w:cs="Arial"/>
          <w:strike w:val="0"/>
          <w:dstrike w:val="0"/>
          <w:color w:val="000000" w:themeColor="text1" w:themeTint="FF" w:themeShade="FF"/>
          <w:lang w:eastAsia="en-CA"/>
        </w:rPr>
        <w:t>i</w:t>
      </w:r>
      <w:r w:rsidRPr="521CF65E" w:rsidR="521CF65E">
        <w:rPr>
          <w:rFonts w:ascii="Arial" w:hAnsi="Arial" w:eastAsia="Times New Roman" w:cs="Arial"/>
          <w:strike w:val="0"/>
          <w:dstrike w:val="0"/>
          <w:color w:val="000000" w:themeColor="text1" w:themeTint="FF" w:themeShade="FF"/>
          <w:lang w:eastAsia="en-CA"/>
        </w:rPr>
        <w:t>ndividuals</w:t>
      </w:r>
      <w:r w:rsidRPr="521CF65E" w:rsidR="521CF65E">
        <w:rPr>
          <w:rFonts w:ascii="Arial" w:hAnsi="Arial" w:eastAsia="Times New Roman" w:cs="Arial"/>
          <w:strike w:val="0"/>
          <w:dstrike w:val="0"/>
          <w:color w:val="000000" w:themeColor="text1" w:themeTint="FF" w:themeShade="FF"/>
          <w:lang w:eastAsia="en-CA"/>
        </w:rPr>
        <w:t xml:space="preserve"> </w:t>
      </w:r>
      <w:r w:rsidRPr="521CF65E" w:rsidR="521CF65E">
        <w:rPr>
          <w:rFonts w:ascii="Arial" w:hAnsi="Arial" w:eastAsia="Times New Roman" w:cs="Arial"/>
          <w:color w:val="000000" w:themeColor="text1" w:themeTint="FF" w:themeShade="FF"/>
          <w:lang w:eastAsia="en-CA"/>
        </w:rPr>
        <w:t>wear the footwear and other personal protective equipment for the work environment(s) in which they work and advise supervisors when footwear is no longer in a state of good repair (e.g., worn treads) and needs replacement</w:t>
      </w:r>
    </w:p>
    <w:p w:rsidRPr="006B11CC" w:rsidR="006B11CC" w:rsidP="521CF65E" w:rsidRDefault="006B11CC" w14:paraId="692E797F" w14:textId="77777777">
      <w:pPr>
        <w:numPr>
          <w:ilvl w:val="0"/>
          <w:numId w:val="40"/>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When protective footwear is not required, wear personal footwear appropriate to the job and tasks performed</w:t>
      </w:r>
    </w:p>
    <w:p w:rsidRPr="006B11CC" w:rsidR="006B11CC" w:rsidP="3B827849" w:rsidRDefault="006B11CC" w14:paraId="36F7EAC2" w14:textId="1F1DE192">
      <w:pPr>
        <w:numPr>
          <w:ilvl w:val="0"/>
          <w:numId w:val="40"/>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Exercise caution during wet, slippery conditions and in the use of steps and stairs, always use handrails.</w:t>
      </w:r>
    </w:p>
    <w:p w:rsidR="006B11CC" w:rsidP="521CF65E" w:rsidRDefault="006B11CC" w14:paraId="5FF5E459" w14:textId="77777777">
      <w:pPr>
        <w:numPr>
          <w:ilvl w:val="0"/>
          <w:numId w:val="40"/>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Follow any training and slip, trip, and fall safe working procedures appropriate footwear</w:t>
      </w:r>
    </w:p>
    <w:p w:rsidRPr="006B11CC" w:rsidR="008D0D09" w:rsidP="521CF65E" w:rsidRDefault="008D0D09" w14:paraId="3C5660FA" w14:textId="77777777">
      <w:pPr>
        <w:shd w:val="clear" w:color="auto" w:fill="FFFFFF" w:themeFill="background1"/>
        <w:spacing w:before="100" w:beforeAutospacing="on" w:after="100" w:afterAutospacing="on" w:line="240" w:lineRule="auto"/>
        <w:ind w:left="720"/>
        <w:rPr>
          <w:rFonts w:ascii="Arial" w:hAnsi="Arial" w:eastAsia="Times New Roman" w:cs="Arial"/>
          <w:color w:val="000000"/>
          <w:lang w:eastAsia="en-CA"/>
        </w:rPr>
      </w:pPr>
    </w:p>
    <w:p w:rsidRPr="008756D1" w:rsidR="008756D1" w:rsidP="3B827849" w:rsidRDefault="008756D1" w14:paraId="3EBE3F47" w14:textId="204403D8">
      <w:pPr>
        <w:shd w:val="clear" w:color="auto" w:fill="FFFFFF" w:themeFill="background1"/>
        <w:spacing w:before="450" w:after="150" w:line="240" w:lineRule="auto"/>
        <w:outlineLvl w:val="2"/>
        <w:rPr>
          <w:rFonts w:ascii="Arial" w:hAnsi="Arial" w:eastAsia="Times New Roman" w:cs="Arial"/>
          <w:b w:val="1"/>
          <w:bCs w:val="1"/>
          <w:color w:val="000000"/>
          <w:lang w:eastAsia="en-CA"/>
        </w:rPr>
      </w:pPr>
      <w:r w:rsidRPr="521CF65E" w:rsidR="521CF65E">
        <w:rPr>
          <w:rFonts w:ascii="Arial" w:hAnsi="Arial" w:eastAsia="Times New Roman" w:cs="Arial"/>
          <w:b w:val="1"/>
          <w:bCs w:val="1"/>
          <w:strike w:val="0"/>
          <w:dstrike w:val="0"/>
          <w:color w:val="000000" w:themeColor="text1" w:themeTint="FF" w:themeShade="FF"/>
          <w:lang w:eastAsia="en-CA"/>
        </w:rPr>
        <w:t>Occupational</w:t>
      </w:r>
      <w:r w:rsidRPr="521CF65E" w:rsidR="521CF65E">
        <w:rPr>
          <w:rFonts w:ascii="Arial" w:hAnsi="Arial" w:eastAsia="Times New Roman" w:cs="Arial"/>
          <w:b w:val="1"/>
          <w:bCs w:val="1"/>
          <w:color w:val="000000" w:themeColor="text1" w:themeTint="FF" w:themeShade="FF"/>
          <w:lang w:eastAsia="en-CA"/>
        </w:rPr>
        <w:t xml:space="preserve"> Health and Safety Committees/Health and Safety Representatives will:</w:t>
      </w:r>
    </w:p>
    <w:p w:rsidRPr="008756D1" w:rsidR="008756D1" w:rsidP="521CF65E" w:rsidRDefault="008756D1" w14:paraId="238E6129" w14:textId="77777777">
      <w:pPr>
        <w:numPr>
          <w:ilvl w:val="0"/>
          <w:numId w:val="41"/>
        </w:numPr>
        <w:shd w:val="clear" w:color="auto" w:fill="FFFFFF" w:themeFill="background1"/>
        <w:spacing w:before="100" w:beforeAutospacing="on" w:after="100" w:afterAutospacing="on" w:line="240" w:lineRule="auto"/>
        <w:rPr>
          <w:rFonts w:ascii="Arial" w:hAnsi="Arial" w:eastAsia="Times New Roman" w:cs="Arial"/>
          <w:color w:val="000000"/>
          <w:lang w:eastAsia="en-CA"/>
        </w:rPr>
      </w:pPr>
      <w:r w:rsidRPr="521CF65E" w:rsidR="521CF65E">
        <w:rPr>
          <w:rFonts w:ascii="Arial" w:hAnsi="Arial" w:eastAsia="Times New Roman" w:cs="Arial"/>
          <w:color w:val="000000" w:themeColor="text1" w:themeTint="FF" w:themeShade="FF"/>
          <w:lang w:eastAsia="en-CA"/>
        </w:rPr>
        <w:t>Incorporate identification of slip, trip and fall hazards into their workplace inspection reports</w:t>
      </w:r>
    </w:p>
    <w:p w:rsidRPr="008756D1" w:rsidR="008756D1" w:rsidP="008756D1" w:rsidRDefault="008756D1" w14:paraId="2832179F" w14:textId="014A9E9C">
      <w:pPr>
        <w:numPr>
          <w:ilvl w:val="0"/>
          <w:numId w:val="41"/>
        </w:numPr>
        <w:shd w:val="clear" w:color="auto" w:fill="FFFFFF"/>
        <w:spacing w:before="100" w:beforeAutospacing="1" w:after="100" w:afterAutospacing="1" w:line="240" w:lineRule="auto"/>
        <w:rPr>
          <w:rFonts w:ascii="Arial" w:hAnsi="Arial" w:eastAsia="Times New Roman" w:cs="Arial"/>
          <w:color w:val="000000"/>
          <w:lang w:eastAsia="en-CA"/>
        </w:rPr>
      </w:pPr>
      <w:r w:rsidRPr="008756D1">
        <w:rPr>
          <w:rFonts w:ascii="Arial" w:hAnsi="Arial" w:eastAsia="Times New Roman" w:cs="Arial"/>
          <w:color w:val="000000"/>
          <w:lang w:eastAsia="en-CA"/>
        </w:rPr>
        <w:t>Review incident and accident reports to assess injury trends with respect to slips, trips, and falls</w:t>
      </w:r>
    </w:p>
    <w:p w:rsidR="008756D1" w:rsidP="008756D1" w:rsidRDefault="008756D1" w14:paraId="24C0EB4E" w14:textId="7AA5D7A8">
      <w:pPr>
        <w:numPr>
          <w:ilvl w:val="0"/>
          <w:numId w:val="41"/>
        </w:numPr>
        <w:shd w:val="clear" w:color="auto" w:fill="FFFFFF"/>
        <w:spacing w:before="100" w:beforeAutospacing="1" w:after="100" w:afterAutospacing="1" w:line="240" w:lineRule="auto"/>
        <w:rPr>
          <w:rFonts w:ascii="Arial" w:hAnsi="Arial" w:eastAsia="Times New Roman" w:cs="Arial"/>
          <w:color w:val="000000"/>
          <w:lang w:eastAsia="en-CA"/>
        </w:rPr>
      </w:pPr>
      <w:r w:rsidRPr="008756D1">
        <w:rPr>
          <w:rFonts w:ascii="Arial" w:hAnsi="Arial" w:eastAsia="Times New Roman" w:cs="Arial"/>
          <w:color w:val="000000"/>
          <w:lang w:eastAsia="en-CA"/>
        </w:rPr>
        <w:t>Make recommendations for the development of, or improvements to, existing slip, trip, and fall prevention programs (e.g., safe work procedures, training, equipment, etc.) as needed</w:t>
      </w:r>
    </w:p>
    <w:p w:rsidR="008756D1" w:rsidP="008756D1" w:rsidRDefault="008756D1" w14:paraId="474F37F9" w14:textId="452333AF">
      <w:pPr>
        <w:shd w:val="clear" w:color="auto" w:fill="FFFFFF"/>
        <w:spacing w:before="100" w:beforeAutospacing="1" w:after="100" w:afterAutospacing="1" w:line="240" w:lineRule="auto"/>
        <w:rPr>
          <w:rFonts w:ascii="Arial" w:hAnsi="Arial" w:eastAsia="Times New Roman" w:cs="Arial"/>
          <w:color w:val="000000"/>
          <w:lang w:eastAsia="en-CA"/>
        </w:rPr>
      </w:pPr>
    </w:p>
    <w:p w:rsidR="008756D1" w:rsidP="008756D1" w:rsidRDefault="008756D1" w14:paraId="72828D73" w14:textId="15795C8E">
      <w:pPr>
        <w:shd w:val="clear" w:color="auto" w:fill="FFFFFF"/>
        <w:spacing w:before="100" w:beforeAutospacing="1" w:after="100" w:afterAutospacing="1" w:line="240" w:lineRule="auto"/>
        <w:rPr>
          <w:rFonts w:ascii="Arial" w:hAnsi="Arial" w:eastAsia="Times New Roman" w:cs="Arial"/>
          <w:color w:val="000000"/>
          <w:lang w:eastAsia="en-CA"/>
        </w:rPr>
      </w:pPr>
    </w:p>
    <w:p w:rsidR="008756D1" w:rsidP="008756D1" w:rsidRDefault="008756D1" w14:paraId="6BE07D17" w14:textId="1E2BBC77">
      <w:pPr>
        <w:shd w:val="clear" w:color="auto" w:fill="FFFFFF"/>
        <w:spacing w:before="100" w:beforeAutospacing="1" w:after="100" w:afterAutospacing="1" w:line="240" w:lineRule="auto"/>
        <w:rPr>
          <w:rFonts w:ascii="Arial" w:hAnsi="Arial" w:eastAsia="Times New Roman" w:cs="Arial"/>
          <w:color w:val="000000"/>
          <w:lang w:eastAsia="en-CA"/>
        </w:rPr>
      </w:pPr>
    </w:p>
    <w:p w:rsidR="008756D1" w:rsidP="008756D1" w:rsidRDefault="008756D1" w14:paraId="0EE9E44B" w14:textId="77777777">
      <w:pPr>
        <w:shd w:val="clear" w:color="auto" w:fill="FFFFFF"/>
        <w:spacing w:before="100" w:beforeAutospacing="1" w:after="100" w:afterAutospacing="1" w:line="240" w:lineRule="auto"/>
        <w:rPr>
          <w:rFonts w:ascii="Arial" w:hAnsi="Arial" w:eastAsia="Times New Roman" w:cs="Arial"/>
          <w:color w:val="000000"/>
          <w:lang w:eastAsia="en-CA"/>
        </w:rPr>
      </w:pPr>
    </w:p>
    <w:p w:rsidR="008756D1" w:rsidP="008756D1" w:rsidRDefault="008756D1" w14:paraId="04677BEE" w14:textId="110A11CF">
      <w:pPr>
        <w:shd w:val="clear" w:color="auto" w:fill="FFFFFF"/>
        <w:spacing w:before="100" w:beforeAutospacing="1" w:after="100" w:afterAutospacing="1" w:line="240" w:lineRule="auto"/>
        <w:rPr>
          <w:rFonts w:ascii="Arial" w:hAnsi="Arial" w:eastAsia="Times New Roman" w:cs="Arial"/>
          <w:color w:val="000000"/>
          <w:lang w:eastAsia="en-CA"/>
        </w:rPr>
      </w:pPr>
    </w:p>
    <w:p w:rsidRPr="008756D1" w:rsidR="008756D1" w:rsidP="008756D1" w:rsidRDefault="008756D1" w14:paraId="417EF452" w14:textId="77777777">
      <w:pPr>
        <w:shd w:val="clear" w:color="auto" w:fill="FFFFFF"/>
        <w:spacing w:before="450" w:after="150" w:line="240" w:lineRule="auto"/>
        <w:outlineLvl w:val="1"/>
        <w:rPr>
          <w:rFonts w:ascii="Arial" w:hAnsi="Arial" w:eastAsia="Times New Roman" w:cs="Arial"/>
          <w:color w:val="000000"/>
          <w:lang w:eastAsia="en-CA"/>
        </w:rPr>
      </w:pPr>
      <w:r w:rsidRPr="008756D1">
        <w:rPr>
          <w:rFonts w:ascii="Arial" w:hAnsi="Arial" w:eastAsia="Times New Roman" w:cs="Arial"/>
          <w:color w:val="000000"/>
          <w:lang w:eastAsia="en-CA"/>
        </w:rPr>
        <w:t>Tool Kit</w:t>
      </w:r>
    </w:p>
    <w:p w:rsidRPr="008756D1" w:rsidR="008756D1" w:rsidP="008756D1" w:rsidRDefault="008756D1" w14:paraId="3E6FC289" w14:textId="38C56DFC">
      <w:pPr>
        <w:shd w:val="clear" w:color="auto" w:fill="FFFFFF"/>
        <w:spacing w:after="150" w:line="240" w:lineRule="auto"/>
        <w:rPr>
          <w:rFonts w:ascii="Arial" w:hAnsi="Arial" w:eastAsia="Times New Roman" w:cs="Arial"/>
          <w:color w:val="000000"/>
          <w:lang w:eastAsia="en-CA"/>
        </w:rPr>
      </w:pPr>
      <w:r w:rsidRPr="008756D1">
        <w:rPr>
          <w:rFonts w:ascii="Arial" w:hAnsi="Arial" w:eastAsia="Times New Roman" w:cs="Arial"/>
          <w:color w:val="000000"/>
          <w:lang w:eastAsia="en-CA"/>
        </w:rPr>
        <w:t>Slips and Trips Hazard Checklist</w:t>
      </w:r>
      <w:r w:rsidRPr="008756D1">
        <w:rPr>
          <w:rFonts w:ascii="Arial" w:hAnsi="Arial" w:eastAsia="Times New Roman" w:cs="Arial"/>
          <w:color w:val="000000"/>
          <w:lang w:eastAsia="en-CA"/>
        </w:rPr>
        <w:br/>
      </w:r>
      <w:r w:rsidR="002D7F73">
        <w:rPr>
          <w:rFonts w:ascii="Arial" w:hAnsi="Arial" w:eastAsia="Times New Roman" w:cs="Arial"/>
          <w:color w:val="000000"/>
          <w:lang w:eastAsia="en-CA"/>
        </w:rPr>
        <w:t xml:space="preserve">Safety Talk - </w:t>
      </w:r>
      <w:r w:rsidRPr="008756D1">
        <w:rPr>
          <w:rFonts w:ascii="Arial" w:hAnsi="Arial" w:eastAsia="Times New Roman" w:cs="Arial"/>
          <w:color w:val="000000"/>
          <w:lang w:eastAsia="en-CA"/>
        </w:rPr>
        <w:t>Tips for Safely Entering/Exiting Vehicles</w:t>
      </w:r>
      <w:r w:rsidRPr="008756D1">
        <w:rPr>
          <w:rFonts w:ascii="Arial" w:hAnsi="Arial" w:eastAsia="Times New Roman" w:cs="Arial"/>
          <w:color w:val="000000"/>
          <w:lang w:eastAsia="en-CA"/>
        </w:rPr>
        <w:br/>
      </w:r>
      <w:r w:rsidR="002D7F73">
        <w:rPr>
          <w:rFonts w:ascii="Arial" w:hAnsi="Arial" w:eastAsia="Times New Roman" w:cs="Arial"/>
          <w:color w:val="000000"/>
          <w:lang w:eastAsia="en-CA"/>
        </w:rPr>
        <w:t xml:space="preserve">Safety Talk - </w:t>
      </w:r>
      <w:r w:rsidRPr="008756D1">
        <w:rPr>
          <w:rFonts w:ascii="Arial" w:hAnsi="Arial" w:eastAsia="Times New Roman" w:cs="Arial"/>
          <w:color w:val="000000"/>
          <w:lang w:eastAsia="en-CA"/>
        </w:rPr>
        <w:t>Winter Safety Tips</w:t>
      </w:r>
      <w:r w:rsidRPr="008756D1">
        <w:rPr>
          <w:rFonts w:ascii="Arial" w:hAnsi="Arial" w:eastAsia="Times New Roman" w:cs="Arial"/>
          <w:color w:val="000000"/>
          <w:lang w:eastAsia="en-CA"/>
        </w:rPr>
        <w:br/>
      </w:r>
      <w:r w:rsidRPr="008756D1">
        <w:rPr>
          <w:rFonts w:ascii="Arial" w:hAnsi="Arial" w:eastAsia="Times New Roman" w:cs="Arial"/>
          <w:color w:val="000000"/>
          <w:lang w:eastAsia="en-CA"/>
        </w:rPr>
        <w:t>Ladder Safety</w:t>
      </w:r>
      <w:r w:rsidR="002D7F73">
        <w:rPr>
          <w:rFonts w:ascii="Arial" w:hAnsi="Arial" w:eastAsia="Times New Roman" w:cs="Arial"/>
          <w:color w:val="000000"/>
          <w:lang w:eastAsia="en-CA"/>
        </w:rPr>
        <w:t xml:space="preserve"> Training </w:t>
      </w:r>
      <w:r w:rsidRPr="008756D1">
        <w:rPr>
          <w:rFonts w:ascii="Arial" w:hAnsi="Arial" w:eastAsia="Times New Roman" w:cs="Arial"/>
          <w:color w:val="000000"/>
          <w:lang w:eastAsia="en-CA"/>
        </w:rPr>
        <w:br/>
      </w:r>
      <w:r w:rsidR="002D7F73">
        <w:rPr>
          <w:rFonts w:ascii="Arial" w:hAnsi="Arial" w:eastAsia="Times New Roman" w:cs="Arial"/>
          <w:color w:val="000000"/>
          <w:lang w:eastAsia="en-CA"/>
        </w:rPr>
        <w:t xml:space="preserve">Safety Talk - </w:t>
      </w:r>
      <w:r w:rsidRPr="008756D1" w:rsidR="002D7F73">
        <w:rPr>
          <w:rFonts w:ascii="Arial" w:hAnsi="Arial" w:eastAsia="Times New Roman" w:cs="Arial"/>
          <w:color w:val="000000"/>
          <w:lang w:eastAsia="en-CA"/>
        </w:rPr>
        <w:t>Minimizing</w:t>
      </w:r>
      <w:r w:rsidRPr="008756D1">
        <w:rPr>
          <w:rFonts w:ascii="Arial" w:hAnsi="Arial" w:eastAsia="Times New Roman" w:cs="Arial"/>
          <w:color w:val="000000"/>
          <w:lang w:eastAsia="en-CA"/>
        </w:rPr>
        <w:t xml:space="preserve"> Slip and Fall Risks from Floor Cleaning</w:t>
      </w:r>
      <w:r w:rsidR="00D53571">
        <w:rPr>
          <w:rFonts w:ascii="Arial" w:hAnsi="Arial" w:eastAsia="Times New Roman" w:cs="Arial"/>
          <w:color w:val="000000"/>
          <w:lang w:eastAsia="en-CA"/>
        </w:rPr>
        <w:t>/Inside facilities</w:t>
      </w:r>
      <w:r w:rsidRPr="008756D1">
        <w:rPr>
          <w:rFonts w:ascii="Arial" w:hAnsi="Arial" w:eastAsia="Times New Roman" w:cs="Arial"/>
          <w:color w:val="000000"/>
          <w:lang w:eastAsia="en-CA"/>
        </w:rPr>
        <w:br/>
      </w:r>
      <w:r w:rsidRPr="008756D1">
        <w:rPr>
          <w:rFonts w:ascii="Arial" w:hAnsi="Arial" w:eastAsia="Times New Roman" w:cs="Arial"/>
          <w:color w:val="000000"/>
          <w:lang w:eastAsia="en-CA"/>
        </w:rPr>
        <w:t>Slip Trip &amp; Fall Links</w:t>
      </w:r>
      <w:r w:rsidRPr="008756D1">
        <w:rPr>
          <w:rFonts w:ascii="Arial" w:hAnsi="Arial" w:eastAsia="Times New Roman" w:cs="Arial"/>
          <w:color w:val="000000"/>
          <w:lang w:eastAsia="en-CA"/>
        </w:rPr>
        <w:br/>
      </w:r>
      <w:r w:rsidRPr="008756D1">
        <w:rPr>
          <w:rFonts w:ascii="Arial" w:hAnsi="Arial" w:eastAsia="Times New Roman" w:cs="Arial"/>
          <w:color w:val="000000"/>
          <w:lang w:eastAsia="en-CA"/>
        </w:rPr>
        <w:t>Slips, Trips, Falls Prevention Presentation</w:t>
      </w:r>
    </w:p>
    <w:p w:rsidRPr="008756D1" w:rsidR="008756D1" w:rsidP="008756D1" w:rsidRDefault="008756D1" w14:paraId="4A59FC74" w14:textId="77777777">
      <w:pPr>
        <w:shd w:val="clear" w:color="auto" w:fill="FFFFFF"/>
        <w:spacing w:before="100" w:beforeAutospacing="1" w:after="100" w:afterAutospacing="1" w:line="240" w:lineRule="auto"/>
        <w:rPr>
          <w:rFonts w:ascii="Arial" w:hAnsi="Arial" w:eastAsia="Times New Roman" w:cs="Arial"/>
          <w:color w:val="000000"/>
          <w:lang w:eastAsia="en-CA"/>
        </w:rPr>
      </w:pPr>
    </w:p>
    <w:p w:rsidRPr="00F42E8F" w:rsidR="00D91251" w:rsidP="00F42E8F" w:rsidRDefault="00D91251" w14:paraId="693B2A4C" w14:textId="77777777">
      <w:pPr>
        <w:shd w:val="clear" w:color="auto" w:fill="FFFFFF"/>
        <w:spacing w:after="150" w:line="240" w:lineRule="auto"/>
        <w:rPr>
          <w:rFonts w:ascii="Roboto" w:hAnsi="Roboto" w:eastAsia="Times New Roman" w:cs="Times New Roman"/>
          <w:color w:val="000000"/>
          <w:sz w:val="27"/>
          <w:szCs w:val="27"/>
          <w:lang w:eastAsia="en-CA"/>
        </w:rPr>
      </w:pPr>
    </w:p>
    <w:p w:rsidR="00E94AD0" w:rsidP="00E94AD0" w:rsidRDefault="00E94AD0" w14:paraId="360E4310" w14:textId="00276BC6">
      <w:pPr>
        <w:rPr>
          <w:rFonts w:ascii="Arial" w:hAnsi="Arial" w:eastAsia="Calibri" w:cs="Arial"/>
        </w:rPr>
      </w:pPr>
    </w:p>
    <w:p w:rsidRPr="00E94AD0" w:rsidR="00E94AD0" w:rsidP="00E94AD0" w:rsidRDefault="00E94AD0" w14:paraId="035E2FF3" w14:textId="77777777">
      <w:pPr>
        <w:rPr>
          <w:rFonts w:ascii="Arial" w:hAnsi="Arial" w:eastAsia="Calibri" w:cs="Arial"/>
        </w:rPr>
      </w:pPr>
    </w:p>
    <w:p w:rsidR="00323370" w:rsidP="00E94AD0" w:rsidRDefault="00323370" w14:paraId="5A3FE088" w14:textId="489AB6C5">
      <w:pPr>
        <w:pStyle w:val="ListParagraph"/>
        <w:rPr>
          <w:rFonts w:ascii="Arial" w:hAnsi="Arial" w:eastAsia="Calibri" w:cs="Arial"/>
        </w:rPr>
      </w:pPr>
    </w:p>
    <w:p w:rsidR="00E94AD0" w:rsidP="00E94AD0" w:rsidRDefault="00E94AD0" w14:paraId="72627490" w14:textId="461E9FB7">
      <w:pPr>
        <w:pStyle w:val="ListParagraph"/>
        <w:rPr>
          <w:rFonts w:ascii="Arial" w:hAnsi="Arial" w:eastAsia="Calibri" w:cs="Arial"/>
        </w:rPr>
      </w:pPr>
    </w:p>
    <w:p w:rsidRPr="00E4731E" w:rsidR="00E94AD0" w:rsidP="00E94AD0" w:rsidRDefault="00E94AD0" w14:paraId="1FE1FC6F" w14:textId="77777777">
      <w:pPr>
        <w:pStyle w:val="ListParagraph"/>
        <w:rPr>
          <w:rFonts w:ascii="Arial" w:hAnsi="Arial" w:eastAsia="Calibri" w:cs="Arial"/>
        </w:rPr>
      </w:pPr>
    </w:p>
    <w:p w:rsidRPr="00E4731E" w:rsidR="00E4731E" w:rsidP="00E4731E" w:rsidRDefault="00E4731E" w14:paraId="3A48AB93" w14:textId="53372AA9">
      <w:pPr>
        <w:pStyle w:val="ListParagraph"/>
        <w:rPr>
          <w:rFonts w:ascii="Arial" w:hAnsi="Arial" w:eastAsia="Calibri" w:cs="Arial"/>
          <w:b/>
          <w:bCs/>
        </w:rPr>
      </w:pPr>
    </w:p>
    <w:p w:rsidR="00CE7F46" w:rsidP="00CE7F46" w:rsidRDefault="00CE7F46" w14:paraId="6A475F9E" w14:textId="65B36045">
      <w:pPr>
        <w:spacing w:after="160"/>
        <w:rPr>
          <w:rFonts w:ascii="Arial" w:hAnsi="Arial" w:eastAsia="Calibri" w:cs="Arial"/>
        </w:rPr>
      </w:pPr>
    </w:p>
    <w:p w:rsidR="00CE7F46" w:rsidP="00CE7F46" w:rsidRDefault="00CE7F46" w14:paraId="2D8113FB" w14:textId="4BE840A6">
      <w:pPr>
        <w:spacing w:after="160"/>
        <w:rPr>
          <w:rFonts w:ascii="Arial" w:hAnsi="Arial" w:eastAsia="Calibri" w:cs="Arial"/>
        </w:rPr>
      </w:pPr>
    </w:p>
    <w:p w:rsidR="00313417" w:rsidP="00CE7F46" w:rsidRDefault="00313417" w14:paraId="02251706" w14:textId="77777777">
      <w:pPr>
        <w:spacing w:after="160"/>
        <w:rPr>
          <w:rFonts w:ascii="Arial" w:hAnsi="Arial" w:eastAsia="Calibri" w:cs="Arial"/>
        </w:rPr>
      </w:pPr>
    </w:p>
    <w:p w:rsidRPr="006B622E" w:rsidR="006B622E" w:rsidP="006B622E" w:rsidRDefault="006B622E" w14:paraId="4B2D4278" w14:textId="77777777">
      <w:pPr>
        <w:spacing w:after="0" w:line="240" w:lineRule="auto"/>
        <w:rPr>
          <w:rFonts w:ascii="Arial" w:hAnsi="Arial" w:eastAsia="Calibri" w:cs="Arial"/>
        </w:rPr>
      </w:pPr>
    </w:p>
    <w:p w:rsidRPr="006B622E" w:rsidR="006B622E" w:rsidP="006B622E" w:rsidRDefault="006B622E" w14:paraId="225BC2EC" w14:textId="77777777">
      <w:pPr>
        <w:spacing w:after="0" w:line="240" w:lineRule="auto"/>
        <w:rPr>
          <w:rFonts w:ascii="Arial" w:hAnsi="Arial" w:eastAsia="Calibri" w:cs="Arial"/>
        </w:rPr>
      </w:pPr>
    </w:p>
    <w:p w:rsidRPr="00B33DFE" w:rsidR="00346E1C" w:rsidP="00346E1C" w:rsidRDefault="006B622E" w14:paraId="508B8EE2" w14:textId="77C22538">
      <w:pPr>
        <w:spacing w:after="0" w:line="240" w:lineRule="auto"/>
        <w:rPr>
          <w:rFonts w:ascii="Arial" w:hAnsi="Arial" w:cs="Arial"/>
          <w:sz w:val="18"/>
          <w:szCs w:val="18"/>
        </w:rPr>
      </w:pPr>
      <w:r w:rsidRPr="006B622E">
        <w:rPr>
          <w:rFonts w:ascii="Arial" w:hAnsi="Arial" w:eastAsia="Calibri" w:cs="Arial"/>
          <w:b/>
          <w:sz w:val="18"/>
          <w:szCs w:val="18"/>
        </w:rPr>
        <w:t>Reference</w:t>
      </w:r>
      <w:r w:rsidRPr="00346E1C">
        <w:rPr>
          <w:rFonts w:ascii="Arial" w:hAnsi="Arial" w:eastAsia="Calibri" w:cs="Arial"/>
          <w:b/>
          <w:sz w:val="18"/>
          <w:szCs w:val="18"/>
        </w:rPr>
        <w:t xml:space="preserve">:   </w:t>
      </w:r>
      <w:r w:rsidRPr="00D16390" w:rsidR="00DF15C8">
        <w:rPr>
          <w:rFonts w:ascii="Arial" w:hAnsi="Arial" w:eastAsia="Calibri" w:cs="Arial"/>
          <w:i/>
          <w:sz w:val="18"/>
          <w:szCs w:val="18"/>
        </w:rPr>
        <w:t xml:space="preserve">The </w:t>
      </w:r>
      <w:r w:rsidRPr="00D16390">
        <w:rPr>
          <w:rFonts w:ascii="Arial" w:hAnsi="Arial" w:eastAsia="Calibri" w:cs="Arial"/>
          <w:i/>
          <w:sz w:val="18"/>
          <w:szCs w:val="18"/>
        </w:rPr>
        <w:t>Saskatchewan Employment Act</w:t>
      </w:r>
      <w:r w:rsidRPr="00D16390" w:rsidR="00DF15C8">
        <w:rPr>
          <w:rFonts w:ascii="Arial" w:hAnsi="Arial" w:eastAsia="Calibri" w:cs="Arial"/>
          <w:i/>
          <w:sz w:val="18"/>
          <w:szCs w:val="18"/>
        </w:rPr>
        <w:t xml:space="preserve"> </w:t>
      </w:r>
      <w:r w:rsidRPr="00D16390">
        <w:rPr>
          <w:rFonts w:ascii="Arial" w:hAnsi="Arial" w:eastAsia="Calibri" w:cs="Arial"/>
          <w:i/>
          <w:sz w:val="18"/>
          <w:szCs w:val="18"/>
        </w:rPr>
        <w:t>-</w:t>
      </w:r>
      <w:r w:rsidRPr="00346E1C">
        <w:rPr>
          <w:rFonts w:ascii="Arial" w:hAnsi="Arial" w:eastAsia="Calibri" w:cs="Arial"/>
          <w:sz w:val="18"/>
          <w:szCs w:val="18"/>
        </w:rPr>
        <w:t xml:space="preserve"> </w:t>
      </w:r>
      <w:r w:rsidR="00DF15C8">
        <w:rPr>
          <w:rFonts w:ascii="Arial" w:hAnsi="Arial" w:eastAsia="Calibri" w:cs="Arial"/>
          <w:sz w:val="18"/>
          <w:szCs w:val="18"/>
        </w:rPr>
        <w:t>S</w:t>
      </w:r>
      <w:r w:rsidRPr="00346E1C" w:rsidR="00346E1C">
        <w:rPr>
          <w:rFonts w:ascii="Arial" w:hAnsi="Arial" w:cs="Arial"/>
          <w:sz w:val="18"/>
          <w:szCs w:val="18"/>
        </w:rPr>
        <w:t xml:space="preserve">ections </w:t>
      </w:r>
      <w:r w:rsidR="00B33DFE">
        <w:rPr>
          <w:rFonts w:ascii="Arial" w:hAnsi="Arial" w:cs="Arial"/>
          <w:sz w:val="18"/>
          <w:szCs w:val="18"/>
        </w:rPr>
        <w:t>3-8, 3-9</w:t>
      </w:r>
      <w:r w:rsidR="00C63697">
        <w:rPr>
          <w:rFonts w:ascii="Arial" w:hAnsi="Arial" w:cs="Arial"/>
          <w:sz w:val="18"/>
          <w:szCs w:val="18"/>
        </w:rPr>
        <w:t>, 3-10</w:t>
      </w:r>
    </w:p>
    <w:p w:rsidR="00CE7F46" w:rsidP="00346E1C" w:rsidRDefault="00DF15C8" w14:paraId="07017B74" w14:textId="72201903">
      <w:pPr>
        <w:spacing w:after="0" w:line="240" w:lineRule="auto"/>
        <w:ind w:left="360" w:firstLine="720"/>
        <w:rPr>
          <w:rFonts w:ascii="Arial" w:hAnsi="Arial" w:eastAsia="Calibri" w:cs="Arial"/>
          <w:sz w:val="18"/>
          <w:szCs w:val="18"/>
        </w:rPr>
      </w:pPr>
      <w:r w:rsidRPr="00D16390">
        <w:rPr>
          <w:rFonts w:ascii="Arial" w:hAnsi="Arial" w:eastAsia="Calibri" w:cs="Arial"/>
          <w:i/>
          <w:sz w:val="18"/>
          <w:szCs w:val="18"/>
        </w:rPr>
        <w:t xml:space="preserve">The </w:t>
      </w:r>
      <w:r w:rsidRPr="00D16390" w:rsidR="006B622E">
        <w:rPr>
          <w:rFonts w:ascii="Arial" w:hAnsi="Arial" w:eastAsia="Calibri" w:cs="Arial"/>
          <w:i/>
          <w:sz w:val="18"/>
          <w:szCs w:val="18"/>
        </w:rPr>
        <w:t>Saskatchewan Occupational Hea</w:t>
      </w:r>
      <w:r w:rsidRPr="00D16390" w:rsidR="00346E1C">
        <w:rPr>
          <w:rFonts w:ascii="Arial" w:hAnsi="Arial" w:eastAsia="Calibri" w:cs="Arial"/>
          <w:i/>
          <w:sz w:val="18"/>
          <w:szCs w:val="18"/>
        </w:rPr>
        <w:t>lth and Safety Regulations, 2020</w:t>
      </w:r>
      <w:r w:rsidR="00346E1C">
        <w:rPr>
          <w:rFonts w:ascii="Arial" w:hAnsi="Arial" w:eastAsia="Calibri" w:cs="Arial"/>
          <w:sz w:val="18"/>
          <w:szCs w:val="18"/>
        </w:rPr>
        <w:t xml:space="preserve"> – </w:t>
      </w:r>
      <w:r w:rsidR="00C63697">
        <w:rPr>
          <w:rFonts w:ascii="Arial" w:hAnsi="Arial" w:eastAsia="Calibri" w:cs="Arial"/>
          <w:sz w:val="18"/>
          <w:szCs w:val="18"/>
        </w:rPr>
        <w:t>9-2, 16-5</w:t>
      </w:r>
    </w:p>
    <w:p w:rsidR="00B33DFE" w:rsidP="00346E1C" w:rsidRDefault="00B33DFE" w14:paraId="603FD7DC" w14:textId="232BF1D6">
      <w:pPr>
        <w:spacing w:after="0" w:line="240" w:lineRule="auto"/>
        <w:ind w:left="360" w:firstLine="720"/>
        <w:rPr>
          <w:rFonts w:ascii="Arial" w:hAnsi="Arial" w:eastAsia="Calibri" w:cs="Arial"/>
          <w:i/>
          <w:sz w:val="18"/>
          <w:szCs w:val="18"/>
        </w:rPr>
      </w:pPr>
      <w:r>
        <w:rPr>
          <w:rFonts w:ascii="Arial" w:hAnsi="Arial" w:eastAsia="Calibri" w:cs="Arial"/>
          <w:i/>
          <w:sz w:val="18"/>
          <w:szCs w:val="18"/>
        </w:rPr>
        <w:t>City of Toronto Slips, Trips, and Falls Prevention Policy</w:t>
      </w:r>
    </w:p>
    <w:p w:rsidR="00A03640" w:rsidP="00346E1C" w:rsidRDefault="00A03640" w14:paraId="67E96120" w14:textId="53BCA7F6">
      <w:pPr>
        <w:spacing w:after="0" w:line="240" w:lineRule="auto"/>
        <w:ind w:left="360" w:firstLine="720"/>
        <w:rPr>
          <w:rFonts w:ascii="Arial" w:hAnsi="Arial" w:eastAsia="Calibri" w:cs="Arial"/>
          <w:i/>
          <w:sz w:val="18"/>
          <w:szCs w:val="18"/>
        </w:rPr>
      </w:pPr>
      <w:r>
        <w:rPr>
          <w:rFonts w:ascii="Arial" w:hAnsi="Arial" w:eastAsia="Calibri" w:cs="Arial"/>
          <w:i/>
          <w:sz w:val="18"/>
          <w:szCs w:val="18"/>
        </w:rPr>
        <w:t xml:space="preserve">Information at </w:t>
      </w:r>
      <w:r w:rsidR="00D53571">
        <w:rPr>
          <w:rFonts w:ascii="Arial" w:hAnsi="Arial" w:eastAsia="Calibri" w:cs="Arial"/>
          <w:i/>
          <w:sz w:val="18"/>
          <w:szCs w:val="18"/>
        </w:rPr>
        <w:t>www.</w:t>
      </w:r>
      <w:r>
        <w:rPr>
          <w:rFonts w:ascii="Arial" w:hAnsi="Arial" w:eastAsia="Calibri" w:cs="Arial"/>
          <w:i/>
          <w:sz w:val="18"/>
          <w:szCs w:val="18"/>
        </w:rPr>
        <w:t>safetynow.com</w:t>
      </w:r>
    </w:p>
    <w:p w:rsidR="00D53571" w:rsidP="00346E1C" w:rsidRDefault="00D53571" w14:paraId="1FB9B5A5" w14:textId="4E236BC0">
      <w:pPr>
        <w:spacing w:after="0" w:line="240" w:lineRule="auto"/>
        <w:ind w:left="360" w:firstLine="720"/>
        <w:rPr>
          <w:rFonts w:ascii="Arial" w:hAnsi="Arial" w:eastAsia="Calibri" w:cs="Arial"/>
          <w:i/>
          <w:sz w:val="18"/>
          <w:szCs w:val="18"/>
        </w:rPr>
      </w:pPr>
      <w:r>
        <w:rPr>
          <w:rFonts w:ascii="Arial" w:hAnsi="Arial" w:eastAsia="Calibri" w:cs="Arial"/>
          <w:i/>
          <w:sz w:val="18"/>
          <w:szCs w:val="18"/>
        </w:rPr>
        <w:t>www.</w:t>
      </w:r>
      <w:r w:rsidR="00EA54D2">
        <w:rPr>
          <w:rFonts w:ascii="Arial" w:hAnsi="Arial" w:eastAsia="Calibri" w:cs="Arial"/>
          <w:i/>
          <w:sz w:val="18"/>
          <w:szCs w:val="18"/>
        </w:rPr>
        <w:t>ccohs</w:t>
      </w:r>
      <w:r>
        <w:rPr>
          <w:rFonts w:ascii="Arial" w:hAnsi="Arial" w:eastAsia="Calibri" w:cs="Arial"/>
          <w:i/>
          <w:sz w:val="18"/>
          <w:szCs w:val="18"/>
        </w:rPr>
        <w:t>.ca</w:t>
      </w:r>
    </w:p>
    <w:p w:rsidR="00A03640" w:rsidP="00346E1C" w:rsidRDefault="00A03640" w14:paraId="24FF0B2A" w14:textId="77777777">
      <w:pPr>
        <w:spacing w:after="0" w:line="240" w:lineRule="auto"/>
        <w:ind w:left="360" w:firstLine="720"/>
        <w:rPr>
          <w:rFonts w:ascii="Arial" w:hAnsi="Arial" w:eastAsia="Calibri" w:cs="Arial"/>
          <w:b/>
          <w:sz w:val="18"/>
          <w:szCs w:val="18"/>
        </w:rPr>
      </w:pPr>
    </w:p>
    <w:p w:rsidRPr="004001C3" w:rsidR="006B622E" w:rsidP="004001C3" w:rsidRDefault="006B622E" w14:paraId="4D4ABA5F" w14:textId="6EE9F059">
      <w:pPr>
        <w:spacing w:after="0" w:line="240" w:lineRule="auto"/>
        <w:ind w:left="360" w:firstLine="720"/>
        <w:rPr>
          <w:rFonts w:ascii="Arial" w:hAnsi="Arial" w:eastAsia="Calibri" w:cs="Arial"/>
          <w:b/>
          <w:sz w:val="18"/>
          <w:szCs w:val="18"/>
        </w:rPr>
      </w:pPr>
    </w:p>
    <w:sectPr w:rsidRPr="004001C3" w:rsidR="006B622E">
      <w:headerReference w:type="default" r:id="rId8"/>
      <w:footerReference w:type="default" r:id="rId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084" w:rsidP="0027161E" w:rsidRDefault="00074084" w14:paraId="20D0F74E" w14:textId="77777777">
      <w:pPr>
        <w:spacing w:after="0" w:line="240" w:lineRule="auto"/>
      </w:pPr>
      <w:r>
        <w:separator/>
      </w:r>
    </w:p>
  </w:endnote>
  <w:endnote w:type="continuationSeparator" w:id="0">
    <w:p w:rsidR="00074084" w:rsidP="0027161E" w:rsidRDefault="00074084" w14:paraId="64D666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409D" w:rsidR="00A00436" w:rsidP="00A00436" w:rsidRDefault="00A00436" w14:paraId="5B91602D" w14:textId="77777777">
    <w:pPr>
      <w:tabs>
        <w:tab w:val="right" w:pos="8640"/>
      </w:tabs>
      <w:spacing w:after="0" w:line="240" w:lineRule="auto"/>
      <w:rPr>
        <w:rFonts w:ascii="Arial" w:hAnsi="Arial" w:eastAsia="Times New Roman" w:cs="Courier New"/>
        <w:b/>
        <w:bCs/>
        <w:szCs w:val="20"/>
        <w:u w:val="single"/>
      </w:rPr>
    </w:pPr>
    <w:r w:rsidRPr="0051409D">
      <w:rPr>
        <w:rFonts w:ascii="Arial" w:hAnsi="Arial" w:eastAsia="Times New Roman" w:cs="Courier New"/>
        <w:b/>
        <w:bCs/>
        <w:szCs w:val="20"/>
        <w:u w:val="single"/>
      </w:rPr>
      <w:tab/>
    </w:r>
  </w:p>
  <w:p w:rsidRPr="0051409D" w:rsidR="00A00436" w:rsidP="00A00436" w:rsidRDefault="00A00436" w14:paraId="73237723" w14:textId="77777777">
    <w:pPr>
      <w:tabs>
        <w:tab w:val="center" w:pos="4320"/>
        <w:tab w:val="right" w:pos="8640"/>
      </w:tabs>
      <w:spacing w:after="0" w:line="240" w:lineRule="auto"/>
      <w:rPr>
        <w:rFonts w:ascii="Arial" w:hAnsi="Arial" w:eastAsia="Times New Roman" w:cs="Courier New"/>
        <w:sz w:val="16"/>
        <w:szCs w:val="20"/>
      </w:rPr>
    </w:pPr>
  </w:p>
  <w:p w:rsidR="0027161E" w:rsidRDefault="0027161E" w14:paraId="6D27B1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084" w:rsidP="0027161E" w:rsidRDefault="00074084" w14:paraId="3B520237" w14:textId="77777777">
      <w:pPr>
        <w:spacing w:after="0" w:line="240" w:lineRule="auto"/>
      </w:pPr>
      <w:r>
        <w:separator/>
      </w:r>
    </w:p>
  </w:footnote>
  <w:footnote w:type="continuationSeparator" w:id="0">
    <w:p w:rsidR="00074084" w:rsidP="0027161E" w:rsidRDefault="00074084" w14:paraId="2E7C69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01DF" w:rsidRDefault="00DC01DF" w14:paraId="43A479D7" w14:textId="4DAAD985">
    <w:pPr>
      <w:pStyle w:val="Header"/>
    </w:pPr>
    <w:r w:rsidRPr="00DC01DF">
      <w:rPr>
        <w:noProof/>
        <w:lang w:val="en-US"/>
      </w:rPr>
      <w:drawing>
        <wp:inline distT="0" distB="0" distL="0" distR="0" wp14:anchorId="05F01144" wp14:editId="3F9A0D9C">
          <wp:extent cx="1806237" cy="488950"/>
          <wp:effectExtent l="0" t="0" r="3810" b="6350"/>
          <wp:docPr id="1" name="Picture 1" descr="T:\Logos\Logos\Logos SASWH\High Res Files\Print Versions\Logo\SASWH logo CMYK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Logos\Logos SASWH\High Res Files\Print Versions\Logo\SASWH logo CMYK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121" cy="500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0A"/>
    <w:multiLevelType w:val="hybridMultilevel"/>
    <w:tmpl w:val="9AC61958"/>
    <w:lvl w:ilvl="0" w:tplc="10090005">
      <w:start w:val="1"/>
      <w:numFmt w:val="bullet"/>
      <w:lvlText w:val=""/>
      <w:lvlJc w:val="left"/>
      <w:pPr>
        <w:ind w:left="1800" w:hanging="360"/>
      </w:pPr>
      <w:rPr>
        <w:rFonts w:hint="default" w:ascii="Wingdings" w:hAnsi="Wingdings"/>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 w15:restartNumberingAfterBreak="0">
    <w:nsid w:val="00711A12"/>
    <w:multiLevelType w:val="hybridMultilevel"/>
    <w:tmpl w:val="B5EE05D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85022F4"/>
    <w:multiLevelType w:val="multilevel"/>
    <w:tmpl w:val="E210363A"/>
    <w:lvl w:ilvl="0">
      <w:start w:val="1"/>
      <w:numFmt w:val="decimal"/>
      <w:lvlText w:val="%1."/>
      <w:lvlJc w:val="left"/>
      <w:pPr>
        <w:tabs>
          <w:tab w:val="num" w:pos="360"/>
        </w:tabs>
        <w:ind w:left="360" w:hanging="360"/>
      </w:pPr>
      <w:rPr>
        <w:rFonts w:hint="default" w:ascii="Arial" w:hAnsi="Arial"/>
        <w:b w:val="0"/>
        <w:i w:val="0"/>
        <w:sz w:val="22"/>
        <w:szCs w:val="22"/>
      </w:rPr>
    </w:lvl>
    <w:lvl w:ilvl="1">
      <w:start w:val="1"/>
      <w:numFmt w:val="decimal"/>
      <w:lvlText w:val="%1.%2"/>
      <w:lvlJc w:val="left"/>
      <w:pPr>
        <w:tabs>
          <w:tab w:val="num" w:pos="1077"/>
        </w:tabs>
        <w:ind w:left="1077" w:hanging="720"/>
      </w:pPr>
      <w:rPr>
        <w:rFonts w:hint="default" w:ascii="Arial" w:hAnsi="Arial"/>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372445"/>
    <w:multiLevelType w:val="multilevel"/>
    <w:tmpl w:val="932C6B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C2D5C4D"/>
    <w:multiLevelType w:val="multilevel"/>
    <w:tmpl w:val="99EEDD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AD00CF"/>
    <w:multiLevelType w:val="multilevel"/>
    <w:tmpl w:val="6BDC4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6EC229D"/>
    <w:multiLevelType w:val="hybridMultilevel"/>
    <w:tmpl w:val="AFC8F93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E82B00"/>
    <w:multiLevelType w:val="multilevel"/>
    <w:tmpl w:val="C33A2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DAB68C8"/>
    <w:multiLevelType w:val="hybridMultilevel"/>
    <w:tmpl w:val="3440F680"/>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1DB01666"/>
    <w:multiLevelType w:val="multilevel"/>
    <w:tmpl w:val="558AFCBC"/>
    <w:lvl w:ilvl="0">
      <w:start w:val="1"/>
      <w:numFmt w:val="bullet"/>
      <w:lvlText w:val=""/>
      <w:lvlJc w:val="left"/>
      <w:pPr>
        <w:tabs>
          <w:tab w:val="num" w:pos="720"/>
        </w:tabs>
        <w:ind w:left="720" w:hanging="360"/>
      </w:pPr>
      <w:rPr>
        <w:rFonts w:hint="default" w:ascii="Symbol" w:hAnsi="Symbol"/>
        <w:color w:val="000000" w:themeColor="text1"/>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359488B"/>
    <w:multiLevelType w:val="hybridMultilevel"/>
    <w:tmpl w:val="677A2AA2"/>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283E0D83"/>
    <w:multiLevelType w:val="hybridMultilevel"/>
    <w:tmpl w:val="25384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A81261"/>
    <w:multiLevelType w:val="hybridMultilevel"/>
    <w:tmpl w:val="7D860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D0B3E21"/>
    <w:multiLevelType w:val="multilevel"/>
    <w:tmpl w:val="1C14B55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952" w:hanging="792"/>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D2231B9"/>
    <w:multiLevelType w:val="hybridMultilevel"/>
    <w:tmpl w:val="6F7E8CC4"/>
    <w:lvl w:ilvl="0" w:tplc="10090005">
      <w:start w:val="1"/>
      <w:numFmt w:val="bullet"/>
      <w:lvlText w:val=""/>
      <w:lvlJc w:val="left"/>
      <w:pPr>
        <w:ind w:left="1800" w:hanging="360"/>
      </w:pPr>
      <w:rPr>
        <w:rFonts w:hint="default" w:ascii="Wingdings" w:hAnsi="Wingdings"/>
      </w:rPr>
    </w:lvl>
    <w:lvl w:ilvl="1" w:tplc="10090003">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15" w15:restartNumberingAfterBreak="0">
    <w:nsid w:val="2D7D5257"/>
    <w:multiLevelType w:val="multilevel"/>
    <w:tmpl w:val="405ECD40"/>
    <w:lvl w:ilvl="0">
      <w:start w:val="1"/>
      <w:numFmt w:val="decimal"/>
      <w:lvlText w:val="%1."/>
      <w:lvlJc w:val="left"/>
      <w:pPr>
        <w:tabs>
          <w:tab w:val="num" w:pos="360"/>
        </w:tabs>
        <w:ind w:left="360" w:hanging="360"/>
      </w:pPr>
      <w:rPr>
        <w:rFonts w:hint="default" w:ascii="Arial" w:hAnsi="Arial"/>
        <w:b w:val="0"/>
        <w:i w:val="0"/>
        <w:sz w:val="22"/>
        <w:szCs w:val="22"/>
      </w:rPr>
    </w:lvl>
    <w:lvl w:ilvl="1">
      <w:start w:val="1"/>
      <w:numFmt w:val="decimal"/>
      <w:lvlText w:val="%1.%2"/>
      <w:lvlJc w:val="left"/>
      <w:pPr>
        <w:tabs>
          <w:tab w:val="num" w:pos="1077"/>
        </w:tabs>
        <w:ind w:left="1077" w:hanging="720"/>
      </w:pPr>
      <w:rPr>
        <w:rFonts w:hint="default" w:ascii="Arial" w:hAnsi="Arial"/>
        <w:b w:val="0"/>
        <w:i w:val="0"/>
        <w:sz w:val="22"/>
        <w:szCs w:val="22"/>
      </w:rPr>
    </w:lvl>
    <w:lvl w:ilvl="2">
      <w:start w:val="1"/>
      <w:numFmt w:val="bullet"/>
      <w:lvlText w:val=""/>
      <w:lvlJc w:val="left"/>
      <w:pPr>
        <w:tabs>
          <w:tab w:val="num" w:pos="1985"/>
        </w:tabs>
        <w:ind w:left="1985" w:hanging="908"/>
      </w:pPr>
      <w:rPr>
        <w:rFonts w:hint="default" w:ascii="Symbol" w:hAnsi="Symbol"/>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D43EA"/>
    <w:multiLevelType w:val="hybridMultilevel"/>
    <w:tmpl w:val="7236119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05E4393"/>
    <w:multiLevelType w:val="multilevel"/>
    <w:tmpl w:val="2D6AA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075EF"/>
    <w:multiLevelType w:val="hybridMultilevel"/>
    <w:tmpl w:val="5AB670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093D46"/>
    <w:multiLevelType w:val="hybridMultilevel"/>
    <w:tmpl w:val="D46EFAC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3A213B9C"/>
    <w:multiLevelType w:val="hybridMultilevel"/>
    <w:tmpl w:val="43E643D2"/>
    <w:lvl w:ilvl="0" w:tplc="10090005">
      <w:start w:val="1"/>
      <w:numFmt w:val="bullet"/>
      <w:lvlText w:val=""/>
      <w:lvlJc w:val="left"/>
      <w:pPr>
        <w:ind w:left="720" w:hanging="360"/>
      </w:pPr>
      <w:rPr>
        <w:rFonts w:hint="default" w:ascii="Wingdings" w:hAnsi="Wingdings"/>
      </w:rPr>
    </w:lvl>
    <w:lvl w:ilvl="1" w:tplc="10090005">
      <w:start w:val="1"/>
      <w:numFmt w:val="bullet"/>
      <w:lvlText w:val=""/>
      <w:lvlJc w:val="left"/>
      <w:pPr>
        <w:ind w:left="1440" w:hanging="360"/>
      </w:pPr>
      <w:rPr>
        <w:rFonts w:hint="default" w:ascii="Wingdings" w:hAnsi="Wingdings"/>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1" w15:restartNumberingAfterBreak="0">
    <w:nsid w:val="42E21654"/>
    <w:multiLevelType w:val="multilevel"/>
    <w:tmpl w:val="7E202D9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3A718B7"/>
    <w:multiLevelType w:val="hybridMultilevel"/>
    <w:tmpl w:val="95A0C29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3" w15:restartNumberingAfterBreak="0">
    <w:nsid w:val="49475D46"/>
    <w:multiLevelType w:val="hybridMultilevel"/>
    <w:tmpl w:val="3C3C1EF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50C42E88"/>
    <w:multiLevelType w:val="hybridMultilevel"/>
    <w:tmpl w:val="DD06C428"/>
    <w:lvl w:ilvl="0" w:tplc="04090001">
      <w:start w:val="1"/>
      <w:numFmt w:val="bullet"/>
      <w:lvlText w:val=""/>
      <w:lvlJc w:val="left"/>
      <w:pPr>
        <w:ind w:left="2160" w:hanging="360"/>
      </w:pPr>
      <w:rPr>
        <w:rFonts w:hint="default" w:ascii="Symbol" w:hAnsi="Symbol"/>
      </w:rPr>
    </w:lvl>
    <w:lvl w:ilvl="1" w:tplc="10090003">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25" w15:restartNumberingAfterBreak="0">
    <w:nsid w:val="55E04227"/>
    <w:multiLevelType w:val="hybridMultilevel"/>
    <w:tmpl w:val="327883CC"/>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55FB52A5"/>
    <w:multiLevelType w:val="hybridMultilevel"/>
    <w:tmpl w:val="8132FC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A996880"/>
    <w:multiLevelType w:val="multilevel"/>
    <w:tmpl w:val="95183F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D8206C3"/>
    <w:multiLevelType w:val="hybridMultilevel"/>
    <w:tmpl w:val="4ED0EC8A"/>
    <w:lvl w:ilvl="0" w:tplc="10090005">
      <w:start w:val="1"/>
      <w:numFmt w:val="bullet"/>
      <w:lvlText w:val=""/>
      <w:lvlJc w:val="left"/>
      <w:pPr>
        <w:ind w:left="1440" w:hanging="360"/>
      </w:pPr>
      <w:rPr>
        <w:rFonts w:hint="default" w:ascii="Wingdings" w:hAnsi="Wingdings"/>
      </w:rPr>
    </w:lvl>
    <w:lvl w:ilvl="1" w:tplc="10090005">
      <w:start w:val="1"/>
      <w:numFmt w:val="bullet"/>
      <w:lvlText w:val=""/>
      <w:lvlJc w:val="left"/>
      <w:pPr>
        <w:ind w:left="2160" w:hanging="360"/>
      </w:pPr>
      <w:rPr>
        <w:rFonts w:hint="default" w:ascii="Wingdings" w:hAnsi="Wingdings"/>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29" w15:restartNumberingAfterBreak="0">
    <w:nsid w:val="5E412E73"/>
    <w:multiLevelType w:val="hybridMultilevel"/>
    <w:tmpl w:val="4F56FC7E"/>
    <w:lvl w:ilvl="0" w:tplc="10090001">
      <w:start w:val="1"/>
      <w:numFmt w:val="bullet"/>
      <w:lvlText w:val=""/>
      <w:lvlJc w:val="left"/>
      <w:pPr>
        <w:ind w:left="1440" w:hanging="360"/>
      </w:pPr>
      <w:rPr>
        <w:rFonts w:hint="default" w:ascii="Symbol" w:hAnsi="Symbol"/>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30" w15:restartNumberingAfterBreak="0">
    <w:nsid w:val="64C23727"/>
    <w:multiLevelType w:val="multilevel"/>
    <w:tmpl w:val="265846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7115434"/>
    <w:multiLevelType w:val="hybridMultilevel"/>
    <w:tmpl w:val="1C960694"/>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69B46A3B"/>
    <w:multiLevelType w:val="hybridMultilevel"/>
    <w:tmpl w:val="5012312E"/>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6B4635EC"/>
    <w:multiLevelType w:val="hybridMultilevel"/>
    <w:tmpl w:val="AA9C8F96"/>
    <w:lvl w:ilvl="0" w:tplc="10090001">
      <w:start w:val="1"/>
      <w:numFmt w:val="bullet"/>
      <w:lvlText w:val=""/>
      <w:lvlJc w:val="left"/>
      <w:pPr>
        <w:ind w:left="1080" w:hanging="360"/>
      </w:pPr>
      <w:rPr>
        <w:rFonts w:hint="default" w:ascii="Symbol" w:hAnsi="Symbol"/>
      </w:rPr>
    </w:lvl>
    <w:lvl w:ilvl="1" w:tplc="10090003">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34" w15:restartNumberingAfterBreak="0">
    <w:nsid w:val="72656605"/>
    <w:multiLevelType w:val="hybridMultilevel"/>
    <w:tmpl w:val="7A441B86"/>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04090005">
      <w:start w:val="1"/>
      <w:numFmt w:val="bullet"/>
      <w:lvlText w:val=""/>
      <w:lvlJc w:val="left"/>
      <w:pPr>
        <w:ind w:left="2880" w:hanging="360"/>
      </w:pPr>
      <w:rPr>
        <w:rFonts w:hint="default" w:ascii="Wingdings" w:hAnsi="Wingdings"/>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755A5161"/>
    <w:multiLevelType w:val="hybridMultilevel"/>
    <w:tmpl w:val="8D36F894"/>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5">
      <w:start w:val="1"/>
      <w:numFmt w:val="bullet"/>
      <w:lvlText w:val=""/>
      <w:lvlJc w:val="left"/>
      <w:pPr>
        <w:ind w:left="2880" w:hanging="360"/>
      </w:pPr>
      <w:rPr>
        <w:rFonts w:hint="default" w:ascii="Wingdings" w:hAnsi="Wingdings"/>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76B84859"/>
    <w:multiLevelType w:val="hybridMultilevel"/>
    <w:tmpl w:val="745EDA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76BF6065"/>
    <w:multiLevelType w:val="multilevel"/>
    <w:tmpl w:val="8F7AE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AF26974"/>
    <w:multiLevelType w:val="multilevel"/>
    <w:tmpl w:val="9D542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C4F25B5"/>
    <w:multiLevelType w:val="hybridMultilevel"/>
    <w:tmpl w:val="A1DC004A"/>
    <w:lvl w:ilvl="0" w:tplc="10090001">
      <w:start w:val="1"/>
      <w:numFmt w:val="bullet"/>
      <w:lvlText w:val=""/>
      <w:lvlJc w:val="left"/>
      <w:pPr>
        <w:ind w:left="720" w:hanging="360"/>
      </w:pPr>
      <w:rPr>
        <w:rFonts w:hint="default" w:ascii="Symbol" w:hAnsi="Symbol"/>
      </w:rPr>
    </w:lvl>
    <w:lvl w:ilvl="1" w:tplc="10090001">
      <w:start w:val="1"/>
      <w:numFmt w:val="bullet"/>
      <w:lvlText w:val=""/>
      <w:lvlJc w:val="left"/>
      <w:pPr>
        <w:ind w:left="1440" w:hanging="360"/>
      </w:pPr>
      <w:rPr>
        <w:rFonts w:hint="default" w:ascii="Symbol" w:hAnsi="Symbol"/>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7F0B2202"/>
    <w:multiLevelType w:val="multilevel"/>
    <w:tmpl w:val="A1A47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83534819">
    <w:abstractNumId w:val="2"/>
  </w:num>
  <w:num w:numId="2" w16cid:durableId="1123766626">
    <w:abstractNumId w:val="15"/>
  </w:num>
  <w:num w:numId="3" w16cid:durableId="1950773811">
    <w:abstractNumId w:val="36"/>
  </w:num>
  <w:num w:numId="4" w16cid:durableId="2024743155">
    <w:abstractNumId w:val="23"/>
  </w:num>
  <w:num w:numId="5" w16cid:durableId="327680338">
    <w:abstractNumId w:val="0"/>
  </w:num>
  <w:num w:numId="6" w16cid:durableId="1734700452">
    <w:abstractNumId w:val="22"/>
  </w:num>
  <w:num w:numId="7" w16cid:durableId="179321482">
    <w:abstractNumId w:val="16"/>
  </w:num>
  <w:num w:numId="8" w16cid:durableId="1134525508">
    <w:abstractNumId w:val="3"/>
  </w:num>
  <w:num w:numId="9" w16cid:durableId="1096826776">
    <w:abstractNumId w:val="21"/>
  </w:num>
  <w:num w:numId="10" w16cid:durableId="1978954683">
    <w:abstractNumId w:val="27"/>
  </w:num>
  <w:num w:numId="11" w16cid:durableId="669138673">
    <w:abstractNumId w:val="39"/>
  </w:num>
  <w:num w:numId="12" w16cid:durableId="1842233830">
    <w:abstractNumId w:val="32"/>
  </w:num>
  <w:num w:numId="13" w16cid:durableId="1606230231">
    <w:abstractNumId w:val="26"/>
  </w:num>
  <w:num w:numId="14" w16cid:durableId="1771898534">
    <w:abstractNumId w:val="25"/>
  </w:num>
  <w:num w:numId="15" w16cid:durableId="327945277">
    <w:abstractNumId w:val="28"/>
  </w:num>
  <w:num w:numId="16" w16cid:durableId="2141605742">
    <w:abstractNumId w:val="24"/>
  </w:num>
  <w:num w:numId="17" w16cid:durableId="325135714">
    <w:abstractNumId w:val="20"/>
  </w:num>
  <w:num w:numId="18" w16cid:durableId="1841577592">
    <w:abstractNumId w:val="31"/>
  </w:num>
  <w:num w:numId="19" w16cid:durableId="2000039650">
    <w:abstractNumId w:val="35"/>
  </w:num>
  <w:num w:numId="20" w16cid:durableId="64647794">
    <w:abstractNumId w:val="34"/>
  </w:num>
  <w:num w:numId="21" w16cid:durableId="1289973157">
    <w:abstractNumId w:val="33"/>
  </w:num>
  <w:num w:numId="22" w16cid:durableId="1736467162">
    <w:abstractNumId w:val="19"/>
  </w:num>
  <w:num w:numId="23" w16cid:durableId="1915818298">
    <w:abstractNumId w:val="10"/>
  </w:num>
  <w:num w:numId="24" w16cid:durableId="1248535226">
    <w:abstractNumId w:val="8"/>
  </w:num>
  <w:num w:numId="25" w16cid:durableId="1377512712">
    <w:abstractNumId w:val="11"/>
  </w:num>
  <w:num w:numId="26" w16cid:durableId="1295023779">
    <w:abstractNumId w:val="12"/>
  </w:num>
  <w:num w:numId="27" w16cid:durableId="545145016">
    <w:abstractNumId w:val="18"/>
  </w:num>
  <w:num w:numId="28" w16cid:durableId="401417949">
    <w:abstractNumId w:val="17"/>
  </w:num>
  <w:num w:numId="29" w16cid:durableId="1869291076">
    <w:abstractNumId w:val="4"/>
  </w:num>
  <w:num w:numId="30" w16cid:durableId="474029170">
    <w:abstractNumId w:val="6"/>
  </w:num>
  <w:num w:numId="31" w16cid:durableId="918254025">
    <w:abstractNumId w:val="29"/>
  </w:num>
  <w:num w:numId="32" w16cid:durableId="1764647301">
    <w:abstractNumId w:val="14"/>
  </w:num>
  <w:num w:numId="33" w16cid:durableId="241107826">
    <w:abstractNumId w:val="13"/>
  </w:num>
  <w:num w:numId="34" w16cid:durableId="1407995321">
    <w:abstractNumId w:val="1"/>
  </w:num>
  <w:num w:numId="35" w16cid:durableId="144132416">
    <w:abstractNumId w:val="38"/>
  </w:num>
  <w:num w:numId="36" w16cid:durableId="538668503">
    <w:abstractNumId w:val="40"/>
  </w:num>
  <w:num w:numId="37" w16cid:durableId="2136676089">
    <w:abstractNumId w:val="37"/>
  </w:num>
  <w:num w:numId="38" w16cid:durableId="1790393850">
    <w:abstractNumId w:val="5"/>
  </w:num>
  <w:num w:numId="39" w16cid:durableId="1131902851">
    <w:abstractNumId w:val="30"/>
  </w:num>
  <w:num w:numId="40" w16cid:durableId="1080559107">
    <w:abstractNumId w:val="9"/>
  </w:num>
  <w:num w:numId="41" w16cid:durableId="521087983">
    <w:abstractNumId w:val="7"/>
  </w:num>
  <w:num w:numId="42" w16cid:durableId="212402907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2B"/>
    <w:rsid w:val="00074084"/>
    <w:rsid w:val="00091D9E"/>
    <w:rsid w:val="00116CB4"/>
    <w:rsid w:val="001435BA"/>
    <w:rsid w:val="0015121F"/>
    <w:rsid w:val="001F4E27"/>
    <w:rsid w:val="002009D7"/>
    <w:rsid w:val="00222E90"/>
    <w:rsid w:val="00244249"/>
    <w:rsid w:val="0027161E"/>
    <w:rsid w:val="00283BE9"/>
    <w:rsid w:val="002D005B"/>
    <w:rsid w:val="002D7F73"/>
    <w:rsid w:val="003114B3"/>
    <w:rsid w:val="00313417"/>
    <w:rsid w:val="00323370"/>
    <w:rsid w:val="00332886"/>
    <w:rsid w:val="00346E1C"/>
    <w:rsid w:val="003564D6"/>
    <w:rsid w:val="003809EA"/>
    <w:rsid w:val="003A08E2"/>
    <w:rsid w:val="003A4379"/>
    <w:rsid w:val="003B090D"/>
    <w:rsid w:val="003C0B02"/>
    <w:rsid w:val="003F39D1"/>
    <w:rsid w:val="004001C3"/>
    <w:rsid w:val="00483AC1"/>
    <w:rsid w:val="004E4B2D"/>
    <w:rsid w:val="00523A1C"/>
    <w:rsid w:val="00527DF3"/>
    <w:rsid w:val="005345C0"/>
    <w:rsid w:val="0053594C"/>
    <w:rsid w:val="00536557"/>
    <w:rsid w:val="00537FFE"/>
    <w:rsid w:val="0057203D"/>
    <w:rsid w:val="005722B3"/>
    <w:rsid w:val="00580E5C"/>
    <w:rsid w:val="005C184C"/>
    <w:rsid w:val="005C6B89"/>
    <w:rsid w:val="005F3A8F"/>
    <w:rsid w:val="006719C9"/>
    <w:rsid w:val="006B11CC"/>
    <w:rsid w:val="006B259A"/>
    <w:rsid w:val="006B622E"/>
    <w:rsid w:val="00713E5E"/>
    <w:rsid w:val="007D41B2"/>
    <w:rsid w:val="008756D1"/>
    <w:rsid w:val="0087672D"/>
    <w:rsid w:val="00884675"/>
    <w:rsid w:val="008D0D09"/>
    <w:rsid w:val="00932D91"/>
    <w:rsid w:val="00955B82"/>
    <w:rsid w:val="009575D7"/>
    <w:rsid w:val="0097669C"/>
    <w:rsid w:val="00987138"/>
    <w:rsid w:val="00993233"/>
    <w:rsid w:val="00994D7C"/>
    <w:rsid w:val="00995572"/>
    <w:rsid w:val="009A0B0A"/>
    <w:rsid w:val="009A316E"/>
    <w:rsid w:val="009E3E21"/>
    <w:rsid w:val="009F75E2"/>
    <w:rsid w:val="00A00436"/>
    <w:rsid w:val="00A03640"/>
    <w:rsid w:val="00A55499"/>
    <w:rsid w:val="00A63E7A"/>
    <w:rsid w:val="00B0064E"/>
    <w:rsid w:val="00B33DFE"/>
    <w:rsid w:val="00B945D0"/>
    <w:rsid w:val="00B97909"/>
    <w:rsid w:val="00BA5E2B"/>
    <w:rsid w:val="00BE61B3"/>
    <w:rsid w:val="00BF10DE"/>
    <w:rsid w:val="00C173F1"/>
    <w:rsid w:val="00C257C2"/>
    <w:rsid w:val="00C3465F"/>
    <w:rsid w:val="00C63697"/>
    <w:rsid w:val="00C6582B"/>
    <w:rsid w:val="00C8699B"/>
    <w:rsid w:val="00CA7428"/>
    <w:rsid w:val="00CE7F46"/>
    <w:rsid w:val="00D16390"/>
    <w:rsid w:val="00D53571"/>
    <w:rsid w:val="00D7774E"/>
    <w:rsid w:val="00D82645"/>
    <w:rsid w:val="00D91251"/>
    <w:rsid w:val="00DA068F"/>
    <w:rsid w:val="00DA4EB7"/>
    <w:rsid w:val="00DA57F5"/>
    <w:rsid w:val="00DC01DF"/>
    <w:rsid w:val="00DF15C8"/>
    <w:rsid w:val="00E24903"/>
    <w:rsid w:val="00E37717"/>
    <w:rsid w:val="00E44316"/>
    <w:rsid w:val="00E4731E"/>
    <w:rsid w:val="00E73234"/>
    <w:rsid w:val="00E7454D"/>
    <w:rsid w:val="00E85F8E"/>
    <w:rsid w:val="00E94AD0"/>
    <w:rsid w:val="00EA54D2"/>
    <w:rsid w:val="00EB2072"/>
    <w:rsid w:val="00F1208E"/>
    <w:rsid w:val="00F42E8F"/>
    <w:rsid w:val="00FC0DBB"/>
    <w:rsid w:val="00FC69BF"/>
    <w:rsid w:val="00FE3728"/>
    <w:rsid w:val="3B827849"/>
    <w:rsid w:val="521CF6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3952"/>
  <w15:docId w15:val="{82EDF531-DB8E-4202-8029-76275BD159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8756D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link w:val="Heading3Char"/>
    <w:uiPriority w:val="9"/>
    <w:qFormat/>
    <w:rsid w:val="008756D1"/>
    <w:pPr>
      <w:spacing w:before="100" w:beforeAutospacing="1" w:after="100" w:afterAutospacing="1" w:line="240" w:lineRule="auto"/>
      <w:outlineLvl w:val="2"/>
    </w:pPr>
    <w:rPr>
      <w:rFonts w:ascii="Times New Roman" w:hAnsi="Times New Roman" w:eastAsia="Times New Roman" w:cs="Times New Roman"/>
      <w:b/>
      <w:bCs/>
      <w:sz w:val="27"/>
      <w:szCs w:val="27"/>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203D"/>
    <w:pPr>
      <w:spacing w:after="0" w:line="240" w:lineRule="auto"/>
    </w:pPr>
  </w:style>
  <w:style w:type="paragraph" w:styleId="BodyTextIndent">
    <w:name w:val="Body Text Indent"/>
    <w:basedOn w:val="Normal"/>
    <w:link w:val="BodyTextIndentChar"/>
    <w:uiPriority w:val="99"/>
    <w:semiHidden/>
    <w:unhideWhenUsed/>
    <w:rsid w:val="00A55499"/>
    <w:pPr>
      <w:spacing w:after="120"/>
      <w:ind w:left="360"/>
    </w:pPr>
  </w:style>
  <w:style w:type="character" w:styleId="BodyTextIndentChar" w:customStyle="1">
    <w:name w:val="Body Text Indent Char"/>
    <w:basedOn w:val="DefaultParagraphFont"/>
    <w:link w:val="BodyTextIndent"/>
    <w:uiPriority w:val="99"/>
    <w:semiHidden/>
    <w:rsid w:val="00A55499"/>
  </w:style>
  <w:style w:type="paragraph" w:styleId="BalloonText">
    <w:name w:val="Balloon Text"/>
    <w:basedOn w:val="Normal"/>
    <w:link w:val="BalloonTextChar"/>
    <w:uiPriority w:val="99"/>
    <w:semiHidden/>
    <w:unhideWhenUsed/>
    <w:rsid w:val="003114B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14B3"/>
    <w:rPr>
      <w:rFonts w:ascii="Tahoma" w:hAnsi="Tahoma" w:cs="Tahoma"/>
      <w:sz w:val="16"/>
      <w:szCs w:val="16"/>
    </w:rPr>
  </w:style>
  <w:style w:type="character" w:styleId="CommentReference">
    <w:name w:val="annotation reference"/>
    <w:basedOn w:val="DefaultParagraphFont"/>
    <w:uiPriority w:val="99"/>
    <w:semiHidden/>
    <w:unhideWhenUsed/>
    <w:rsid w:val="003114B3"/>
    <w:rPr>
      <w:sz w:val="16"/>
      <w:szCs w:val="16"/>
    </w:rPr>
  </w:style>
  <w:style w:type="paragraph" w:styleId="CommentText">
    <w:name w:val="annotation text"/>
    <w:basedOn w:val="Normal"/>
    <w:link w:val="CommentTextChar"/>
    <w:uiPriority w:val="99"/>
    <w:semiHidden/>
    <w:unhideWhenUsed/>
    <w:rsid w:val="003114B3"/>
    <w:pPr>
      <w:spacing w:line="240" w:lineRule="auto"/>
    </w:pPr>
    <w:rPr>
      <w:sz w:val="20"/>
      <w:szCs w:val="20"/>
    </w:rPr>
  </w:style>
  <w:style w:type="character" w:styleId="CommentTextChar" w:customStyle="1">
    <w:name w:val="Comment Text Char"/>
    <w:basedOn w:val="DefaultParagraphFont"/>
    <w:link w:val="CommentText"/>
    <w:uiPriority w:val="99"/>
    <w:semiHidden/>
    <w:rsid w:val="003114B3"/>
    <w:rPr>
      <w:sz w:val="20"/>
      <w:szCs w:val="20"/>
    </w:rPr>
  </w:style>
  <w:style w:type="paragraph" w:styleId="CommentSubject">
    <w:name w:val="annotation subject"/>
    <w:basedOn w:val="CommentText"/>
    <w:next w:val="CommentText"/>
    <w:link w:val="CommentSubjectChar"/>
    <w:uiPriority w:val="99"/>
    <w:semiHidden/>
    <w:unhideWhenUsed/>
    <w:rsid w:val="003114B3"/>
    <w:rPr>
      <w:b/>
      <w:bCs/>
    </w:rPr>
  </w:style>
  <w:style w:type="character" w:styleId="CommentSubjectChar" w:customStyle="1">
    <w:name w:val="Comment Subject Char"/>
    <w:basedOn w:val="CommentTextChar"/>
    <w:link w:val="CommentSubject"/>
    <w:uiPriority w:val="99"/>
    <w:semiHidden/>
    <w:rsid w:val="003114B3"/>
    <w:rPr>
      <w:b/>
      <w:bCs/>
      <w:sz w:val="20"/>
      <w:szCs w:val="20"/>
    </w:rPr>
  </w:style>
  <w:style w:type="paragraph" w:styleId="Header">
    <w:name w:val="header"/>
    <w:basedOn w:val="Normal"/>
    <w:link w:val="HeaderChar"/>
    <w:uiPriority w:val="99"/>
    <w:unhideWhenUsed/>
    <w:rsid w:val="0027161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161E"/>
  </w:style>
  <w:style w:type="paragraph" w:styleId="Footer">
    <w:name w:val="footer"/>
    <w:basedOn w:val="Normal"/>
    <w:link w:val="FooterChar"/>
    <w:uiPriority w:val="99"/>
    <w:unhideWhenUsed/>
    <w:rsid w:val="0027161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161E"/>
  </w:style>
  <w:style w:type="paragraph" w:styleId="Revision">
    <w:name w:val="Revision"/>
    <w:hidden/>
    <w:uiPriority w:val="99"/>
    <w:semiHidden/>
    <w:rsid w:val="00994D7C"/>
    <w:pPr>
      <w:spacing w:after="0" w:line="240" w:lineRule="auto"/>
    </w:pPr>
  </w:style>
  <w:style w:type="paragraph" w:styleId="ListParagraph">
    <w:name w:val="List Paragraph"/>
    <w:basedOn w:val="Normal"/>
    <w:uiPriority w:val="34"/>
    <w:qFormat/>
    <w:rsid w:val="009A0B0A"/>
    <w:pPr>
      <w:spacing w:after="0" w:line="240" w:lineRule="auto"/>
      <w:ind w:left="720"/>
      <w:contextualSpacing/>
    </w:pPr>
  </w:style>
  <w:style w:type="character" w:styleId="Heading3Char" w:customStyle="1">
    <w:name w:val="Heading 3 Char"/>
    <w:basedOn w:val="DefaultParagraphFont"/>
    <w:link w:val="Heading3"/>
    <w:uiPriority w:val="9"/>
    <w:rsid w:val="008756D1"/>
    <w:rPr>
      <w:rFonts w:ascii="Times New Roman" w:hAnsi="Times New Roman" w:eastAsia="Times New Roman" w:cs="Times New Roman"/>
      <w:b/>
      <w:bCs/>
      <w:sz w:val="27"/>
      <w:szCs w:val="27"/>
      <w:lang w:eastAsia="en-CA"/>
    </w:rPr>
  </w:style>
  <w:style w:type="character" w:styleId="Heading2Char" w:customStyle="1">
    <w:name w:val="Heading 2 Char"/>
    <w:basedOn w:val="DefaultParagraphFont"/>
    <w:link w:val="Heading2"/>
    <w:uiPriority w:val="9"/>
    <w:semiHidden/>
    <w:rsid w:val="008756D1"/>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7399">
      <w:bodyDiv w:val="1"/>
      <w:marLeft w:val="0"/>
      <w:marRight w:val="0"/>
      <w:marTop w:val="0"/>
      <w:marBottom w:val="0"/>
      <w:divBdr>
        <w:top w:val="none" w:sz="0" w:space="0" w:color="auto"/>
        <w:left w:val="none" w:sz="0" w:space="0" w:color="auto"/>
        <w:bottom w:val="none" w:sz="0" w:space="0" w:color="auto"/>
        <w:right w:val="none" w:sz="0" w:space="0" w:color="auto"/>
      </w:divBdr>
    </w:div>
    <w:div w:id="445776439">
      <w:bodyDiv w:val="1"/>
      <w:marLeft w:val="0"/>
      <w:marRight w:val="0"/>
      <w:marTop w:val="0"/>
      <w:marBottom w:val="0"/>
      <w:divBdr>
        <w:top w:val="none" w:sz="0" w:space="0" w:color="auto"/>
        <w:left w:val="none" w:sz="0" w:space="0" w:color="auto"/>
        <w:bottom w:val="none" w:sz="0" w:space="0" w:color="auto"/>
        <w:right w:val="none" w:sz="0" w:space="0" w:color="auto"/>
      </w:divBdr>
    </w:div>
    <w:div w:id="690759189">
      <w:bodyDiv w:val="1"/>
      <w:marLeft w:val="0"/>
      <w:marRight w:val="0"/>
      <w:marTop w:val="0"/>
      <w:marBottom w:val="0"/>
      <w:divBdr>
        <w:top w:val="none" w:sz="0" w:space="0" w:color="auto"/>
        <w:left w:val="none" w:sz="0" w:space="0" w:color="auto"/>
        <w:bottom w:val="none" w:sz="0" w:space="0" w:color="auto"/>
        <w:right w:val="none" w:sz="0" w:space="0" w:color="auto"/>
      </w:divBdr>
    </w:div>
    <w:div w:id="1426227072">
      <w:bodyDiv w:val="1"/>
      <w:marLeft w:val="0"/>
      <w:marRight w:val="0"/>
      <w:marTop w:val="0"/>
      <w:marBottom w:val="0"/>
      <w:divBdr>
        <w:top w:val="none" w:sz="0" w:space="0" w:color="auto"/>
        <w:left w:val="none" w:sz="0" w:space="0" w:color="auto"/>
        <w:bottom w:val="none" w:sz="0" w:space="0" w:color="auto"/>
        <w:right w:val="none" w:sz="0" w:space="0" w:color="auto"/>
      </w:divBdr>
    </w:div>
    <w:div w:id="1609969951">
      <w:bodyDiv w:val="1"/>
      <w:marLeft w:val="0"/>
      <w:marRight w:val="0"/>
      <w:marTop w:val="0"/>
      <w:marBottom w:val="0"/>
      <w:divBdr>
        <w:top w:val="none" w:sz="0" w:space="0" w:color="auto"/>
        <w:left w:val="none" w:sz="0" w:space="0" w:color="auto"/>
        <w:bottom w:val="none" w:sz="0" w:space="0" w:color="auto"/>
        <w:right w:val="none" w:sz="0" w:space="0" w:color="auto"/>
      </w:divBdr>
    </w:div>
    <w:div w:id="1925914209">
      <w:bodyDiv w:val="1"/>
      <w:marLeft w:val="0"/>
      <w:marRight w:val="0"/>
      <w:marTop w:val="0"/>
      <w:marBottom w:val="0"/>
      <w:divBdr>
        <w:top w:val="none" w:sz="0" w:space="0" w:color="auto"/>
        <w:left w:val="none" w:sz="0" w:space="0" w:color="auto"/>
        <w:bottom w:val="none" w:sz="0" w:space="0" w:color="auto"/>
        <w:right w:val="none" w:sz="0" w:space="0" w:color="auto"/>
      </w:divBdr>
    </w:div>
    <w:div w:id="1958831926">
      <w:bodyDiv w:val="1"/>
      <w:marLeft w:val="0"/>
      <w:marRight w:val="0"/>
      <w:marTop w:val="0"/>
      <w:marBottom w:val="0"/>
      <w:divBdr>
        <w:top w:val="none" w:sz="0" w:space="0" w:color="auto"/>
        <w:left w:val="none" w:sz="0" w:space="0" w:color="auto"/>
        <w:bottom w:val="none" w:sz="0" w:space="0" w:color="auto"/>
        <w:right w:val="none" w:sz="0" w:space="0" w:color="auto"/>
      </w:divBdr>
    </w:div>
    <w:div w:id="20584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1D54-E0B4-430B-B423-8099407C1A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SouthEast Cornerstone School Division #209</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Tim Hosaluk</lastModifiedBy>
  <revision>11</revision>
  <dcterms:created xsi:type="dcterms:W3CDTF">2022-01-03T17:51:00.0000000Z</dcterms:created>
  <dcterms:modified xsi:type="dcterms:W3CDTF">2023-01-17T17:59:36.2188459Z</dcterms:modified>
</coreProperties>
</file>